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981"/>
        <w:gridCol w:w="2835"/>
        <w:gridCol w:w="1703"/>
        <w:gridCol w:w="1132"/>
        <w:gridCol w:w="4255"/>
        <w:gridCol w:w="8930"/>
      </w:tblGrid>
      <w:tr w:rsidR="005C6CA7" w:rsidRPr="0053794E" w14:paraId="7DF9EFEB" w14:textId="77777777" w:rsidTr="00D710B6">
        <w:tc>
          <w:tcPr>
            <w:tcW w:w="289" w:type="pct"/>
            <w:shd w:val="clear" w:color="auto" w:fill="1F497D" w:themeFill="text2"/>
          </w:tcPr>
          <w:p w14:paraId="299A8DC2" w14:textId="77777777" w:rsidR="00244457" w:rsidRPr="00005A24" w:rsidRDefault="00244457" w:rsidP="00264E5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5A24">
              <w:rPr>
                <w:rFonts w:ascii="Arial" w:hAnsi="Arial" w:cs="Arial"/>
                <w:b/>
                <w:color w:val="FFFFFF" w:themeColor="background1"/>
              </w:rPr>
              <w:t xml:space="preserve">Impact Area </w:t>
            </w:r>
          </w:p>
        </w:tc>
        <w:tc>
          <w:tcPr>
            <w:tcW w:w="448" w:type="pct"/>
            <w:shd w:val="clear" w:color="auto" w:fill="1F497D" w:themeFill="text2"/>
          </w:tcPr>
          <w:p w14:paraId="293D20BF" w14:textId="77777777" w:rsidR="00244457" w:rsidRPr="00005A24" w:rsidRDefault="00244457" w:rsidP="00264E5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5A24">
              <w:rPr>
                <w:rFonts w:ascii="Arial" w:hAnsi="Arial" w:cs="Arial"/>
                <w:b/>
                <w:color w:val="FFFFFF" w:themeColor="background1"/>
              </w:rPr>
              <w:t xml:space="preserve">College Policy Objective </w:t>
            </w:r>
          </w:p>
        </w:tc>
        <w:tc>
          <w:tcPr>
            <w:tcW w:w="641" w:type="pct"/>
            <w:shd w:val="clear" w:color="auto" w:fill="1F497D" w:themeFill="text2"/>
          </w:tcPr>
          <w:p w14:paraId="291E0DFD" w14:textId="77777777" w:rsidR="00244457" w:rsidRPr="00005A24" w:rsidRDefault="00244457" w:rsidP="00264E5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Sustainability </w:t>
            </w:r>
            <w:r w:rsidRPr="00005A24">
              <w:rPr>
                <w:rFonts w:ascii="Arial" w:hAnsi="Arial" w:cs="Arial"/>
                <w:b/>
                <w:color w:val="FFFFFF" w:themeColor="background1"/>
              </w:rPr>
              <w:t>Targets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reference </w:t>
            </w:r>
          </w:p>
        </w:tc>
        <w:tc>
          <w:tcPr>
            <w:tcW w:w="385" w:type="pct"/>
            <w:shd w:val="clear" w:color="auto" w:fill="1F497D" w:themeFill="text2"/>
          </w:tcPr>
          <w:p w14:paraId="010B6B25" w14:textId="77777777" w:rsidR="00244457" w:rsidRPr="00005A24" w:rsidRDefault="00244457" w:rsidP="00264E5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Owner</w:t>
            </w:r>
          </w:p>
        </w:tc>
        <w:tc>
          <w:tcPr>
            <w:tcW w:w="256" w:type="pct"/>
            <w:shd w:val="clear" w:color="auto" w:fill="1F497D" w:themeFill="text2"/>
          </w:tcPr>
          <w:p w14:paraId="2E1A21D1" w14:textId="77777777" w:rsidR="00244457" w:rsidRPr="00005A24" w:rsidRDefault="00244457" w:rsidP="00264E5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When</w:t>
            </w:r>
          </w:p>
        </w:tc>
        <w:tc>
          <w:tcPr>
            <w:tcW w:w="962" w:type="pct"/>
            <w:shd w:val="clear" w:color="auto" w:fill="1F497D" w:themeFill="text2"/>
          </w:tcPr>
          <w:p w14:paraId="3B900B52" w14:textId="77777777" w:rsidR="00244457" w:rsidRPr="00005A24" w:rsidRDefault="00244457" w:rsidP="001D1BA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Long term engagement Target</w:t>
            </w:r>
          </w:p>
        </w:tc>
        <w:tc>
          <w:tcPr>
            <w:tcW w:w="2019" w:type="pct"/>
            <w:shd w:val="clear" w:color="auto" w:fill="1F497D" w:themeFill="text2"/>
          </w:tcPr>
          <w:p w14:paraId="200F1734" w14:textId="5CE4163C" w:rsidR="00244457" w:rsidRDefault="00244457" w:rsidP="0024445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Actions 20</w:t>
            </w:r>
            <w:r w:rsidR="005F5048">
              <w:rPr>
                <w:rFonts w:ascii="Arial" w:hAnsi="Arial" w:cs="Arial"/>
                <w:b/>
                <w:color w:val="FFFFFF" w:themeColor="background1"/>
              </w:rPr>
              <w:t>20</w:t>
            </w:r>
            <w:r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5F5048">
              <w:rPr>
                <w:rFonts w:ascii="Arial" w:hAnsi="Arial" w:cs="Arial"/>
                <w:b/>
                <w:color w:val="FFFFFF" w:themeColor="background1"/>
              </w:rPr>
              <w:t>21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(to be completed by </w:t>
            </w:r>
            <w:r w:rsidR="005F5048">
              <w:rPr>
                <w:rFonts w:ascii="Arial" w:hAnsi="Arial" w:cs="Arial"/>
                <w:b/>
                <w:color w:val="FFFFFF" w:themeColor="background1"/>
              </w:rPr>
              <w:t>Sept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20</w:t>
            </w:r>
            <w:r w:rsidR="005F5048">
              <w:rPr>
                <w:rFonts w:ascii="Arial" w:hAnsi="Arial" w:cs="Arial"/>
                <w:b/>
                <w:color w:val="FFFFFF" w:themeColor="background1"/>
              </w:rPr>
              <w:t>21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</w:p>
        </w:tc>
      </w:tr>
      <w:tr w:rsidR="005C6CA7" w:rsidRPr="0053794E" w14:paraId="1FCD9974" w14:textId="77777777" w:rsidTr="00D710B6">
        <w:trPr>
          <w:trHeight w:val="831"/>
        </w:trPr>
        <w:tc>
          <w:tcPr>
            <w:tcW w:w="289" w:type="pct"/>
            <w:shd w:val="clear" w:color="auto" w:fill="auto"/>
            <w:vAlign w:val="center"/>
          </w:tcPr>
          <w:p w14:paraId="60671ED7" w14:textId="77777777" w:rsidR="00244457" w:rsidRDefault="00244457" w:rsidP="007F1B6E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 xml:space="preserve">Environmental </w:t>
            </w:r>
            <w:r>
              <w:rPr>
                <w:rFonts w:ascii="Arial" w:hAnsi="Arial" w:cs="Arial"/>
              </w:rPr>
              <w:t>Management</w:t>
            </w:r>
            <w:r w:rsidRPr="0019418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" w:type="pct"/>
            <w:shd w:val="clear" w:color="auto" w:fill="auto"/>
          </w:tcPr>
          <w:p w14:paraId="6F171769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  <w:p w14:paraId="63EA1A44" w14:textId="77777777" w:rsidR="00244457" w:rsidRPr="00194187" w:rsidRDefault="00244457" w:rsidP="00005A24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 xml:space="preserve">Promote values of sound environmental management in </w:t>
            </w:r>
            <w:r>
              <w:rPr>
                <w:rFonts w:ascii="Arial" w:hAnsi="Arial" w:cs="Arial"/>
              </w:rPr>
              <w:t>Faculties and Directorates</w:t>
            </w:r>
          </w:p>
        </w:tc>
        <w:tc>
          <w:tcPr>
            <w:tcW w:w="641" w:type="pct"/>
            <w:shd w:val="clear" w:color="auto" w:fill="auto"/>
          </w:tcPr>
          <w:p w14:paraId="26FE9E1D" w14:textId="2EF670B7" w:rsidR="00244457" w:rsidRDefault="005F5048" w:rsidP="00F70764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the </w:t>
            </w:r>
            <w:r w:rsidR="00244457">
              <w:rPr>
                <w:rFonts w:ascii="Arial" w:hAnsi="Arial" w:cs="Arial"/>
              </w:rPr>
              <w:t>Environmental Management Syste</w:t>
            </w:r>
            <w:r>
              <w:rPr>
                <w:rFonts w:ascii="Arial" w:hAnsi="Arial" w:cs="Arial"/>
              </w:rPr>
              <w:t>m</w:t>
            </w:r>
            <w:r w:rsidR="00244457">
              <w:rPr>
                <w:rFonts w:ascii="Arial" w:hAnsi="Arial" w:cs="Arial"/>
              </w:rPr>
              <w:t xml:space="preserve"> to the standard of ISO14001. Identify roles and responsibilities of staff and identify training needs. </w:t>
            </w:r>
          </w:p>
          <w:p w14:paraId="1104783C" w14:textId="77777777" w:rsidR="00244457" w:rsidRDefault="00244457" w:rsidP="001F0B41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14:paraId="73854406" w14:textId="783EF226" w:rsidR="00244457" w:rsidRPr="00562570" w:rsidRDefault="005F5048" w:rsidP="00005A24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244457">
              <w:rPr>
                <w:rFonts w:ascii="Arial" w:hAnsi="Arial" w:cs="Arial"/>
              </w:rPr>
              <w:t xml:space="preserve"> of Sustainability and Sustainability Manager</w:t>
            </w:r>
            <w:r>
              <w:rPr>
                <w:rFonts w:ascii="Arial" w:hAnsi="Arial" w:cs="Arial"/>
              </w:rPr>
              <w:t xml:space="preserve"> (Operations)</w:t>
            </w:r>
          </w:p>
        </w:tc>
        <w:tc>
          <w:tcPr>
            <w:tcW w:w="256" w:type="pct"/>
            <w:shd w:val="clear" w:color="auto" w:fill="auto"/>
          </w:tcPr>
          <w:p w14:paraId="5A8F9D27" w14:textId="77777777" w:rsidR="00244457" w:rsidRDefault="00244457" w:rsidP="00987504">
            <w:pPr>
              <w:spacing w:after="0"/>
              <w:rPr>
                <w:rFonts w:ascii="Arial" w:hAnsi="Arial" w:cs="Arial"/>
              </w:rPr>
            </w:pPr>
          </w:p>
          <w:p w14:paraId="528CCE7D" w14:textId="5A221F23" w:rsidR="00244457" w:rsidRPr="00194187" w:rsidRDefault="005F5048" w:rsidP="009875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  <w:p w14:paraId="7EDA6BC5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62" w:type="pct"/>
          </w:tcPr>
          <w:p w14:paraId="1C656705" w14:textId="77777777" w:rsidR="00244457" w:rsidRPr="00F70764" w:rsidRDefault="00244457" w:rsidP="00F70764">
            <w:pPr>
              <w:spacing w:after="0"/>
              <w:rPr>
                <w:rFonts w:ascii="Arial" w:hAnsi="Arial" w:cs="Arial"/>
              </w:rPr>
            </w:pPr>
            <w:r w:rsidRPr="00F70764">
              <w:rPr>
                <w:rFonts w:ascii="Arial" w:hAnsi="Arial" w:cs="Arial"/>
              </w:rPr>
              <w:t>All staff and students aware of the EMS and how they can be involved/ what their responsibilities are</w:t>
            </w:r>
          </w:p>
        </w:tc>
        <w:tc>
          <w:tcPr>
            <w:tcW w:w="2019" w:type="pct"/>
          </w:tcPr>
          <w:p w14:paraId="71146523" w14:textId="77777777" w:rsidR="00244457" w:rsidRDefault="00244457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roles and responsibilities matrix and i</w:t>
            </w:r>
            <w:r w:rsidRPr="00714519">
              <w:rPr>
                <w:rFonts w:ascii="Arial" w:hAnsi="Arial" w:cs="Arial"/>
              </w:rPr>
              <w:t>dentify training needs related to roles and responsibilities</w:t>
            </w:r>
          </w:p>
          <w:p w14:paraId="3678EB6C" w14:textId="6FC1DCA1" w:rsidR="00244457" w:rsidRDefault="005F5048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</w:t>
            </w:r>
            <w:r w:rsidR="00244457">
              <w:rPr>
                <w:rFonts w:ascii="Arial" w:hAnsi="Arial" w:cs="Arial"/>
              </w:rPr>
              <w:t xml:space="preserve"> </w:t>
            </w:r>
            <w:proofErr w:type="gramStart"/>
            <w:r w:rsidR="00244457">
              <w:rPr>
                <w:rFonts w:ascii="Arial" w:hAnsi="Arial" w:cs="Arial"/>
              </w:rPr>
              <w:t>tool box</w:t>
            </w:r>
            <w:proofErr w:type="gramEnd"/>
            <w:r w:rsidR="00244457">
              <w:rPr>
                <w:rFonts w:ascii="Arial" w:hAnsi="Arial" w:cs="Arial"/>
              </w:rPr>
              <w:t xml:space="preserve"> talks/ workshops for operational staff</w:t>
            </w:r>
          </w:p>
          <w:p w14:paraId="57EC63E0" w14:textId="01D23176" w:rsidR="00244457" w:rsidRDefault="005F5048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working with Estates &amp; Facilities &amp; </w:t>
            </w:r>
            <w:r w:rsidR="00244457">
              <w:rPr>
                <w:rFonts w:ascii="Arial" w:hAnsi="Arial" w:cs="Arial"/>
              </w:rPr>
              <w:t>Organisational Dev</w:t>
            </w:r>
            <w:r w:rsidR="008C4573">
              <w:rPr>
                <w:rFonts w:ascii="Arial" w:hAnsi="Arial" w:cs="Arial"/>
              </w:rPr>
              <w:t xml:space="preserve">elopment to </w:t>
            </w:r>
            <w:r>
              <w:rPr>
                <w:rFonts w:ascii="Arial" w:hAnsi="Arial" w:cs="Arial"/>
              </w:rPr>
              <w:t>include</w:t>
            </w:r>
            <w:r w:rsidR="008C4573">
              <w:rPr>
                <w:rFonts w:ascii="Arial" w:hAnsi="Arial" w:cs="Arial"/>
              </w:rPr>
              <w:t xml:space="preserve"> sustainability/</w:t>
            </w:r>
            <w:r w:rsidR="00244457">
              <w:rPr>
                <w:rFonts w:ascii="Arial" w:hAnsi="Arial" w:cs="Arial"/>
              </w:rPr>
              <w:t>EMS in inductions for all new staf</w:t>
            </w:r>
            <w:r>
              <w:rPr>
                <w:rFonts w:ascii="Arial" w:hAnsi="Arial" w:cs="Arial"/>
              </w:rPr>
              <w:t xml:space="preserve">f and sustainability Fit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King’s module.</w:t>
            </w:r>
          </w:p>
          <w:p w14:paraId="22C079D2" w14:textId="77777777" w:rsidR="00244457" w:rsidRPr="00127908" w:rsidRDefault="00244457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sustainability a</w:t>
            </w:r>
            <w:r w:rsidRPr="00127908">
              <w:rPr>
                <w:rFonts w:ascii="Arial" w:hAnsi="Arial" w:cs="Arial"/>
              </w:rPr>
              <w:t xml:space="preserve">wareness sessions </w:t>
            </w:r>
            <w:r>
              <w:rPr>
                <w:rFonts w:ascii="Arial" w:hAnsi="Arial" w:cs="Arial"/>
              </w:rPr>
              <w:t>and put on Skills Forge</w:t>
            </w:r>
          </w:p>
          <w:p w14:paraId="4D0E20EA" w14:textId="77777777" w:rsidR="00244457" w:rsidRDefault="008C4573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SU/Student services/</w:t>
            </w:r>
            <w:r w:rsidR="00244457">
              <w:rPr>
                <w:rFonts w:ascii="Arial" w:hAnsi="Arial" w:cs="Arial"/>
              </w:rPr>
              <w:t>Faculties to get sustainability in all student inductions</w:t>
            </w:r>
          </w:p>
          <w:p w14:paraId="3211909E" w14:textId="77777777" w:rsidR="00244457" w:rsidRDefault="00244457" w:rsidP="00543F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SU to get sustainability induction included in course rep training</w:t>
            </w:r>
          </w:p>
          <w:p w14:paraId="19319FD6" w14:textId="6F9C20BB" w:rsidR="00244457" w:rsidRPr="005F5048" w:rsidRDefault="005F5048" w:rsidP="005F504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</w:t>
            </w:r>
            <w:r w:rsidR="002444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maintain w</w:t>
            </w:r>
            <w:r w:rsidR="00244457">
              <w:rPr>
                <w:rFonts w:ascii="Arial" w:hAnsi="Arial" w:cs="Arial"/>
              </w:rPr>
              <w:t>ebsite and intranet information</w:t>
            </w:r>
          </w:p>
        </w:tc>
      </w:tr>
      <w:tr w:rsidR="005C6CA7" w:rsidRPr="0053794E" w14:paraId="7F658CBD" w14:textId="77777777" w:rsidTr="00D710B6">
        <w:trPr>
          <w:trHeight w:val="2024"/>
        </w:trPr>
        <w:tc>
          <w:tcPr>
            <w:tcW w:w="289" w:type="pct"/>
            <w:shd w:val="clear" w:color="auto" w:fill="auto"/>
            <w:vAlign w:val="center"/>
          </w:tcPr>
          <w:p w14:paraId="58D0FBB2" w14:textId="77777777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>Water</w:t>
            </w:r>
          </w:p>
        </w:tc>
        <w:tc>
          <w:tcPr>
            <w:tcW w:w="448" w:type="pct"/>
            <w:shd w:val="clear" w:color="auto" w:fill="auto"/>
          </w:tcPr>
          <w:p w14:paraId="6454B354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  <w:p w14:paraId="20708B4A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>Continually seek to improve responsible management and efficient usage of water.</w:t>
            </w:r>
          </w:p>
          <w:p w14:paraId="189C4D55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  <w:p w14:paraId="3F4F793D" w14:textId="77777777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</w:tcPr>
          <w:p w14:paraId="66EAFE50" w14:textId="53A09BCC" w:rsidR="00244457" w:rsidRDefault="00244457" w:rsidP="002444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consumption of water by 2% each year over the 2013-2020 period (cubic meters per FTS)</w:t>
            </w:r>
          </w:p>
        </w:tc>
        <w:tc>
          <w:tcPr>
            <w:tcW w:w="385" w:type="pct"/>
            <w:shd w:val="clear" w:color="auto" w:fill="auto"/>
          </w:tcPr>
          <w:p w14:paraId="602B2524" w14:textId="0031850D" w:rsidR="00244457" w:rsidRPr="00194187" w:rsidRDefault="005C6CA7" w:rsidP="00562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Team &amp; </w:t>
            </w:r>
            <w:r w:rsidR="00244457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Team</w:t>
            </w:r>
          </w:p>
        </w:tc>
        <w:tc>
          <w:tcPr>
            <w:tcW w:w="256" w:type="pct"/>
            <w:shd w:val="clear" w:color="auto" w:fill="auto"/>
          </w:tcPr>
          <w:p w14:paraId="723CCD5C" w14:textId="77777777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</w:p>
        </w:tc>
        <w:tc>
          <w:tcPr>
            <w:tcW w:w="962" w:type="pct"/>
          </w:tcPr>
          <w:p w14:paraId="219F4938" w14:textId="77777777" w:rsidR="00244457" w:rsidRDefault="00244457" w:rsidP="00F70764">
            <w:pPr>
              <w:spacing w:after="0"/>
              <w:rPr>
                <w:rFonts w:ascii="Arial" w:hAnsi="Arial" w:cs="Arial"/>
              </w:rPr>
            </w:pPr>
            <w:r w:rsidRPr="00714519">
              <w:rPr>
                <w:rFonts w:ascii="Arial" w:hAnsi="Arial" w:cs="Arial"/>
              </w:rPr>
              <w:t xml:space="preserve">All staff and students aware of </w:t>
            </w:r>
            <w:r>
              <w:rPr>
                <w:rFonts w:ascii="Arial" w:hAnsi="Arial" w:cs="Arial"/>
              </w:rPr>
              <w:t>water reduction targets and</w:t>
            </w:r>
            <w:r w:rsidRPr="00714519">
              <w:rPr>
                <w:rFonts w:ascii="Arial" w:hAnsi="Arial" w:cs="Arial"/>
              </w:rPr>
              <w:t xml:space="preserve"> how they can be involved/ what their responsibilities are</w:t>
            </w:r>
          </w:p>
        </w:tc>
        <w:tc>
          <w:tcPr>
            <w:tcW w:w="2019" w:type="pct"/>
          </w:tcPr>
          <w:p w14:paraId="76C8BA7D" w14:textId="77777777" w:rsidR="00244457" w:rsidRDefault="00244457" w:rsidP="00543F6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with all staff/ students to raise awareness about water usage and how to reduce at university but also at home. </w:t>
            </w:r>
          </w:p>
          <w:p w14:paraId="0DA742C0" w14:textId="40C4A545" w:rsidR="00244457" w:rsidRDefault="00244457" w:rsidP="00543F6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1F0B41">
              <w:rPr>
                <w:rFonts w:ascii="Arial" w:hAnsi="Arial" w:cs="Arial"/>
              </w:rPr>
              <w:t xml:space="preserve">Work with Thames Water to ensure representation </w:t>
            </w:r>
            <w:r w:rsidR="005F5048">
              <w:rPr>
                <w:rFonts w:ascii="Arial" w:hAnsi="Arial" w:cs="Arial"/>
              </w:rPr>
              <w:t>in</w:t>
            </w:r>
            <w:r w:rsidRPr="001F0B41">
              <w:rPr>
                <w:rFonts w:ascii="Arial" w:hAnsi="Arial" w:cs="Arial"/>
              </w:rPr>
              <w:t xml:space="preserve"> </w:t>
            </w:r>
            <w:r w:rsidR="005F5048">
              <w:rPr>
                <w:rFonts w:ascii="Arial" w:hAnsi="Arial" w:cs="Arial"/>
              </w:rPr>
              <w:t>Sustainability Month</w:t>
            </w:r>
            <w:r w:rsidRPr="001F0B41">
              <w:rPr>
                <w:rFonts w:ascii="Arial" w:hAnsi="Arial" w:cs="Arial"/>
              </w:rPr>
              <w:t xml:space="preserve"> and </w:t>
            </w:r>
            <w:r w:rsidR="00163AFE">
              <w:rPr>
                <w:rFonts w:ascii="Arial" w:hAnsi="Arial" w:cs="Arial"/>
              </w:rPr>
              <w:t>Welcome</w:t>
            </w:r>
            <w:r w:rsidR="00592645">
              <w:rPr>
                <w:rFonts w:ascii="Arial" w:hAnsi="Arial" w:cs="Arial"/>
              </w:rPr>
              <w:t xml:space="preserve"> </w:t>
            </w:r>
            <w:r w:rsidRPr="001F0B41">
              <w:rPr>
                <w:rFonts w:ascii="Arial" w:hAnsi="Arial" w:cs="Arial"/>
              </w:rPr>
              <w:t>Fair</w:t>
            </w:r>
          </w:p>
          <w:p w14:paraId="64B8849B" w14:textId="77777777" w:rsidR="00244457" w:rsidRDefault="00244457" w:rsidP="00543F6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actions in Green Impact</w:t>
            </w:r>
          </w:p>
          <w:p w14:paraId="15C42BBE" w14:textId="77777777" w:rsidR="00244457" w:rsidRDefault="00244457" w:rsidP="00543F6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water awareness in inductions</w:t>
            </w:r>
          </w:p>
          <w:p w14:paraId="21CECE0D" w14:textId="77777777" w:rsidR="00244457" w:rsidRDefault="00244457" w:rsidP="00543F6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website/ intranet </w:t>
            </w:r>
          </w:p>
          <w:p w14:paraId="15C37AC7" w14:textId="77777777" w:rsidR="00244457" w:rsidRPr="001F0B41" w:rsidRDefault="00244457" w:rsidP="00543F6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reporting of dripping taps/ other water reduction opportunities by all staff/ students via E&amp;F service desk</w:t>
            </w:r>
          </w:p>
          <w:p w14:paraId="0749E4A9" w14:textId="77777777" w:rsidR="00244457" w:rsidRDefault="00244457" w:rsidP="00543F6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what the university has been doing to reduce water usage and report on progress– minimum annual report </w:t>
            </w:r>
          </w:p>
          <w:p w14:paraId="38D5DBFF" w14:textId="5C8DE75A" w:rsidR="00244457" w:rsidRPr="001F0B41" w:rsidRDefault="00244457" w:rsidP="00543F6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Highlight water footprint of food and consumer goods and include in awareness raising for all staff and students work with </w:t>
            </w:r>
            <w:r w:rsidR="00DA560C">
              <w:rPr>
                <w:rFonts w:ascii="Arial" w:hAnsi="Arial" w:cs="Arial"/>
              </w:rPr>
              <w:t xml:space="preserve">Department staff/students in these activities </w:t>
            </w:r>
          </w:p>
        </w:tc>
      </w:tr>
      <w:tr w:rsidR="005C6CA7" w:rsidRPr="0053794E" w14:paraId="004652CB" w14:textId="77777777" w:rsidTr="00D710B6">
        <w:trPr>
          <w:trHeight w:val="526"/>
        </w:trPr>
        <w:tc>
          <w:tcPr>
            <w:tcW w:w="289" w:type="pct"/>
            <w:shd w:val="clear" w:color="auto" w:fill="auto"/>
            <w:vAlign w:val="center"/>
          </w:tcPr>
          <w:p w14:paraId="75D53D52" w14:textId="6544A83E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</w:p>
          <w:p w14:paraId="109E6D00" w14:textId="77777777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>Waste Management</w:t>
            </w:r>
          </w:p>
        </w:tc>
        <w:tc>
          <w:tcPr>
            <w:tcW w:w="448" w:type="pct"/>
            <w:shd w:val="clear" w:color="auto" w:fill="auto"/>
          </w:tcPr>
          <w:p w14:paraId="28A624EC" w14:textId="77777777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  <w:r w:rsidRPr="00194187">
              <w:rPr>
                <w:rFonts w:ascii="Arial" w:hAnsi="Arial" w:cs="Arial"/>
              </w:rPr>
              <w:t>Review opportunities and implement measures to reduce waste generated by the College, and minimising any environmental impact by responsible disposal.</w:t>
            </w:r>
          </w:p>
        </w:tc>
        <w:tc>
          <w:tcPr>
            <w:tcW w:w="641" w:type="pct"/>
            <w:shd w:val="clear" w:color="auto" w:fill="auto"/>
          </w:tcPr>
          <w:p w14:paraId="08E3443C" w14:textId="3B3D957B" w:rsidR="00244457" w:rsidRDefault="00244457" w:rsidP="00F707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 6</w:t>
            </w:r>
            <w:r w:rsidR="008206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% recycling </w:t>
            </w:r>
            <w:r w:rsidR="00820613">
              <w:rPr>
                <w:rFonts w:ascii="Arial" w:hAnsi="Arial" w:cs="Arial"/>
              </w:rPr>
              <w:t>of non-hazardous waste by 2019 and 70% by 2020.</w:t>
            </w:r>
            <w:r>
              <w:rPr>
                <w:rFonts w:ascii="Arial" w:hAnsi="Arial" w:cs="Arial"/>
              </w:rPr>
              <w:t xml:space="preserve"> </w:t>
            </w:r>
          </w:p>
          <w:p w14:paraId="11BD64C0" w14:textId="77777777" w:rsidR="00244457" w:rsidRDefault="00244457" w:rsidP="00F70764">
            <w:pPr>
              <w:spacing w:after="0" w:line="240" w:lineRule="auto"/>
              <w:rPr>
                <w:rFonts w:ascii="Arial" w:hAnsi="Arial" w:cs="Arial"/>
              </w:rPr>
            </w:pPr>
          </w:p>
          <w:p w14:paraId="29CEE102" w14:textId="449C6840" w:rsidR="00244457" w:rsidRDefault="00244457" w:rsidP="002D3F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total annual waste produced by College</w:t>
            </w:r>
          </w:p>
        </w:tc>
        <w:tc>
          <w:tcPr>
            <w:tcW w:w="385" w:type="pct"/>
            <w:shd w:val="clear" w:color="auto" w:fill="auto"/>
          </w:tcPr>
          <w:p w14:paraId="009AD99B" w14:textId="28968FB9" w:rsidR="00244457" w:rsidRPr="00194187" w:rsidRDefault="00244457" w:rsidP="00562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Waste </w:t>
            </w:r>
            <w:r w:rsidR="00820613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Resources </w:t>
            </w:r>
            <w:r w:rsidR="00820613">
              <w:rPr>
                <w:rFonts w:ascii="Arial" w:hAnsi="Arial" w:cs="Arial"/>
              </w:rPr>
              <w:t>Coordinator</w:t>
            </w:r>
          </w:p>
        </w:tc>
        <w:tc>
          <w:tcPr>
            <w:tcW w:w="256" w:type="pct"/>
            <w:shd w:val="clear" w:color="auto" w:fill="auto"/>
          </w:tcPr>
          <w:p w14:paraId="14ED4E56" w14:textId="77777777" w:rsidR="00244457" w:rsidRDefault="00820613" w:rsidP="0024445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 2020 </w:t>
            </w:r>
          </w:p>
          <w:p w14:paraId="12D3DE31" w14:textId="6CFD0C80" w:rsidR="00820613" w:rsidRDefault="00820613" w:rsidP="00244457">
            <w:pPr>
              <w:spacing w:after="0"/>
              <w:rPr>
                <w:rFonts w:ascii="Arial" w:hAnsi="Arial" w:cs="Arial"/>
              </w:rPr>
            </w:pPr>
          </w:p>
          <w:p w14:paraId="42D58B14" w14:textId="77777777" w:rsidR="00820613" w:rsidRDefault="00820613" w:rsidP="00244457">
            <w:pPr>
              <w:spacing w:after="0"/>
              <w:rPr>
                <w:rFonts w:ascii="Arial" w:hAnsi="Arial" w:cs="Arial"/>
              </w:rPr>
            </w:pPr>
          </w:p>
          <w:p w14:paraId="4F9AB48C" w14:textId="14B4891E" w:rsidR="00820613" w:rsidRPr="00194187" w:rsidRDefault="00820613" w:rsidP="0024445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7D0D4343" w14:textId="77777777" w:rsidR="00244457" w:rsidRDefault="00244457" w:rsidP="00543F6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70764">
              <w:rPr>
                <w:rFonts w:ascii="Arial" w:hAnsi="Arial" w:cs="Arial"/>
              </w:rPr>
              <w:t>All staff and students aware of waste</w:t>
            </w:r>
            <w:r>
              <w:rPr>
                <w:rFonts w:ascii="Arial" w:hAnsi="Arial" w:cs="Arial"/>
              </w:rPr>
              <w:t xml:space="preserve"> reduction and recycling </w:t>
            </w:r>
            <w:r w:rsidRPr="00F70764">
              <w:rPr>
                <w:rFonts w:ascii="Arial" w:hAnsi="Arial" w:cs="Arial"/>
              </w:rPr>
              <w:t>targets and how they can be involved/ what their responsibilities are</w:t>
            </w:r>
          </w:p>
          <w:p w14:paraId="00DA55EF" w14:textId="77777777" w:rsidR="00244457" w:rsidRPr="00F70764" w:rsidRDefault="00244457" w:rsidP="00543F6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70764">
              <w:rPr>
                <w:rFonts w:ascii="Arial" w:hAnsi="Arial" w:cs="Arial"/>
              </w:rPr>
              <w:t xml:space="preserve">All staff and students aware of how to correctly dispose of waste </w:t>
            </w:r>
          </w:p>
        </w:tc>
        <w:tc>
          <w:tcPr>
            <w:tcW w:w="2019" w:type="pct"/>
          </w:tcPr>
          <w:p w14:paraId="531F5736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correct bins available across College that have clear signage</w:t>
            </w:r>
          </w:p>
          <w:p w14:paraId="7461A4F5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website/ intranet with waste information- how to dispose of and tips for how to reduce waste</w:t>
            </w:r>
          </w:p>
          <w:p w14:paraId="61023759" w14:textId="15454C6B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d</w:t>
            </w:r>
            <w:r w:rsidR="00592645">
              <w:rPr>
                <w:rFonts w:ascii="Arial" w:hAnsi="Arial" w:cs="Arial"/>
              </w:rPr>
              <w:t>rinking fountains and Keep</w:t>
            </w:r>
            <w:r w:rsidR="00820613">
              <w:rPr>
                <w:rFonts w:ascii="Arial" w:hAnsi="Arial" w:cs="Arial"/>
              </w:rPr>
              <w:t xml:space="preserve"> </w:t>
            </w:r>
            <w:r w:rsidR="00592645">
              <w:rPr>
                <w:rFonts w:ascii="Arial" w:hAnsi="Arial" w:cs="Arial"/>
              </w:rPr>
              <w:t>Cups/</w:t>
            </w:r>
            <w:r>
              <w:rPr>
                <w:rFonts w:ascii="Arial" w:hAnsi="Arial" w:cs="Arial"/>
              </w:rPr>
              <w:t>reusable mugs</w:t>
            </w:r>
          </w:p>
          <w:p w14:paraId="2D124459" w14:textId="1B840D68" w:rsidR="00244457" w:rsidRDefault="00820613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and promote the </w:t>
            </w:r>
            <w:r w:rsidR="00244457">
              <w:rPr>
                <w:rFonts w:ascii="Arial" w:hAnsi="Arial" w:cs="Arial"/>
              </w:rPr>
              <w:t>reuse scheme</w:t>
            </w:r>
            <w:r>
              <w:rPr>
                <w:rFonts w:ascii="Arial" w:hAnsi="Arial" w:cs="Arial"/>
              </w:rPr>
              <w:t xml:space="preserve">s available to </w:t>
            </w:r>
            <w:r w:rsidR="00244457">
              <w:rPr>
                <w:rFonts w:ascii="Arial" w:hAnsi="Arial" w:cs="Arial"/>
              </w:rPr>
              <w:t xml:space="preserve">staff/ students </w:t>
            </w: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Warp It and Paper Clip)</w:t>
            </w:r>
          </w:p>
          <w:p w14:paraId="30D4DD34" w14:textId="5CF662A0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End of term Halls reuse programme </w:t>
            </w:r>
            <w:r w:rsidR="00820613">
              <w:rPr>
                <w:rFonts w:ascii="Arial" w:hAnsi="Arial" w:cs="Arial"/>
              </w:rPr>
              <w:t>and support residence teams where needed</w:t>
            </w:r>
          </w:p>
          <w:p w14:paraId="62AFB796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waste audit results to building users/ operational staff</w:t>
            </w:r>
          </w:p>
          <w:p w14:paraId="0A22ED9B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engagement through Green Impact criteria</w:t>
            </w:r>
          </w:p>
          <w:p w14:paraId="79020D4D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in all sustainability inductions/ awareness raising sessions</w:t>
            </w:r>
          </w:p>
          <w:p w14:paraId="5EC53370" w14:textId="77777777" w:rsidR="00244457" w:rsidRPr="004B7406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what t</w:t>
            </w:r>
            <w:r w:rsidR="00592645">
              <w:rPr>
                <w:rFonts w:ascii="Arial" w:hAnsi="Arial" w:cs="Arial"/>
              </w:rPr>
              <w:t>he university has been doing with regard to</w:t>
            </w:r>
            <w:r>
              <w:rPr>
                <w:rFonts w:ascii="Arial" w:hAnsi="Arial" w:cs="Arial"/>
              </w:rPr>
              <w:t xml:space="preserve"> waste and report on progress– minimum annual </w:t>
            </w:r>
            <w:proofErr w:type="gramStart"/>
            <w:r>
              <w:rPr>
                <w:rFonts w:ascii="Arial" w:hAnsi="Arial" w:cs="Arial"/>
              </w:rPr>
              <w:t>report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E534241" w14:textId="4DAF98DD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waste management updates in all main E&amp;F operational meetings</w:t>
            </w:r>
          </w:p>
          <w:p w14:paraId="64883A3D" w14:textId="58C84B1C" w:rsidR="00820613" w:rsidRDefault="00820613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King’s Food with waste reduction approach, include waste as agenda topic in Sustainable Food &amp; Fairtrade Steering Group</w:t>
            </w:r>
          </w:p>
          <w:p w14:paraId="16F64E89" w14:textId="36949624" w:rsidR="00820613" w:rsidRDefault="00820613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with Sustainability Champions, with focus on lab Champions to reduce lab waste and</w:t>
            </w:r>
          </w:p>
          <w:p w14:paraId="5C90C2E6" w14:textId="77777777" w:rsidR="00244457" w:rsidRDefault="00244457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establish links with any Teaching staff/ Researchers engaged in waste projects</w:t>
            </w:r>
          </w:p>
          <w:p w14:paraId="6B218709" w14:textId="6CB4F9E8" w:rsidR="00820613" w:rsidRPr="00051B9E" w:rsidRDefault="00820613" w:rsidP="00543F6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waste management information is available and communicated during Welcome Week and Sustainability Month activities</w:t>
            </w:r>
          </w:p>
        </w:tc>
      </w:tr>
      <w:tr w:rsidR="005C6CA7" w:rsidRPr="0053794E" w14:paraId="0AAEA86E" w14:textId="77777777" w:rsidTr="00D710B6">
        <w:trPr>
          <w:trHeight w:val="523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2FA7068E" w14:textId="6FFB70D1" w:rsidR="00244457" w:rsidRPr="00194187" w:rsidRDefault="008D0826" w:rsidP="00240B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Carbon </w:t>
            </w:r>
            <w:r w:rsidR="00244457">
              <w:rPr>
                <w:rFonts w:ascii="Arial" w:hAnsi="Arial" w:cs="Arial"/>
              </w:rPr>
              <w:t>and Energy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35B34263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policies and procedures that contribute to a reduction in the College’s carbon footprint; and to reduce the emission of greenhouse gases (GHG’s) deriving from College activities.</w:t>
            </w:r>
          </w:p>
          <w:p w14:paraId="3906B0C6" w14:textId="227487CF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  <w:p w14:paraId="6B8ADD13" w14:textId="495009AE" w:rsidR="005C6CA7" w:rsidRDefault="005C6CA7" w:rsidP="00264E52">
            <w:pPr>
              <w:spacing w:after="0"/>
              <w:rPr>
                <w:rFonts w:ascii="Arial" w:hAnsi="Arial" w:cs="Arial"/>
              </w:rPr>
            </w:pPr>
          </w:p>
          <w:p w14:paraId="7ABC45EA" w14:textId="77777777" w:rsidR="005C6CA7" w:rsidRDefault="005C6CA7" w:rsidP="00264E52">
            <w:pPr>
              <w:spacing w:after="0"/>
              <w:rPr>
                <w:rFonts w:ascii="Arial" w:hAnsi="Arial" w:cs="Arial"/>
              </w:rPr>
            </w:pPr>
          </w:p>
          <w:p w14:paraId="50B8697B" w14:textId="77777777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the pollution of air, water and land that may result as a consequence of the activities of the College.</w:t>
            </w:r>
          </w:p>
        </w:tc>
        <w:tc>
          <w:tcPr>
            <w:tcW w:w="641" w:type="pct"/>
            <w:shd w:val="clear" w:color="auto" w:fill="auto"/>
          </w:tcPr>
          <w:p w14:paraId="36D49BC9" w14:textId="77777777" w:rsidR="00244457" w:rsidRDefault="00244457" w:rsidP="00B3059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 Absolute Carbon Emissions to achieve a 43% reduction in scope 1 and 2 carbon footprint (from 2005 by 2020) </w:t>
            </w:r>
          </w:p>
          <w:p w14:paraId="03A02CF8" w14:textId="77777777" w:rsidR="005C6CA7" w:rsidRDefault="005C6CA7" w:rsidP="00B3059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7C683E8A" w14:textId="77777777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Achieve Net Zero Carbon emissions by 2025 - Progress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B36D72" w14:textId="15694C48" w:rsidR="005C6CA7" w:rsidRDefault="005C6CA7" w:rsidP="00B3059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14:paraId="777A9F7A" w14:textId="16ECE1C4" w:rsidR="00244457" w:rsidRPr="00194187" w:rsidRDefault="005C6CA7" w:rsidP="00027CB4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Team &amp; </w:t>
            </w:r>
            <w:r w:rsidR="00244457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Team</w:t>
            </w:r>
          </w:p>
        </w:tc>
        <w:tc>
          <w:tcPr>
            <w:tcW w:w="256" w:type="pct"/>
            <w:shd w:val="clear" w:color="auto" w:fill="auto"/>
          </w:tcPr>
          <w:p w14:paraId="36450F32" w14:textId="643EB820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2020 (</w:t>
            </w:r>
            <w:r w:rsidR="005C6CA7">
              <w:rPr>
                <w:rFonts w:ascii="Arial" w:hAnsi="Arial" w:cs="Arial"/>
              </w:rPr>
              <w:t>Achieved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2" w:type="pct"/>
          </w:tcPr>
          <w:p w14:paraId="1264BF05" w14:textId="1E60FE00" w:rsidR="00244457" w:rsidRDefault="00244457" w:rsidP="00051B9E">
            <w:pPr>
              <w:spacing w:after="0"/>
              <w:rPr>
                <w:rFonts w:ascii="Arial" w:hAnsi="Arial" w:cs="Arial"/>
              </w:rPr>
            </w:pPr>
            <w:r w:rsidRPr="00051B9E">
              <w:rPr>
                <w:rFonts w:ascii="Arial" w:hAnsi="Arial" w:cs="Arial"/>
              </w:rPr>
              <w:t xml:space="preserve">All staff and students aware of </w:t>
            </w:r>
            <w:r>
              <w:rPr>
                <w:rFonts w:ascii="Arial" w:hAnsi="Arial" w:cs="Arial"/>
              </w:rPr>
              <w:t>carbon reduction t</w:t>
            </w:r>
            <w:r w:rsidRPr="00051B9E">
              <w:rPr>
                <w:rFonts w:ascii="Arial" w:hAnsi="Arial" w:cs="Arial"/>
              </w:rPr>
              <w:t>argets</w:t>
            </w:r>
            <w:r w:rsidR="00D75F9C">
              <w:rPr>
                <w:rFonts w:ascii="Arial" w:hAnsi="Arial" w:cs="Arial"/>
              </w:rPr>
              <w:t xml:space="preserve">/areas </w:t>
            </w:r>
            <w:r w:rsidRPr="00051B9E">
              <w:rPr>
                <w:rFonts w:ascii="Arial" w:hAnsi="Arial" w:cs="Arial"/>
              </w:rPr>
              <w:t>and how they can be involved/ what their responsibilities are</w:t>
            </w:r>
          </w:p>
          <w:p w14:paraId="3E00CBBA" w14:textId="77777777" w:rsidR="00244457" w:rsidRDefault="00244457" w:rsidP="00051B9E">
            <w:pPr>
              <w:spacing w:after="0"/>
              <w:rPr>
                <w:rFonts w:ascii="Arial" w:hAnsi="Arial" w:cs="Arial"/>
              </w:rPr>
            </w:pPr>
          </w:p>
          <w:p w14:paraId="3F947F27" w14:textId="77777777" w:rsidR="00244457" w:rsidRPr="00051B9E" w:rsidRDefault="00244457" w:rsidP="00051B9E">
            <w:pPr>
              <w:spacing w:after="0"/>
              <w:rPr>
                <w:rFonts w:ascii="Arial" w:hAnsi="Arial" w:cs="Arial"/>
              </w:rPr>
            </w:pPr>
          </w:p>
          <w:p w14:paraId="3EDEDA2D" w14:textId="77777777" w:rsidR="00244457" w:rsidRDefault="00244457" w:rsidP="00005A2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pct"/>
          </w:tcPr>
          <w:p w14:paraId="0C64D81F" w14:textId="6CC09241" w:rsidR="00D75F9C" w:rsidRDefault="00D75F9C" w:rsidP="00543F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 a Climate Action Network – include seven key sub-groups on carbon reduction and education. Invite students, </w:t>
            </w:r>
            <w:proofErr w:type="gramStart"/>
            <w:r>
              <w:rPr>
                <w:rFonts w:ascii="Arial" w:hAnsi="Arial" w:cs="Arial"/>
              </w:rPr>
              <w:t>staff</w:t>
            </w:r>
            <w:proofErr w:type="gramEnd"/>
            <w:r>
              <w:rPr>
                <w:rFonts w:ascii="Arial" w:hAnsi="Arial" w:cs="Arial"/>
              </w:rPr>
              <w:t xml:space="preserve"> and alumni into this. Engage with key stakeholders for each group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Finance team on Responsible Investment)</w:t>
            </w:r>
          </w:p>
          <w:p w14:paraId="32B7B921" w14:textId="3FD70881" w:rsidR="00D75F9C" w:rsidRDefault="00D75F9C" w:rsidP="00543F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on the establishment of a Climate Hub and obtain SLT support</w:t>
            </w:r>
          </w:p>
          <w:p w14:paraId="6584CFE6" w14:textId="41203A2E" w:rsidR="00244457" w:rsidRDefault="00244457" w:rsidP="00543F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with all staff/ students to raise awareness about energy usage and how to reduce at university but also at home. </w:t>
            </w:r>
          </w:p>
          <w:p w14:paraId="332892A2" w14:textId="3B728D05" w:rsidR="00244457" w:rsidRDefault="00244457" w:rsidP="00543F6A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F0B41">
              <w:rPr>
                <w:rFonts w:ascii="Arial" w:hAnsi="Arial" w:cs="Arial"/>
              </w:rPr>
              <w:t xml:space="preserve">nsure </w:t>
            </w:r>
            <w:r>
              <w:rPr>
                <w:rFonts w:ascii="Arial" w:hAnsi="Arial" w:cs="Arial"/>
              </w:rPr>
              <w:t xml:space="preserve">awareness raising at events such as </w:t>
            </w:r>
            <w:r w:rsidR="00D75F9C">
              <w:rPr>
                <w:rFonts w:ascii="Arial" w:hAnsi="Arial" w:cs="Arial"/>
              </w:rPr>
              <w:t>Sustainability Month</w:t>
            </w:r>
            <w:r w:rsidRPr="001F0B41">
              <w:rPr>
                <w:rFonts w:ascii="Arial" w:hAnsi="Arial" w:cs="Arial"/>
              </w:rPr>
              <w:t xml:space="preserve"> and </w:t>
            </w:r>
            <w:r w:rsidR="00101A03">
              <w:rPr>
                <w:rFonts w:ascii="Arial" w:hAnsi="Arial" w:cs="Arial"/>
              </w:rPr>
              <w:t>Welcome</w:t>
            </w:r>
            <w:r w:rsidRPr="001F0B41">
              <w:rPr>
                <w:rFonts w:ascii="Arial" w:hAnsi="Arial" w:cs="Arial"/>
              </w:rPr>
              <w:t xml:space="preserve"> Fair</w:t>
            </w:r>
          </w:p>
          <w:p w14:paraId="368E0FCB" w14:textId="77777777" w:rsidR="00244457" w:rsidRDefault="00244457" w:rsidP="00543F6A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actions in Green Impact</w:t>
            </w:r>
          </w:p>
          <w:p w14:paraId="0300A868" w14:textId="77777777" w:rsidR="00244457" w:rsidRDefault="00244457" w:rsidP="00543F6A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carbon/ energy reduction awareness in inductions</w:t>
            </w:r>
          </w:p>
          <w:p w14:paraId="4B494019" w14:textId="77777777" w:rsidR="00244457" w:rsidRDefault="00244457" w:rsidP="00543F6A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website/ intranet </w:t>
            </w:r>
          </w:p>
          <w:p w14:paraId="542CE044" w14:textId="77777777" w:rsidR="00244457" w:rsidRPr="00AA3E6E" w:rsidRDefault="00244457" w:rsidP="00543F6A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reporting of carbon/ energy reduction opportunities by all staff/ students via E&amp;F service desk</w:t>
            </w:r>
          </w:p>
          <w:p w14:paraId="37AC1BC1" w14:textId="0811D8FF" w:rsidR="00244457" w:rsidRPr="00D75F9C" w:rsidRDefault="00244457" w:rsidP="00D75F9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D75F9C">
              <w:rPr>
                <w:rFonts w:ascii="Arial" w:hAnsi="Arial" w:cs="Arial"/>
              </w:rPr>
              <w:t>At</w:t>
            </w:r>
            <w:r w:rsidR="003B3396" w:rsidRPr="00D75F9C">
              <w:rPr>
                <w:rFonts w:ascii="Arial" w:hAnsi="Arial" w:cs="Arial"/>
              </w:rPr>
              <w:t>tend lab user group meetings,</w:t>
            </w:r>
            <w:r w:rsidRPr="00D75F9C">
              <w:rPr>
                <w:rFonts w:ascii="Arial" w:hAnsi="Arial" w:cs="Arial"/>
              </w:rPr>
              <w:t xml:space="preserve"> carry out lab energy audits with staff and identify reduction opportunities with them</w:t>
            </w:r>
          </w:p>
          <w:p w14:paraId="15CEFBC9" w14:textId="2AFDFC30" w:rsidR="00244457" w:rsidRPr="00D75F9C" w:rsidRDefault="00244457" w:rsidP="00D75F9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what the university has been doing to reduce carbon and report on progres</w:t>
            </w:r>
            <w:r w:rsidR="00D75F9C">
              <w:rPr>
                <w:rFonts w:ascii="Arial" w:hAnsi="Arial" w:cs="Arial"/>
              </w:rPr>
              <w:t xml:space="preserve">s in </w:t>
            </w:r>
            <w:r>
              <w:rPr>
                <w:rFonts w:ascii="Arial" w:hAnsi="Arial" w:cs="Arial"/>
              </w:rPr>
              <w:t xml:space="preserve">annual </w:t>
            </w:r>
            <w:r w:rsidR="00D75F9C">
              <w:rPr>
                <w:rFonts w:ascii="Arial" w:hAnsi="Arial" w:cs="Arial"/>
              </w:rPr>
              <w:t>Environmental Sustainability R</w:t>
            </w:r>
            <w:r>
              <w:rPr>
                <w:rFonts w:ascii="Arial" w:hAnsi="Arial" w:cs="Arial"/>
              </w:rPr>
              <w:t>eport</w:t>
            </w:r>
          </w:p>
          <w:p w14:paraId="409DFA9A" w14:textId="77777777" w:rsidR="00244457" w:rsidRPr="004B7406" w:rsidRDefault="00244457" w:rsidP="00543F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 IT to develop Green ICT plan</w:t>
            </w:r>
          </w:p>
          <w:p w14:paraId="07A3C2B6" w14:textId="77777777" w:rsidR="00244457" w:rsidRDefault="00244457" w:rsidP="00543F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establish links with any Teaching staff/ </w:t>
            </w:r>
          </w:p>
          <w:p w14:paraId="30716EA6" w14:textId="77777777" w:rsidR="00244457" w:rsidRPr="00536361" w:rsidRDefault="00244457" w:rsidP="00B43BF3">
            <w:pPr>
              <w:pStyle w:val="ListParagraph"/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Researchers engaged in carbon/ energy reduction projects</w:t>
            </w:r>
          </w:p>
        </w:tc>
      </w:tr>
      <w:tr w:rsidR="005C6CA7" w:rsidRPr="0053794E" w14:paraId="2AB836B5" w14:textId="77777777" w:rsidTr="00D710B6">
        <w:trPr>
          <w:trHeight w:val="520"/>
        </w:trPr>
        <w:tc>
          <w:tcPr>
            <w:tcW w:w="289" w:type="pct"/>
            <w:vMerge/>
            <w:shd w:val="clear" w:color="auto" w:fill="auto"/>
            <w:vAlign w:val="center"/>
          </w:tcPr>
          <w:p w14:paraId="69803A6E" w14:textId="77777777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74E902F" w14:textId="77777777" w:rsidR="00244457" w:rsidRDefault="00244457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</w:tcPr>
          <w:p w14:paraId="0E81A12B" w14:textId="77777777" w:rsidR="00244457" w:rsidRDefault="00244457" w:rsidP="00051B9E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 environmental pollution incident rate of zero</w:t>
            </w:r>
          </w:p>
          <w:p w14:paraId="7F664BEE" w14:textId="77777777" w:rsidR="005C6CA7" w:rsidRDefault="005C6CA7" w:rsidP="00051B9E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5CBBDB01" w14:textId="279A1256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Implement at least two clean air initiatives recommended by Business Low Emission Neighbourhoods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BE4189" w14:textId="77777777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DCD9B58" w14:textId="7547EB80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At least 75% of King’s directly controlled fleet to be net zero/low emission vehicles (excluding sports grounds off-road vehicles) – Not achieved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228BFA" w14:textId="77777777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3CD3A9D" w14:textId="4B61292B" w:rsidR="005C6CA7" w:rsidRDefault="005C6CA7" w:rsidP="005C6C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Increase number of bicycle parking spaces across the estate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752897" w14:textId="4EA31E1E" w:rsidR="006F0AA7" w:rsidRDefault="006F0AA7" w:rsidP="005C6C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1BFE4F71" w14:textId="5348A9FE" w:rsidR="005C6CA7" w:rsidRDefault="006F0AA7" w:rsidP="006F0A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F0AA7">
              <w:rPr>
                <w:rStyle w:val="normaltextrun"/>
                <w:rFonts w:ascii="Calibri" w:hAnsi="Calibri" w:cs="Calibri"/>
                <w:shd w:val="clear" w:color="auto" w:fill="FFFFFF"/>
              </w:rPr>
              <w:t>Reduce air travel emissions by 10% per year from 2018-19</w:t>
            </w:r>
            <w:r w:rsidRPr="006F0AA7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85" w:type="pct"/>
            <w:shd w:val="clear" w:color="auto" w:fill="auto"/>
          </w:tcPr>
          <w:p w14:paraId="063A58FA" w14:textId="1BE45A9A" w:rsidR="00244457" w:rsidRPr="00562570" w:rsidRDefault="00244457" w:rsidP="005D1884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Manager</w:t>
            </w:r>
            <w:r w:rsidR="00D75F9C">
              <w:rPr>
                <w:rFonts w:ascii="Arial" w:hAnsi="Arial" w:cs="Arial"/>
              </w:rPr>
              <w:t xml:space="preserve"> (Operations)</w:t>
            </w:r>
            <w:r w:rsidR="005C6C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14:paraId="077427C5" w14:textId="77777777" w:rsidR="00244457" w:rsidRPr="00194187" w:rsidRDefault="00244457" w:rsidP="005D18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target</w:t>
            </w:r>
          </w:p>
        </w:tc>
        <w:tc>
          <w:tcPr>
            <w:tcW w:w="962" w:type="pct"/>
          </w:tcPr>
          <w:p w14:paraId="0E2665D8" w14:textId="77777777" w:rsidR="00244457" w:rsidRDefault="00244457" w:rsidP="006B7A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and students that work in laboratories are aware of how to report environmental incidents and how to prevent them</w:t>
            </w:r>
          </w:p>
        </w:tc>
        <w:tc>
          <w:tcPr>
            <w:tcW w:w="2019" w:type="pct"/>
          </w:tcPr>
          <w:p w14:paraId="721DC890" w14:textId="77777777" w:rsidR="00244457" w:rsidRDefault="0024445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H&amp;S to ensure that environmental incident reporting is included in standard accident and incident reporting and training</w:t>
            </w:r>
          </w:p>
          <w:p w14:paraId="7BA425E2" w14:textId="77777777" w:rsidR="00244457" w:rsidRDefault="0024445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additional training needs and undertake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spill training</w:t>
            </w:r>
          </w:p>
          <w:p w14:paraId="634E4CC1" w14:textId="77777777" w:rsidR="00244457" w:rsidRDefault="0024445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lab user group meetings </w:t>
            </w:r>
          </w:p>
          <w:p w14:paraId="73590004" w14:textId="77777777" w:rsidR="00244457" w:rsidRDefault="0024445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progress against targets (min annual)</w:t>
            </w:r>
          </w:p>
          <w:p w14:paraId="61E3F1F6" w14:textId="77777777" w:rsidR="005C6CA7" w:rsidRDefault="005C6CA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Campus Operations Teams and Active Travel group to identify bicycle parking spaces and additional infrastructure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Showers)</w:t>
            </w:r>
          </w:p>
          <w:p w14:paraId="4980D386" w14:textId="178EAA0B" w:rsidR="005C6CA7" w:rsidRDefault="006F0AA7" w:rsidP="00543F6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 student travel offsetting scheme</w:t>
            </w:r>
          </w:p>
          <w:p w14:paraId="4DE3797B" w14:textId="306B469E" w:rsidR="006F0AA7" w:rsidRPr="004B7406" w:rsidRDefault="006F0AA7" w:rsidP="006F0AA7">
            <w:pPr>
              <w:pStyle w:val="ListParagraph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3D11C2" w:rsidRPr="0053794E" w14:paraId="030449BA" w14:textId="77777777" w:rsidTr="0071005F">
        <w:trPr>
          <w:trHeight w:val="4120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03E1DAFC" w14:textId="09C63EA5" w:rsidR="003D11C2" w:rsidRDefault="003D11C2" w:rsidP="00240B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Procurement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0A9A9D30" w14:textId="7D644AF3" w:rsidR="003D11C2" w:rsidRDefault="003D11C2" w:rsidP="008C61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adopt an Environmentally Responsible Procurement Policy which will give preference, as far as practicable, to products and services that reduce the College’s environmental impacts locally and globally; and minimise direct or indirect pollution to land, </w:t>
            </w:r>
            <w:proofErr w:type="gramStart"/>
            <w:r>
              <w:rPr>
                <w:rFonts w:ascii="Arial" w:hAnsi="Arial" w:cs="Arial"/>
              </w:rPr>
              <w:t>air</w:t>
            </w:r>
            <w:proofErr w:type="gramEnd"/>
            <w:r>
              <w:rPr>
                <w:rFonts w:ascii="Arial" w:hAnsi="Arial" w:cs="Arial"/>
              </w:rPr>
              <w:t xml:space="preserve"> and water – and maximise the positive social impacts that can be made through procurement. </w:t>
            </w:r>
          </w:p>
        </w:tc>
        <w:tc>
          <w:tcPr>
            <w:tcW w:w="641" w:type="pct"/>
            <w:shd w:val="clear" w:color="auto" w:fill="auto"/>
          </w:tcPr>
          <w:p w14:paraId="3D162037" w14:textId="1A66A111" w:rsidR="003D11C2" w:rsidRDefault="003D11C2" w:rsidP="00A606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3D11C2">
              <w:rPr>
                <w:rStyle w:val="normaltextrun"/>
                <w:rFonts w:ascii="Arial" w:hAnsi="Arial" w:cs="Arial"/>
              </w:rPr>
              <w:t xml:space="preserve">Increase number of social enterprises in our supply </w:t>
            </w:r>
            <w:proofErr w:type="gramStart"/>
            <w:r w:rsidRPr="003D11C2">
              <w:rPr>
                <w:rStyle w:val="normaltextrun"/>
                <w:rFonts w:ascii="Arial" w:hAnsi="Arial" w:cs="Arial"/>
              </w:rPr>
              <w:t>chain</w:t>
            </w:r>
            <w:proofErr w:type="gramEnd"/>
            <w:r w:rsidRPr="003D11C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E3DD06E" w14:textId="77777777" w:rsidR="003D11C2" w:rsidRPr="003D11C2" w:rsidRDefault="003D11C2" w:rsidP="00A606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DEB606" w14:textId="54720232" w:rsidR="003D11C2" w:rsidRDefault="003D11C2" w:rsidP="00A606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3D11C2">
              <w:rPr>
                <w:rStyle w:val="normaltextrun"/>
                <w:rFonts w:ascii="Arial" w:hAnsi="Arial" w:cs="Arial"/>
              </w:rPr>
              <w:t xml:space="preserve">Consider provisions of the Social Value Act in procurement </w:t>
            </w:r>
            <w:proofErr w:type="gramStart"/>
            <w:r w:rsidRPr="003D11C2">
              <w:rPr>
                <w:rStyle w:val="normaltextrun"/>
                <w:rFonts w:ascii="Arial" w:hAnsi="Arial" w:cs="Arial"/>
              </w:rPr>
              <w:t>processes</w:t>
            </w:r>
            <w:proofErr w:type="gramEnd"/>
            <w:r w:rsidRPr="003D11C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4CB2A48" w14:textId="77777777" w:rsidR="003D11C2" w:rsidRPr="003D11C2" w:rsidRDefault="003D11C2" w:rsidP="00A606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8CF148" w14:textId="3EF9C811" w:rsidR="003D11C2" w:rsidRPr="003D11C2" w:rsidRDefault="003D11C2" w:rsidP="006B7A28">
            <w:pPr>
              <w:spacing w:after="0" w:line="240" w:lineRule="auto"/>
              <w:rPr>
                <w:rFonts w:ascii="Arial" w:hAnsi="Arial" w:cs="Arial"/>
              </w:rPr>
            </w:pPr>
            <w:r w:rsidRPr="003D11C2">
              <w:rPr>
                <w:rFonts w:ascii="Arial" w:hAnsi="Arial" w:cs="Arial"/>
              </w:rPr>
              <w:t xml:space="preserve">Develop a </w:t>
            </w:r>
            <w:proofErr w:type="gramStart"/>
            <w:r w:rsidRPr="003D11C2">
              <w:rPr>
                <w:rFonts w:ascii="Arial" w:hAnsi="Arial" w:cs="Arial"/>
              </w:rPr>
              <w:t>College</w:t>
            </w:r>
            <w:proofErr w:type="gramEnd"/>
            <w:r w:rsidRPr="003D11C2">
              <w:rPr>
                <w:rFonts w:ascii="Arial" w:hAnsi="Arial" w:cs="Arial"/>
              </w:rPr>
              <w:t xml:space="preserve"> wide Environmentally Responsible Procurement Policy and establish baseline against Flexible Framework</w:t>
            </w:r>
          </w:p>
        </w:tc>
        <w:tc>
          <w:tcPr>
            <w:tcW w:w="385" w:type="pct"/>
            <w:shd w:val="clear" w:color="auto" w:fill="auto"/>
          </w:tcPr>
          <w:p w14:paraId="5B697B97" w14:textId="77777777" w:rsidR="003D11C2" w:rsidRDefault="003D11C2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Team and Sustainability Team</w:t>
            </w:r>
          </w:p>
          <w:p w14:paraId="021155DD" w14:textId="78B7353B" w:rsidR="003D11C2" w:rsidRDefault="003D11C2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Procurement Team and Sustainability Team </w:t>
            </w:r>
          </w:p>
        </w:tc>
        <w:tc>
          <w:tcPr>
            <w:tcW w:w="256" w:type="pct"/>
            <w:shd w:val="clear" w:color="auto" w:fill="auto"/>
          </w:tcPr>
          <w:p w14:paraId="6E17B8AE" w14:textId="7B8326CE" w:rsidR="003D11C2" w:rsidRDefault="003D11C2" w:rsidP="0024445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2021</w:t>
            </w:r>
          </w:p>
        </w:tc>
        <w:tc>
          <w:tcPr>
            <w:tcW w:w="962" w:type="pct"/>
          </w:tcPr>
          <w:p w14:paraId="0A379794" w14:textId="77777777" w:rsidR="003D11C2" w:rsidRDefault="003D11C2" w:rsidP="001D1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and students are aware of the sustainable procurement policy strategy and </w:t>
            </w:r>
            <w:r w:rsidRPr="00051B9E">
              <w:rPr>
                <w:rFonts w:ascii="Arial" w:hAnsi="Arial" w:cs="Arial"/>
              </w:rPr>
              <w:t xml:space="preserve">how they can be involved/ what their responsibilities </w:t>
            </w:r>
            <w:proofErr w:type="gramStart"/>
            <w:r w:rsidRPr="00051B9E">
              <w:rPr>
                <w:rFonts w:ascii="Arial" w:hAnsi="Arial" w:cs="Arial"/>
              </w:rPr>
              <w:t>are</w:t>
            </w:r>
            <w:proofErr w:type="gramEnd"/>
          </w:p>
          <w:p w14:paraId="11BEC11D" w14:textId="77777777" w:rsidR="003D11C2" w:rsidRDefault="003D11C2" w:rsidP="001D1BA8">
            <w:pPr>
              <w:spacing w:after="0"/>
              <w:rPr>
                <w:rFonts w:ascii="Arial" w:hAnsi="Arial" w:cs="Arial"/>
              </w:rPr>
            </w:pPr>
          </w:p>
          <w:p w14:paraId="1F14CA4D" w14:textId="77777777" w:rsidR="003D11C2" w:rsidRDefault="003D11C2" w:rsidP="001D1B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9" w:type="pct"/>
          </w:tcPr>
          <w:p w14:paraId="6FE54A0B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the </w:t>
            </w:r>
            <w:r w:rsidRPr="006F0AA7">
              <w:rPr>
                <w:rFonts w:ascii="Arial" w:hAnsi="Arial" w:cs="Arial"/>
              </w:rPr>
              <w:t>Responsible Procurement Advisory Group</w:t>
            </w:r>
            <w:r>
              <w:rPr>
                <w:rFonts w:ascii="Arial" w:hAnsi="Arial" w:cs="Arial"/>
              </w:rPr>
              <w:t xml:space="preserve"> (RPAG) sustainable procurement working group – to include staff and student </w:t>
            </w:r>
            <w:proofErr w:type="gramStart"/>
            <w:r>
              <w:rPr>
                <w:rFonts w:ascii="Arial" w:hAnsi="Arial" w:cs="Arial"/>
              </w:rPr>
              <w:t>representatives</w:t>
            </w:r>
            <w:proofErr w:type="gramEnd"/>
          </w:p>
          <w:p w14:paraId="4A5689D9" w14:textId="59FEB30D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Embed sustainable procurement criteria into Green </w:t>
            </w:r>
            <w:proofErr w:type="gramStart"/>
            <w:r>
              <w:rPr>
                <w:rFonts w:ascii="Arial" w:hAnsi="Arial" w:cs="Arial"/>
              </w:rPr>
              <w:t>Impact</w:t>
            </w:r>
            <w:proofErr w:type="gramEnd"/>
          </w:p>
          <w:p w14:paraId="1B27EC97" w14:textId="3CB573D1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sustainable procurement Lunch &amp; Learn opportunities for </w:t>
            </w:r>
            <w:proofErr w:type="gramStart"/>
            <w:r>
              <w:rPr>
                <w:rFonts w:ascii="Arial" w:hAnsi="Arial" w:cs="Arial"/>
              </w:rPr>
              <w:t>staff</w:t>
            </w:r>
            <w:proofErr w:type="gramEnd"/>
          </w:p>
          <w:p w14:paraId="74F31B6D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high risk areas and engage with priority </w:t>
            </w: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D701D62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staff setting up key contracts to embed </w:t>
            </w:r>
            <w:proofErr w:type="gramStart"/>
            <w:r>
              <w:rPr>
                <w:rFonts w:ascii="Arial" w:hAnsi="Arial" w:cs="Arial"/>
              </w:rPr>
              <w:t>sustainability</w:t>
            </w:r>
            <w:proofErr w:type="gramEnd"/>
          </w:p>
          <w:p w14:paraId="41240AF3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website/ intranet with useful tips on procurement and any updates once policy/ strategy produced. </w:t>
            </w:r>
          </w:p>
          <w:p w14:paraId="1EC4D7A8" w14:textId="77777777" w:rsidR="003D11C2" w:rsidRPr="008C618E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training opportunities- workshops/ toolbox talks for staff procuring high impact goods.</w:t>
            </w:r>
          </w:p>
          <w:p w14:paraId="3A6D713C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463C29">
              <w:rPr>
                <w:rFonts w:ascii="Arial" w:hAnsi="Arial" w:cs="Arial"/>
              </w:rPr>
              <w:t xml:space="preserve">Identify and establish links with any Teaching staff/ Researchers engaged in </w:t>
            </w:r>
            <w:r>
              <w:rPr>
                <w:rFonts w:ascii="Arial" w:hAnsi="Arial" w:cs="Arial"/>
              </w:rPr>
              <w:t>supply chain</w:t>
            </w:r>
            <w:r w:rsidRPr="00463C29">
              <w:rPr>
                <w:rFonts w:ascii="Arial" w:hAnsi="Arial" w:cs="Arial"/>
              </w:rPr>
              <w:t xml:space="preserve"> </w:t>
            </w:r>
            <w:proofErr w:type="gramStart"/>
            <w:r w:rsidRPr="00463C29">
              <w:rPr>
                <w:rFonts w:ascii="Arial" w:hAnsi="Arial" w:cs="Arial"/>
              </w:rPr>
              <w:t>projects</w:t>
            </w:r>
            <w:proofErr w:type="gramEnd"/>
          </w:p>
          <w:p w14:paraId="115C226F" w14:textId="77777777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sustainable consumption and purchasing in Welcome Fortnight and Sustainability Week activities</w:t>
            </w:r>
          </w:p>
          <w:p w14:paraId="7BA1A357" w14:textId="4846AE78" w:rsidR="003D11C2" w:rsidRDefault="003D11C2" w:rsidP="00543F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sustainable consumption and production as part of the Residences Sustainable Living Communities</w:t>
            </w:r>
          </w:p>
        </w:tc>
      </w:tr>
      <w:tr w:rsidR="008D0826" w:rsidRPr="0053794E" w14:paraId="649D29DE" w14:textId="77777777" w:rsidTr="00D710B6">
        <w:trPr>
          <w:trHeight w:val="2736"/>
        </w:trPr>
        <w:tc>
          <w:tcPr>
            <w:tcW w:w="289" w:type="pct"/>
            <w:vMerge/>
            <w:shd w:val="clear" w:color="auto" w:fill="auto"/>
            <w:vAlign w:val="center"/>
          </w:tcPr>
          <w:p w14:paraId="4F3811C4" w14:textId="77777777" w:rsidR="008D0826" w:rsidRPr="00194187" w:rsidRDefault="008D0826" w:rsidP="00240B6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350E7DDF" w14:textId="77777777" w:rsidR="008D0826" w:rsidRPr="00194187" w:rsidRDefault="008D0826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</w:tcPr>
          <w:p w14:paraId="07FF9C8C" w14:textId="77777777" w:rsidR="008D0826" w:rsidRDefault="008D0826" w:rsidP="00050E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Regain Fairtrade University accreditation </w:t>
            </w:r>
          </w:p>
          <w:p w14:paraId="742553BD" w14:textId="77777777" w:rsidR="008D0826" w:rsidRDefault="008D0826" w:rsidP="00050E09">
            <w:pPr>
              <w:spacing w:after="0" w:line="240" w:lineRule="auto"/>
              <w:rPr>
                <w:rFonts w:ascii="Arial" w:hAnsi="Arial" w:cs="Arial"/>
              </w:rPr>
            </w:pPr>
          </w:p>
          <w:p w14:paraId="570A724B" w14:textId="77777777" w:rsidR="008D0826" w:rsidRDefault="008D0826" w:rsidP="00050E09">
            <w:pPr>
              <w:spacing w:after="0" w:line="240" w:lineRule="auto"/>
              <w:rPr>
                <w:rFonts w:ascii="Arial" w:hAnsi="Arial" w:cs="Arial"/>
              </w:rPr>
            </w:pPr>
            <w:r w:rsidRPr="006A285B">
              <w:rPr>
                <w:rFonts w:ascii="Arial" w:hAnsi="Arial" w:cs="Arial"/>
              </w:rPr>
              <w:t xml:space="preserve">Develop Sustainable Food policy and </w:t>
            </w:r>
            <w:r>
              <w:rPr>
                <w:rFonts w:ascii="Arial" w:hAnsi="Arial" w:cs="Arial"/>
              </w:rPr>
              <w:t>targets</w:t>
            </w:r>
          </w:p>
          <w:p w14:paraId="46CF922B" w14:textId="77777777" w:rsidR="008D0826" w:rsidRDefault="008D0826" w:rsidP="001240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14:paraId="24275D2E" w14:textId="2B250CDB" w:rsidR="008D0826" w:rsidRPr="00194187" w:rsidRDefault="008D0826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</w:t>
            </w:r>
          </w:p>
        </w:tc>
        <w:tc>
          <w:tcPr>
            <w:tcW w:w="256" w:type="pct"/>
            <w:shd w:val="clear" w:color="auto" w:fill="auto"/>
          </w:tcPr>
          <w:p w14:paraId="6F584D62" w14:textId="444C1075" w:rsidR="008D0826" w:rsidRDefault="008D0826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2020</w:t>
            </w:r>
          </w:p>
          <w:p w14:paraId="1BB8CE2E" w14:textId="77777777" w:rsidR="008D0826" w:rsidRDefault="008D0826" w:rsidP="00264E52">
            <w:pPr>
              <w:spacing w:after="0"/>
              <w:rPr>
                <w:rFonts w:ascii="Arial" w:hAnsi="Arial" w:cs="Arial"/>
              </w:rPr>
            </w:pPr>
          </w:p>
          <w:p w14:paraId="152E7439" w14:textId="299D89B6" w:rsidR="008D0826" w:rsidRPr="00194187" w:rsidRDefault="008D0826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2021</w:t>
            </w:r>
          </w:p>
        </w:tc>
        <w:tc>
          <w:tcPr>
            <w:tcW w:w="962" w:type="pct"/>
          </w:tcPr>
          <w:p w14:paraId="322D5F43" w14:textId="77777777" w:rsidR="008D0826" w:rsidRPr="00194187" w:rsidRDefault="008D0826" w:rsidP="00A8598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Sustainable food policy and Fairtrade policy to be transparent and for staff </w:t>
            </w:r>
          </w:p>
        </w:tc>
        <w:tc>
          <w:tcPr>
            <w:tcW w:w="2019" w:type="pct"/>
          </w:tcPr>
          <w:p w14:paraId="11AC5BCB" w14:textId="3197EECC" w:rsidR="008D0826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Fairtrade and Sustainable Food steering Group – ensure staff and student representation. </w:t>
            </w:r>
          </w:p>
          <w:p w14:paraId="1C4A350B" w14:textId="77777777" w:rsidR="008D0826" w:rsidRDefault="008D0826" w:rsidP="004B3C3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244457">
              <w:rPr>
                <w:rFonts w:ascii="Arial" w:hAnsi="Arial" w:cs="Arial"/>
              </w:rPr>
              <w:t xml:space="preserve">Actively promote Fairtrade fortnight </w:t>
            </w:r>
          </w:p>
          <w:p w14:paraId="65E1A69C" w14:textId="77777777" w:rsidR="008D0826" w:rsidRPr="00244457" w:rsidRDefault="008D0826" w:rsidP="004B3C3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244457">
              <w:rPr>
                <w:rFonts w:ascii="Arial" w:hAnsi="Arial" w:cs="Arial"/>
              </w:rPr>
              <w:t xml:space="preserve">Promote sustainable food policy and ensure menus are clearly labelled </w:t>
            </w:r>
          </w:p>
          <w:p w14:paraId="1CC190AE" w14:textId="5BB625B6" w:rsidR="008D0826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</w:t>
            </w:r>
            <w:proofErr w:type="spellStart"/>
            <w:r>
              <w:rPr>
                <w:rFonts w:ascii="Arial" w:hAnsi="Arial" w:cs="Arial"/>
              </w:rPr>
              <w:t>EcoSoc</w:t>
            </w:r>
            <w:proofErr w:type="spellEnd"/>
            <w:r>
              <w:rPr>
                <w:rFonts w:ascii="Arial" w:hAnsi="Arial" w:cs="Arial"/>
              </w:rPr>
              <w:t>, Vegan Society and other related societies/student groups</w:t>
            </w:r>
          </w:p>
          <w:p w14:paraId="48D82D2A" w14:textId="77777777" w:rsidR="008D0826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KCLSU to also implement sustainable food policy </w:t>
            </w:r>
          </w:p>
          <w:p w14:paraId="284988D0" w14:textId="77777777" w:rsidR="008D0826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website/ intranet and report on progress </w:t>
            </w:r>
          </w:p>
          <w:p w14:paraId="037C3B23" w14:textId="77777777" w:rsidR="008D0826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establish links with any Teaching staff/ Researchers engaged in Fairtrade/ food projects- including healthy eating</w:t>
            </w:r>
          </w:p>
          <w:p w14:paraId="28126443" w14:textId="19161A87" w:rsidR="008D0826" w:rsidRPr="00050E09" w:rsidRDefault="008D0826" w:rsidP="00543F6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Fairtrade and sustainable food awareness raising/events to food growing sites on campus</w:t>
            </w:r>
          </w:p>
        </w:tc>
      </w:tr>
      <w:tr w:rsidR="008D0826" w:rsidRPr="0053794E" w14:paraId="4A71E11E" w14:textId="77777777" w:rsidTr="00D710B6">
        <w:trPr>
          <w:trHeight w:val="450"/>
        </w:trPr>
        <w:tc>
          <w:tcPr>
            <w:tcW w:w="289" w:type="pct"/>
            <w:vMerge/>
            <w:shd w:val="clear" w:color="auto" w:fill="auto"/>
            <w:vAlign w:val="center"/>
          </w:tcPr>
          <w:p w14:paraId="449CA106" w14:textId="77777777" w:rsidR="008D0826" w:rsidRPr="00194187" w:rsidRDefault="008D0826" w:rsidP="008D08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DA4662" w14:textId="77777777" w:rsidR="008D0826" w:rsidRPr="00194187" w:rsidRDefault="008D0826" w:rsidP="008D08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</w:tcPr>
          <w:p w14:paraId="1BCB0A53" w14:textId="6CE600B4" w:rsidR="008D0826" w:rsidRDefault="008D0826" w:rsidP="008D08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 Sustainability Science Committee </w:t>
            </w:r>
          </w:p>
        </w:tc>
        <w:tc>
          <w:tcPr>
            <w:tcW w:w="385" w:type="pct"/>
            <w:shd w:val="clear" w:color="auto" w:fill="auto"/>
          </w:tcPr>
          <w:p w14:paraId="5757DB22" w14:textId="4EB5ECEE" w:rsidR="008D0826" w:rsidRDefault="008D0826" w:rsidP="008D08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Team, RMID, Procurement, Lab Champions </w:t>
            </w:r>
          </w:p>
        </w:tc>
        <w:tc>
          <w:tcPr>
            <w:tcW w:w="256" w:type="pct"/>
            <w:shd w:val="clear" w:color="auto" w:fill="auto"/>
          </w:tcPr>
          <w:p w14:paraId="607E7E0B" w14:textId="344F43E6" w:rsidR="008D0826" w:rsidRDefault="008D0826" w:rsidP="008D08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962" w:type="pct"/>
          </w:tcPr>
          <w:p w14:paraId="6FB64BE7" w14:textId="5FEC956F" w:rsidR="008D0826" w:rsidRDefault="008D0826" w:rsidP="008D08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projects identified and resource available to carry out identified projects </w:t>
            </w:r>
          </w:p>
        </w:tc>
        <w:tc>
          <w:tcPr>
            <w:tcW w:w="2019" w:type="pct"/>
          </w:tcPr>
          <w:p w14:paraId="122DBD16" w14:textId="77777777" w:rsidR="008D0826" w:rsidRDefault="008D0826" w:rsidP="008D082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key stakeholder to be part of the group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Procurement, Energy Team, Lab Champions, RMID.</w:t>
            </w:r>
          </w:p>
          <w:p w14:paraId="7FBBAED5" w14:textId="77777777" w:rsidR="008D0826" w:rsidRDefault="008D0826" w:rsidP="008D082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Terms of Reference and rough agenda for first 6 months </w:t>
            </w:r>
          </w:p>
          <w:p w14:paraId="5E2F2A45" w14:textId="77777777" w:rsidR="008D0826" w:rsidRDefault="008D0826" w:rsidP="008D082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Setup monthly meetings, invite all stakeholders </w:t>
            </w:r>
          </w:p>
          <w:p w14:paraId="527593E0" w14:textId="77777777" w:rsidR="008D0826" w:rsidRDefault="008D0826" w:rsidP="008D082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about the committee on social channels </w:t>
            </w:r>
          </w:p>
          <w:p w14:paraId="3F8AC9F0" w14:textId="03B6C70E" w:rsidR="008D0826" w:rsidRDefault="008D0826" w:rsidP="008D082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a Sustainability Science event during Welcome Fortnight</w:t>
            </w:r>
          </w:p>
        </w:tc>
      </w:tr>
      <w:tr w:rsidR="005C6CA7" w:rsidRPr="0053794E" w14:paraId="2F9BF1C0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shd w:val="clear" w:color="auto" w:fill="auto"/>
            <w:vAlign w:val="center"/>
          </w:tcPr>
          <w:p w14:paraId="71889DDF" w14:textId="77777777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14:paraId="211D6DEC" w14:textId="301E7CFE" w:rsidR="00244457" w:rsidRPr="00194187" w:rsidRDefault="00244457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the use of </w:t>
            </w:r>
            <w:r w:rsidR="00DA2052">
              <w:rPr>
                <w:rFonts w:ascii="Arial" w:hAnsi="Arial" w:cs="Arial"/>
              </w:rPr>
              <w:t>sustainable</w:t>
            </w:r>
            <w:r>
              <w:rPr>
                <w:rFonts w:ascii="Arial" w:hAnsi="Arial" w:cs="Arial"/>
              </w:rPr>
              <w:t xml:space="preserve"> modes of transport by staff and students which minimise </w:t>
            </w:r>
            <w:r w:rsidR="00DA2052">
              <w:rPr>
                <w:rFonts w:ascii="Arial" w:hAnsi="Arial" w:cs="Arial"/>
              </w:rPr>
              <w:t>negative</w:t>
            </w:r>
            <w:r>
              <w:rPr>
                <w:rFonts w:ascii="Arial" w:hAnsi="Arial" w:cs="Arial"/>
              </w:rPr>
              <w:t xml:space="preserve"> environmental impact.</w:t>
            </w:r>
          </w:p>
        </w:tc>
        <w:tc>
          <w:tcPr>
            <w:tcW w:w="641" w:type="pct"/>
            <w:shd w:val="clear" w:color="auto" w:fill="auto"/>
          </w:tcPr>
          <w:p w14:paraId="3AA0CBF7" w14:textId="77777777" w:rsidR="00244457" w:rsidRDefault="00DA2052" w:rsidP="0072319A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Sustainable Travel group within Climate Action Network </w:t>
            </w:r>
          </w:p>
          <w:p w14:paraId="12AB8710" w14:textId="77777777" w:rsidR="00DA2052" w:rsidRDefault="00DA2052" w:rsidP="0072319A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34879B31" w14:textId="77777777" w:rsidR="00DA2052" w:rsidRDefault="00DA2052" w:rsidP="0072319A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010EBE98" w14:textId="1D352647" w:rsidR="00DA2052" w:rsidRPr="004709AF" w:rsidRDefault="00DA2052" w:rsidP="0072319A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Active Travel Group within Estates &amp; Facilities</w:t>
            </w:r>
          </w:p>
        </w:tc>
        <w:tc>
          <w:tcPr>
            <w:tcW w:w="385" w:type="pct"/>
            <w:shd w:val="clear" w:color="auto" w:fill="auto"/>
          </w:tcPr>
          <w:p w14:paraId="2D9CE4D6" w14:textId="77777777" w:rsidR="00244457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</w:t>
            </w:r>
          </w:p>
          <w:p w14:paraId="6172BB7F" w14:textId="77777777" w:rsidR="00DA2052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6DE651C4" w14:textId="77777777" w:rsidR="00DA2052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EB1B" w14:textId="77777777" w:rsidR="00DA2052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7BF00579" w14:textId="77777777" w:rsidR="00DA2052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351C9189" w14:textId="420EFFE6" w:rsidR="00DA2052" w:rsidRPr="00194187" w:rsidRDefault="00DA2052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</w:t>
            </w:r>
          </w:p>
        </w:tc>
        <w:tc>
          <w:tcPr>
            <w:tcW w:w="256" w:type="pct"/>
            <w:shd w:val="clear" w:color="auto" w:fill="auto"/>
          </w:tcPr>
          <w:p w14:paraId="71893F9D" w14:textId="42E8FCCC" w:rsidR="00244457" w:rsidRDefault="00DA2052" w:rsidP="004709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2020</w:t>
            </w:r>
          </w:p>
          <w:p w14:paraId="589426FB" w14:textId="77777777" w:rsidR="00DA2052" w:rsidRDefault="00DA2052" w:rsidP="004709AF">
            <w:pPr>
              <w:spacing w:after="0"/>
              <w:rPr>
                <w:rFonts w:ascii="Arial" w:hAnsi="Arial" w:cs="Arial"/>
              </w:rPr>
            </w:pPr>
          </w:p>
          <w:p w14:paraId="41FC56E0" w14:textId="77777777" w:rsidR="00DA2052" w:rsidRDefault="00DA2052" w:rsidP="004709AF">
            <w:pPr>
              <w:spacing w:after="0"/>
              <w:rPr>
                <w:rFonts w:ascii="Arial" w:hAnsi="Arial" w:cs="Arial"/>
              </w:rPr>
            </w:pPr>
          </w:p>
          <w:p w14:paraId="23C4D0E7" w14:textId="77777777" w:rsidR="00DA2052" w:rsidRDefault="00DA2052" w:rsidP="004709AF">
            <w:pPr>
              <w:spacing w:after="0"/>
              <w:rPr>
                <w:rFonts w:ascii="Arial" w:hAnsi="Arial" w:cs="Arial"/>
              </w:rPr>
            </w:pPr>
          </w:p>
          <w:p w14:paraId="24080150" w14:textId="7D15C651" w:rsidR="00DA2052" w:rsidRPr="00194187" w:rsidRDefault="00DA2052" w:rsidP="004709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62270F4C" w14:textId="066E8891" w:rsidR="00244457" w:rsidRDefault="00244457" w:rsidP="00E21E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and students aware of the </w:t>
            </w:r>
            <w:r w:rsidR="00DA2052">
              <w:rPr>
                <w:rFonts w:ascii="Arial" w:hAnsi="Arial" w:cs="Arial"/>
              </w:rPr>
              <w:t>Sustainable</w:t>
            </w:r>
            <w:r>
              <w:rPr>
                <w:rFonts w:ascii="Arial" w:hAnsi="Arial" w:cs="Arial"/>
              </w:rPr>
              <w:t xml:space="preserve"> Transport </w:t>
            </w:r>
            <w:r w:rsidR="00DA2052">
              <w:rPr>
                <w:rFonts w:ascii="Arial" w:hAnsi="Arial" w:cs="Arial"/>
              </w:rPr>
              <w:t>Strategy</w:t>
            </w:r>
            <w:r>
              <w:rPr>
                <w:rFonts w:ascii="Arial" w:hAnsi="Arial" w:cs="Arial"/>
              </w:rPr>
              <w:t xml:space="preserve"> and how they can reduce their environmental impact associated with travel</w:t>
            </w:r>
            <w:r w:rsidR="00DA2052">
              <w:rPr>
                <w:rFonts w:ascii="Arial" w:hAnsi="Arial" w:cs="Arial"/>
              </w:rPr>
              <w:t xml:space="preserve"> (in London, or international travel to/from London)</w:t>
            </w:r>
          </w:p>
        </w:tc>
        <w:tc>
          <w:tcPr>
            <w:tcW w:w="2019" w:type="pct"/>
          </w:tcPr>
          <w:p w14:paraId="0F82C5C5" w14:textId="1C27C78C" w:rsidR="00244457" w:rsidRDefault="00D0639C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the</w:t>
            </w:r>
            <w:r w:rsidR="00244457">
              <w:rPr>
                <w:rFonts w:ascii="Arial" w:hAnsi="Arial" w:cs="Arial"/>
              </w:rPr>
              <w:t xml:space="preserve"> staff and student transport survey</w:t>
            </w:r>
          </w:p>
          <w:p w14:paraId="26E9C89F" w14:textId="56E8D642" w:rsidR="00244457" w:rsidRDefault="00244457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</w:t>
            </w:r>
            <w:r w:rsidR="00D0639C">
              <w:rPr>
                <w:rFonts w:ascii="Arial" w:hAnsi="Arial" w:cs="Arial"/>
              </w:rPr>
              <w:t>engage the</w:t>
            </w:r>
            <w:r>
              <w:rPr>
                <w:rFonts w:ascii="Arial" w:hAnsi="Arial" w:cs="Arial"/>
              </w:rPr>
              <w:t xml:space="preserve"> Bicycle Users Group and carry out cycling surveys of students and staff.</w:t>
            </w:r>
          </w:p>
          <w:p w14:paraId="71C23C1F" w14:textId="1A8AD4DF" w:rsidR="00244457" w:rsidRDefault="00D0639C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</w:t>
            </w:r>
            <w:r w:rsidR="00244457">
              <w:rPr>
                <w:rFonts w:ascii="Arial" w:hAnsi="Arial" w:cs="Arial"/>
              </w:rPr>
              <w:t xml:space="preserve">ycling promotion events (includes </w:t>
            </w:r>
            <w:r>
              <w:rPr>
                <w:rFonts w:ascii="Arial" w:hAnsi="Arial" w:cs="Arial"/>
              </w:rPr>
              <w:t>Dr Bike</w:t>
            </w:r>
            <w:r w:rsidR="00244457">
              <w:rPr>
                <w:rFonts w:ascii="Arial" w:hAnsi="Arial" w:cs="Arial"/>
              </w:rPr>
              <w:t xml:space="preserve">, bike marking </w:t>
            </w:r>
            <w:r w:rsidR="00BD3A0C">
              <w:rPr>
                <w:rFonts w:ascii="Arial" w:hAnsi="Arial" w:cs="Arial"/>
              </w:rPr>
              <w:t>etc.</w:t>
            </w:r>
            <w:r w:rsidR="0024445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liaise with Business Improvement District groups and promote their external sessions to King’s community</w:t>
            </w:r>
          </w:p>
          <w:p w14:paraId="43897297" w14:textId="77777777" w:rsidR="00244457" w:rsidRDefault="00244457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walking routes between campuses</w:t>
            </w:r>
          </w:p>
          <w:p w14:paraId="0AFDD21E" w14:textId="77777777" w:rsidR="00244457" w:rsidRDefault="00244457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finance to improve expenses system and coding to enable improved scope 3 reporting </w:t>
            </w:r>
          </w:p>
          <w:p w14:paraId="7B65905A" w14:textId="77777777" w:rsidR="00244457" w:rsidRDefault="00244457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establish links with any Teaching staff/ Researchers engaged in transport projects</w:t>
            </w:r>
          </w:p>
          <w:p w14:paraId="16F98501" w14:textId="77777777" w:rsidR="00DA2052" w:rsidRDefault="00DA2052" w:rsidP="00543F6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Campus Operations teams where needed – with bike clearance, auctions and advise on developments</w:t>
            </w:r>
            <w:r w:rsidR="00D0639C">
              <w:rPr>
                <w:rFonts w:ascii="Arial" w:hAnsi="Arial" w:cs="Arial"/>
              </w:rPr>
              <w:t>/improvements which need to be made to</w:t>
            </w:r>
            <w:r>
              <w:rPr>
                <w:rFonts w:ascii="Arial" w:hAnsi="Arial" w:cs="Arial"/>
              </w:rPr>
              <w:t xml:space="preserve"> bike infrastructure</w:t>
            </w:r>
          </w:p>
          <w:p w14:paraId="46727269" w14:textId="1A12667A" w:rsidR="00047240" w:rsidRPr="00D710B6" w:rsidRDefault="00D0639C" w:rsidP="00D710B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Residences to ensure bike storage and facilities available to all residents. </w:t>
            </w:r>
          </w:p>
        </w:tc>
      </w:tr>
      <w:tr w:rsidR="005C6CA7" w:rsidRPr="00194187" w14:paraId="36F2F76C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89" w:type="pct"/>
            <w:shd w:val="clear" w:color="auto" w:fill="auto"/>
            <w:vAlign w:val="center"/>
          </w:tcPr>
          <w:p w14:paraId="740EFE81" w14:textId="77777777" w:rsidR="00244457" w:rsidRPr="00194187" w:rsidRDefault="00244457" w:rsidP="00240B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Construction and Facilities Management</w:t>
            </w:r>
          </w:p>
        </w:tc>
        <w:tc>
          <w:tcPr>
            <w:tcW w:w="448" w:type="pct"/>
            <w:shd w:val="clear" w:color="auto" w:fill="auto"/>
          </w:tcPr>
          <w:p w14:paraId="7E4694FE" w14:textId="77777777" w:rsidR="00244457" w:rsidRPr="00194187" w:rsidRDefault="00244457" w:rsidP="001D1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Design, operate and maintain environmentally sustainable facilities</w:t>
            </w:r>
          </w:p>
        </w:tc>
        <w:tc>
          <w:tcPr>
            <w:tcW w:w="641" w:type="pct"/>
            <w:shd w:val="clear" w:color="auto" w:fill="auto"/>
          </w:tcPr>
          <w:p w14:paraId="74CED778" w14:textId="77777777" w:rsidR="00244457" w:rsidRDefault="00244457" w:rsidP="001D1BA8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 w:rsidRPr="0072319A">
              <w:rPr>
                <w:rFonts w:ascii="Arial" w:hAnsi="Arial" w:cs="Arial"/>
              </w:rPr>
              <w:t>BREEAM assessments carried out on all new building</w:t>
            </w:r>
            <w:r>
              <w:rPr>
                <w:rFonts w:ascii="Arial" w:hAnsi="Arial" w:cs="Arial"/>
              </w:rPr>
              <w:t>s/</w:t>
            </w:r>
            <w:r w:rsidRPr="0072319A">
              <w:rPr>
                <w:rFonts w:ascii="Arial" w:hAnsi="Arial" w:cs="Arial"/>
              </w:rPr>
              <w:t xml:space="preserve"> refurbishments,</w:t>
            </w:r>
            <w:r>
              <w:rPr>
                <w:rFonts w:ascii="Arial" w:hAnsi="Arial" w:cs="Arial"/>
              </w:rPr>
              <w:t xml:space="preserve"> New buildings -minimum rating of “Excellent”.</w:t>
            </w:r>
          </w:p>
          <w:p w14:paraId="3E2D18E5" w14:textId="77777777" w:rsidR="00244457" w:rsidRDefault="00244457" w:rsidP="00FA7CB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Refurbishments- “Very Good”.</w:t>
            </w:r>
            <w:r w:rsidRPr="0072319A">
              <w:rPr>
                <w:rFonts w:ascii="Arial" w:hAnsi="Arial" w:cs="Arial"/>
              </w:rPr>
              <w:t xml:space="preserve"> </w:t>
            </w:r>
          </w:p>
          <w:p w14:paraId="6320DE3C" w14:textId="77777777" w:rsidR="00244457" w:rsidRDefault="00244457" w:rsidP="00FA7CB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7EFA83DA" w14:textId="77777777" w:rsidR="00244457" w:rsidRDefault="00244457" w:rsidP="00FA7CB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 w:rsidRPr="0072319A">
              <w:rPr>
                <w:rFonts w:ascii="Arial" w:hAnsi="Arial" w:cs="Arial"/>
              </w:rPr>
              <w:t>Implement soft landings procedure</w:t>
            </w:r>
          </w:p>
          <w:p w14:paraId="6BA13D26" w14:textId="77777777" w:rsidR="00244457" w:rsidRDefault="00244457" w:rsidP="00FA7CB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  <w:p w14:paraId="23B3DDDB" w14:textId="77777777" w:rsidR="00244457" w:rsidRDefault="00244457" w:rsidP="00FA7CB6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14:paraId="4652E88F" w14:textId="77777777" w:rsidR="00244457" w:rsidRDefault="00244457" w:rsidP="005D1884">
            <w:pPr>
              <w:tabs>
                <w:tab w:val="left" w:pos="20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Capital Projects</w:t>
            </w:r>
          </w:p>
        </w:tc>
        <w:tc>
          <w:tcPr>
            <w:tcW w:w="256" w:type="pct"/>
            <w:shd w:val="clear" w:color="auto" w:fill="auto"/>
          </w:tcPr>
          <w:p w14:paraId="75B09328" w14:textId="77777777" w:rsidR="00244457" w:rsidRPr="00194187" w:rsidRDefault="00244457" w:rsidP="005D18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</w:p>
        </w:tc>
        <w:tc>
          <w:tcPr>
            <w:tcW w:w="962" w:type="pct"/>
          </w:tcPr>
          <w:p w14:paraId="120A643D" w14:textId="77777777" w:rsidR="00244457" w:rsidRDefault="00244457" w:rsidP="00E21E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and students are aware of the sustainable construction strategy and </w:t>
            </w:r>
            <w:r w:rsidRPr="00051B9E">
              <w:rPr>
                <w:rFonts w:ascii="Arial" w:hAnsi="Arial" w:cs="Arial"/>
              </w:rPr>
              <w:t>how they can be involved/ what their responsibilities are</w:t>
            </w:r>
          </w:p>
          <w:p w14:paraId="33B431A2" w14:textId="77777777" w:rsidR="00244457" w:rsidRDefault="00244457" w:rsidP="00E21E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9" w:type="pct"/>
          </w:tcPr>
          <w:p w14:paraId="22E0D38B" w14:textId="77777777" w:rsidR="00244457" w:rsidRDefault="00244457" w:rsidP="00543F6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website/ intranet with information on sustainability of capital projects- BREEAM targets and achieved accreditations</w:t>
            </w:r>
          </w:p>
          <w:p w14:paraId="26203E1C" w14:textId="77777777" w:rsidR="00244457" w:rsidRDefault="00244457" w:rsidP="00543F6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opportunities for students to be involved in sustainability target setting for new builds/ major projects</w:t>
            </w:r>
          </w:p>
          <w:p w14:paraId="3DFB7E01" w14:textId="77777777" w:rsidR="00244457" w:rsidRDefault="00244457" w:rsidP="00543F6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B0BB7">
              <w:rPr>
                <w:rFonts w:ascii="Arial" w:hAnsi="Arial" w:cs="Arial"/>
              </w:rPr>
              <w:t>Identify and establish links with any Teaching staff/ Researchers engaged in waste projects</w:t>
            </w:r>
          </w:p>
          <w:p w14:paraId="741DD14A" w14:textId="77777777" w:rsidR="00244457" w:rsidRPr="00AB0BB7" w:rsidRDefault="00244457" w:rsidP="00543F6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training needs for E&amp;F staff related to sustainable construction and soft landings – provide toolbox talks and workshops for staff</w:t>
            </w:r>
          </w:p>
        </w:tc>
      </w:tr>
      <w:tr w:rsidR="005C6CA7" w:rsidRPr="001E4A6D" w14:paraId="220ADEE1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shd w:val="clear" w:color="auto" w:fill="auto"/>
            <w:vAlign w:val="center"/>
          </w:tcPr>
          <w:p w14:paraId="129AD85F" w14:textId="77777777" w:rsidR="00244457" w:rsidRPr="001E4A6D" w:rsidRDefault="00244457" w:rsidP="00240B68">
            <w:pPr>
              <w:spacing w:after="0"/>
              <w:rPr>
                <w:rFonts w:ascii="Arial" w:hAnsi="Arial" w:cs="Arial"/>
              </w:rPr>
            </w:pPr>
            <w:r w:rsidRPr="001E4A6D">
              <w:rPr>
                <w:rFonts w:ascii="Arial" w:hAnsi="Arial" w:cs="Arial"/>
              </w:rPr>
              <w:t>Biodiversity</w:t>
            </w:r>
          </w:p>
        </w:tc>
        <w:tc>
          <w:tcPr>
            <w:tcW w:w="448" w:type="pct"/>
            <w:shd w:val="clear" w:color="auto" w:fill="auto"/>
          </w:tcPr>
          <w:p w14:paraId="596B618B" w14:textId="77777777" w:rsidR="00244457" w:rsidRPr="001E4A6D" w:rsidRDefault="00244457" w:rsidP="00264E52">
            <w:pPr>
              <w:spacing w:after="0"/>
              <w:rPr>
                <w:rFonts w:ascii="Arial" w:hAnsi="Arial" w:cs="Arial"/>
              </w:rPr>
            </w:pPr>
            <w:r w:rsidRPr="001E4A6D">
              <w:rPr>
                <w:rFonts w:ascii="Arial" w:hAnsi="Arial" w:cs="Arial"/>
              </w:rPr>
              <w:t>To maintain the grounds and buildings of the College estate in an environmentally sensitive way to cultivate biodiversity.</w:t>
            </w:r>
          </w:p>
        </w:tc>
        <w:tc>
          <w:tcPr>
            <w:tcW w:w="641" w:type="pct"/>
            <w:shd w:val="clear" w:color="auto" w:fill="auto"/>
          </w:tcPr>
          <w:p w14:paraId="66199201" w14:textId="2DAD77CB" w:rsidR="005D737D" w:rsidRDefault="005C6CA7" w:rsidP="001D1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Implement at least 60% of the agreed 2018-20 opportunities identified in the Biodiversity Action Plan</w:t>
            </w:r>
          </w:p>
          <w:p w14:paraId="57602AE7" w14:textId="77777777" w:rsidR="005D737D" w:rsidRDefault="005D737D" w:rsidP="001D1BA8">
            <w:pPr>
              <w:spacing w:after="0" w:line="240" w:lineRule="auto"/>
              <w:rPr>
                <w:rFonts w:ascii="Arial" w:hAnsi="Arial" w:cs="Arial"/>
              </w:rPr>
            </w:pPr>
          </w:p>
          <w:p w14:paraId="7A666D2D" w14:textId="77777777" w:rsidR="005D737D" w:rsidRDefault="005D737D" w:rsidP="001D1BA8">
            <w:pPr>
              <w:spacing w:after="0" w:line="240" w:lineRule="auto"/>
              <w:rPr>
                <w:rFonts w:ascii="Arial" w:hAnsi="Arial" w:cs="Arial"/>
              </w:rPr>
            </w:pPr>
          </w:p>
          <w:p w14:paraId="0789F1B5" w14:textId="21631567" w:rsidR="005D737D" w:rsidRPr="001E4A6D" w:rsidRDefault="005D737D" w:rsidP="001D1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staff and students to ensure biodiversity is factored into management</w:t>
            </w:r>
          </w:p>
        </w:tc>
        <w:tc>
          <w:tcPr>
            <w:tcW w:w="385" w:type="pct"/>
            <w:shd w:val="clear" w:color="auto" w:fill="auto"/>
          </w:tcPr>
          <w:p w14:paraId="2E54C51A" w14:textId="77777777" w:rsidR="00244457" w:rsidRDefault="005D737D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</w:t>
            </w:r>
            <w:r w:rsidR="00244457">
              <w:rPr>
                <w:rFonts w:ascii="Arial" w:hAnsi="Arial" w:cs="Arial"/>
              </w:rPr>
              <w:t xml:space="preserve"> </w:t>
            </w:r>
          </w:p>
          <w:p w14:paraId="58B8898B" w14:textId="77777777" w:rsidR="005D737D" w:rsidRDefault="005D737D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12FEBE3F" w14:textId="77777777" w:rsidR="005D737D" w:rsidRDefault="005D737D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795408A0" w14:textId="77777777" w:rsidR="005D737D" w:rsidRDefault="005D737D" w:rsidP="00027CB4">
            <w:pPr>
              <w:spacing w:after="0" w:line="240" w:lineRule="auto"/>
              <w:rPr>
                <w:rFonts w:ascii="Arial" w:hAnsi="Arial" w:cs="Arial"/>
              </w:rPr>
            </w:pPr>
          </w:p>
          <w:p w14:paraId="520A68EC" w14:textId="76A11238" w:rsidR="005D737D" w:rsidRPr="001E4A6D" w:rsidRDefault="005D737D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</w:t>
            </w:r>
          </w:p>
        </w:tc>
        <w:tc>
          <w:tcPr>
            <w:tcW w:w="256" w:type="pct"/>
            <w:shd w:val="clear" w:color="auto" w:fill="auto"/>
          </w:tcPr>
          <w:p w14:paraId="49CCDB81" w14:textId="77777777" w:rsidR="00244457" w:rsidRDefault="005D737D" w:rsidP="00622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14:paraId="51BA9973" w14:textId="77777777" w:rsidR="005D737D" w:rsidRDefault="005D737D" w:rsidP="00622A1A">
            <w:pPr>
              <w:spacing w:after="0"/>
              <w:rPr>
                <w:rFonts w:ascii="Arial" w:hAnsi="Arial" w:cs="Arial"/>
              </w:rPr>
            </w:pPr>
          </w:p>
          <w:p w14:paraId="001A92EC" w14:textId="77777777" w:rsidR="005D737D" w:rsidRDefault="005D737D" w:rsidP="00622A1A">
            <w:pPr>
              <w:spacing w:after="0"/>
              <w:rPr>
                <w:rFonts w:ascii="Arial" w:hAnsi="Arial" w:cs="Arial"/>
              </w:rPr>
            </w:pPr>
          </w:p>
          <w:p w14:paraId="3DA3C4B5" w14:textId="77777777" w:rsidR="005D737D" w:rsidRDefault="005D737D" w:rsidP="00622A1A">
            <w:pPr>
              <w:spacing w:after="0"/>
              <w:rPr>
                <w:rFonts w:ascii="Arial" w:hAnsi="Arial" w:cs="Arial"/>
              </w:rPr>
            </w:pPr>
          </w:p>
          <w:p w14:paraId="7467FA1A" w14:textId="1505B0B2" w:rsidR="005D737D" w:rsidRPr="001E4A6D" w:rsidRDefault="005D737D" w:rsidP="00622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53F2A584" w14:textId="77777777" w:rsidR="00244457" w:rsidRDefault="00244457" w:rsidP="00AB0B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and students are aware of the biodiversity action plans and </w:t>
            </w:r>
            <w:r w:rsidRPr="00051B9E">
              <w:rPr>
                <w:rFonts w:ascii="Arial" w:hAnsi="Arial" w:cs="Arial"/>
              </w:rPr>
              <w:t>how they can be involved/ what their responsibilities are</w:t>
            </w:r>
          </w:p>
          <w:p w14:paraId="1EC48C5A" w14:textId="77777777" w:rsidR="00244457" w:rsidRPr="001E4A6D" w:rsidRDefault="00244457" w:rsidP="00AB0BB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9" w:type="pct"/>
          </w:tcPr>
          <w:p w14:paraId="75491289" w14:textId="77777777" w:rsidR="00244457" w:rsidRDefault="00244457" w:rsidP="00543F6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6F038F">
              <w:rPr>
                <w:rFonts w:ascii="Arial" w:hAnsi="Arial" w:cs="Arial"/>
              </w:rPr>
              <w:t>Identify and establish links with any Teaching staff/ Researchers engaged in biodiversity projects</w:t>
            </w:r>
          </w:p>
          <w:p w14:paraId="0F591AAB" w14:textId="77777777" w:rsidR="00244457" w:rsidRDefault="00244457" w:rsidP="00543F6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students in the development and monitoring of biodiversity action plans</w:t>
            </w:r>
          </w:p>
          <w:p w14:paraId="6CFFC0D4" w14:textId="77777777" w:rsidR="00244457" w:rsidRDefault="00244457" w:rsidP="006F038F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Operational E&amp;F staff and embed in grounds management plans as actions identified. </w:t>
            </w:r>
          </w:p>
          <w:p w14:paraId="3934A8D7" w14:textId="77777777" w:rsidR="005D737D" w:rsidRDefault="005D737D" w:rsidP="006F038F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</w:t>
            </w:r>
            <w:r w:rsidR="005C6CA7">
              <w:rPr>
                <w:rFonts w:ascii="Arial" w:hAnsi="Arial" w:cs="Arial"/>
              </w:rPr>
              <w:t xml:space="preserve"> Sustainability Champions and connected teams (</w:t>
            </w:r>
            <w:proofErr w:type="gramStart"/>
            <w:r w:rsidR="005C6CA7">
              <w:rPr>
                <w:rFonts w:ascii="Arial" w:hAnsi="Arial" w:cs="Arial"/>
              </w:rPr>
              <w:t>e.g.</w:t>
            </w:r>
            <w:proofErr w:type="gramEnd"/>
            <w:r w:rsidR="005C6C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King’s Sport</w:t>
            </w:r>
            <w:r w:rsidR="005C6CA7">
              <w:rPr>
                <w:rFonts w:ascii="Arial" w:hAnsi="Arial" w:cs="Arial"/>
              </w:rPr>
              <w:t>) t</w:t>
            </w:r>
            <w:r>
              <w:rPr>
                <w:rFonts w:ascii="Arial" w:hAnsi="Arial" w:cs="Arial"/>
              </w:rPr>
              <w:t>o ensure biodiversity is supported on the sports grounds and measures put in place to enhance biodiversity of flora and fauna.</w:t>
            </w:r>
          </w:p>
          <w:p w14:paraId="62BA5990" w14:textId="5B4C9BFE" w:rsidR="00D710B6" w:rsidRPr="005D737D" w:rsidRDefault="00D710B6" w:rsidP="006F038F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biodiversity in any community projects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Strand Aldwych Pedestrianisation Project)</w:t>
            </w:r>
          </w:p>
        </w:tc>
      </w:tr>
      <w:tr w:rsidR="00A606DE" w:rsidRPr="00194187" w14:paraId="3682F3AD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89" w:type="pct"/>
            <w:vMerge w:val="restart"/>
            <w:vAlign w:val="center"/>
          </w:tcPr>
          <w:p w14:paraId="46E17545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  <w:p w14:paraId="525CC204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  <w:p w14:paraId="512F7286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  <w:p w14:paraId="244950BA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  <w:p w14:paraId="2BAAC571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  <w:p w14:paraId="4026C8A7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 w:val="restart"/>
          </w:tcPr>
          <w:p w14:paraId="2AEC8403" w14:textId="1BEC8F7F" w:rsidR="00A606DE" w:rsidRPr="00F05E3D" w:rsidRDefault="00A606DE" w:rsidP="00FB4110">
            <w:pPr>
              <w:spacing w:before="100" w:beforeAutospacing="1" w:after="100" w:afterAutospacing="1" w:line="240" w:lineRule="auto"/>
              <w:ind w:right="200"/>
              <w:rPr>
                <w:rFonts w:ascii="Arial" w:eastAsia="Times New Roman" w:hAnsi="Arial" w:cs="Arial"/>
                <w:lang w:eastAsia="en-GB"/>
              </w:rPr>
            </w:pPr>
            <w:r w:rsidRPr="00F05E3D">
              <w:rPr>
                <w:rFonts w:ascii="Arial" w:eastAsia="Times New Roman" w:hAnsi="Arial" w:cs="Arial"/>
                <w:lang w:eastAsia="en-GB"/>
              </w:rPr>
              <w:t xml:space="preserve">Communicate with interested parties on the </w:t>
            </w:r>
            <w:r>
              <w:rPr>
                <w:rFonts w:ascii="Arial" w:eastAsia="Times New Roman" w:hAnsi="Arial" w:cs="Arial"/>
                <w:lang w:eastAsia="en-GB"/>
              </w:rPr>
              <w:t xml:space="preserve">College’s Environment and Sustainable </w:t>
            </w:r>
            <w:r w:rsidRPr="00F05E3D">
              <w:rPr>
                <w:rFonts w:ascii="Arial" w:eastAsia="Times New Roman" w:hAnsi="Arial" w:cs="Arial"/>
                <w:lang w:eastAsia="en-GB"/>
              </w:rPr>
              <w:t xml:space="preserve">Policy including contacts in the immediate neighbourhood, the regional, </w:t>
            </w:r>
            <w:proofErr w:type="gramStart"/>
            <w:r w:rsidRPr="00F05E3D">
              <w:rPr>
                <w:rFonts w:ascii="Arial" w:eastAsia="Times New Roman" w:hAnsi="Arial" w:cs="Arial"/>
                <w:lang w:eastAsia="en-GB"/>
              </w:rPr>
              <w:t>national</w:t>
            </w:r>
            <w:proofErr w:type="gramEnd"/>
            <w:r w:rsidRPr="00F05E3D">
              <w:rPr>
                <w:rFonts w:ascii="Arial" w:eastAsia="Times New Roman" w:hAnsi="Arial" w:cs="Arial"/>
                <w:lang w:eastAsia="en-GB"/>
              </w:rPr>
              <w:t xml:space="preserve"> and global community. </w:t>
            </w:r>
          </w:p>
        </w:tc>
        <w:tc>
          <w:tcPr>
            <w:tcW w:w="641" w:type="pct"/>
          </w:tcPr>
          <w:p w14:paraId="4E913CA8" w14:textId="07673B51" w:rsidR="00A606DE" w:rsidRPr="0072319A" w:rsidRDefault="00A606DE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Achieve SRA Rating of at least two stars for King’s Food</w:t>
            </w:r>
          </w:p>
        </w:tc>
        <w:tc>
          <w:tcPr>
            <w:tcW w:w="385" w:type="pct"/>
          </w:tcPr>
          <w:p w14:paraId="34D0E381" w14:textId="5D4056A7" w:rsidR="00A606DE" w:rsidRDefault="00A606DE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Officer &amp; King’s Food </w:t>
            </w:r>
          </w:p>
        </w:tc>
        <w:tc>
          <w:tcPr>
            <w:tcW w:w="256" w:type="pct"/>
          </w:tcPr>
          <w:p w14:paraId="4CB4A9F9" w14:textId="358525DF" w:rsidR="00A606DE" w:rsidRDefault="00A606DE" w:rsidP="007E0EA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49E994B1" w14:textId="2A6D4646" w:rsidR="00A606DE" w:rsidRDefault="00A606DE" w:rsidP="00CF24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from SRA best practice from other community members, ensure King’s Community is aware outlets are participating in SRA and communicating progress which still needs to be made.</w:t>
            </w:r>
          </w:p>
        </w:tc>
        <w:tc>
          <w:tcPr>
            <w:tcW w:w="2019" w:type="pct"/>
          </w:tcPr>
          <w:p w14:paraId="3A839660" w14:textId="77777777" w:rsidR="00A606DE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the SRA Food Made Good Assessment, Summer 2021.</w:t>
            </w:r>
          </w:p>
          <w:p w14:paraId="2035B3D1" w14:textId="77777777" w:rsidR="00A606DE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 with other SRA community members on the SRA platform </w:t>
            </w:r>
          </w:p>
          <w:p w14:paraId="20FA1EF9" w14:textId="071D8DEC" w:rsidR="00A606DE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with SRA three-star universities to understand how King’s can further progress</w:t>
            </w:r>
          </w:p>
        </w:tc>
      </w:tr>
      <w:tr w:rsidR="00A606DE" w:rsidRPr="00194187" w14:paraId="69FC1CDC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89" w:type="pct"/>
            <w:vMerge/>
            <w:vAlign w:val="center"/>
          </w:tcPr>
          <w:p w14:paraId="4633263A" w14:textId="77777777" w:rsidR="00A606DE" w:rsidRPr="001E4A6D" w:rsidRDefault="00A606DE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334E6905" w14:textId="36EF7872" w:rsidR="00A606DE" w:rsidRPr="00FB4110" w:rsidRDefault="00A606DE" w:rsidP="00FB4110">
            <w:pPr>
              <w:spacing w:before="100" w:beforeAutospacing="1" w:after="100" w:afterAutospacing="1" w:line="240" w:lineRule="auto"/>
              <w:ind w:right="20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621FB882" w14:textId="77777777" w:rsidR="00A606DE" w:rsidRPr="0072319A" w:rsidRDefault="00A606DE" w:rsidP="0072319A">
            <w:pPr>
              <w:spacing w:after="0" w:line="240" w:lineRule="auto"/>
              <w:rPr>
                <w:rFonts w:ascii="Arial" w:hAnsi="Arial" w:cs="Arial"/>
              </w:rPr>
            </w:pPr>
            <w:r w:rsidRPr="0072319A">
              <w:rPr>
                <w:rFonts w:ascii="Arial" w:hAnsi="Arial" w:cs="Arial"/>
              </w:rPr>
              <w:t>To engage with at least one local community project which promotes and improves the environment</w:t>
            </w:r>
          </w:p>
        </w:tc>
        <w:tc>
          <w:tcPr>
            <w:tcW w:w="385" w:type="pct"/>
          </w:tcPr>
          <w:p w14:paraId="75F64F4E" w14:textId="6544E346" w:rsidR="00A606DE" w:rsidRDefault="00A606DE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Sustainability/ Director of Estates</w:t>
            </w:r>
          </w:p>
        </w:tc>
        <w:tc>
          <w:tcPr>
            <w:tcW w:w="256" w:type="pct"/>
          </w:tcPr>
          <w:p w14:paraId="054D5BC0" w14:textId="77777777" w:rsidR="00A606DE" w:rsidRDefault="00A606DE" w:rsidP="007E0EA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03C58455" w14:textId="77777777" w:rsidR="00A606DE" w:rsidRDefault="00A606DE" w:rsidP="00CF24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KCL’s sustainability objectives to our partners and understand our partners’ sustainability objectives so that we can fully engage.</w:t>
            </w:r>
          </w:p>
        </w:tc>
        <w:tc>
          <w:tcPr>
            <w:tcW w:w="2019" w:type="pct"/>
          </w:tcPr>
          <w:p w14:paraId="4B727177" w14:textId="77777777" w:rsidR="00A606DE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Greenwood Theatre new pocket garden to staff and students and promote KCL’s involvement</w:t>
            </w:r>
          </w:p>
          <w:p w14:paraId="0077D21A" w14:textId="005D1FCE" w:rsidR="00A606DE" w:rsidRPr="00CF248A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</w:t>
            </w:r>
            <w:proofErr w:type="spellStart"/>
            <w:r>
              <w:rPr>
                <w:rFonts w:ascii="Arial" w:hAnsi="Arial" w:cs="Arial"/>
              </w:rPr>
              <w:t>Northbank</w:t>
            </w:r>
            <w:proofErr w:type="spellEnd"/>
            <w:r>
              <w:rPr>
                <w:rFonts w:ascii="Arial" w:hAnsi="Arial" w:cs="Arial"/>
              </w:rPr>
              <w:t xml:space="preserve"> CSR team to identify shared opportunities for engagement with staff/students/local community and/or local councils</w:t>
            </w:r>
          </w:p>
          <w:p w14:paraId="0FC3EA31" w14:textId="77777777" w:rsidR="00A606DE" w:rsidRPr="00CF248A" w:rsidRDefault="00A606DE" w:rsidP="00543F6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248A">
              <w:rPr>
                <w:rFonts w:ascii="Arial" w:hAnsi="Arial" w:cs="Arial"/>
              </w:rPr>
              <w:t xml:space="preserve">Identify and establish links with any Teaching staff/ Researchers engaged in </w:t>
            </w:r>
            <w:r>
              <w:rPr>
                <w:rFonts w:ascii="Arial" w:hAnsi="Arial" w:cs="Arial"/>
              </w:rPr>
              <w:t xml:space="preserve">community sustainability </w:t>
            </w:r>
            <w:r w:rsidRPr="00CF248A">
              <w:rPr>
                <w:rFonts w:ascii="Arial" w:hAnsi="Arial" w:cs="Arial"/>
              </w:rPr>
              <w:t>projects</w:t>
            </w:r>
          </w:p>
        </w:tc>
      </w:tr>
      <w:tr w:rsidR="00A606DE" w:rsidRPr="00194187" w14:paraId="45220EE2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07EC1F12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0870A9FE" w14:textId="77777777" w:rsidR="00A606DE" w:rsidRPr="001E4A6D" w:rsidRDefault="00A606DE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65362E71" w14:textId="77777777" w:rsidR="00A606DE" w:rsidRPr="0072319A" w:rsidRDefault="00A606DE" w:rsidP="00244457">
            <w:pPr>
              <w:spacing w:after="0" w:line="240" w:lineRule="auto"/>
              <w:rPr>
                <w:rFonts w:ascii="Arial" w:hAnsi="Arial" w:cs="Arial"/>
              </w:rPr>
            </w:pPr>
            <w:r w:rsidRPr="0072319A">
              <w:rPr>
                <w:rFonts w:ascii="Arial" w:hAnsi="Arial" w:cs="Arial"/>
              </w:rPr>
              <w:t>Take an active role in sector sustain</w:t>
            </w:r>
            <w:r>
              <w:rPr>
                <w:rFonts w:ascii="Arial" w:hAnsi="Arial" w:cs="Arial"/>
              </w:rPr>
              <w:t>ability networks such as LUEG, LEAN</w:t>
            </w:r>
            <w:r w:rsidRPr="0072319A">
              <w:rPr>
                <w:rFonts w:ascii="Arial" w:hAnsi="Arial" w:cs="Arial"/>
              </w:rPr>
              <w:t xml:space="preserve">, EAUC </w:t>
            </w:r>
          </w:p>
        </w:tc>
        <w:tc>
          <w:tcPr>
            <w:tcW w:w="385" w:type="pct"/>
          </w:tcPr>
          <w:p w14:paraId="6AA09597" w14:textId="7D036439" w:rsidR="00A606DE" w:rsidRDefault="00A606DE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Team </w:t>
            </w:r>
          </w:p>
        </w:tc>
        <w:tc>
          <w:tcPr>
            <w:tcW w:w="256" w:type="pct"/>
          </w:tcPr>
          <w:p w14:paraId="2D97BB51" w14:textId="77777777" w:rsidR="00A606DE" w:rsidRDefault="00A606DE" w:rsidP="007E0EA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</w:p>
        </w:tc>
        <w:tc>
          <w:tcPr>
            <w:tcW w:w="962" w:type="pct"/>
          </w:tcPr>
          <w:p w14:paraId="30F9D6C3" w14:textId="77777777" w:rsidR="00A606DE" w:rsidRDefault="00A606DE" w:rsidP="001155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 from and share good practice staff and student engagement </w:t>
            </w:r>
          </w:p>
        </w:tc>
        <w:tc>
          <w:tcPr>
            <w:tcW w:w="2019" w:type="pct"/>
          </w:tcPr>
          <w:p w14:paraId="7BB0C37D" w14:textId="77777777" w:rsidR="00A606DE" w:rsidRDefault="00A606DE" w:rsidP="00543F6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appropriate networking opportunities to staff and students </w:t>
            </w:r>
          </w:p>
          <w:p w14:paraId="50C9EBB5" w14:textId="77777777" w:rsidR="00A606DE" w:rsidRDefault="00A606DE" w:rsidP="00543F6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good practice examples of student/staff engagement at King’s</w:t>
            </w:r>
          </w:p>
          <w:p w14:paraId="47488BA5" w14:textId="056B3681" w:rsidR="00A606DE" w:rsidRPr="001155C5" w:rsidRDefault="00A606DE" w:rsidP="00543F6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 newly established London SDG Hub – organised by Greater London Authority</w:t>
            </w:r>
          </w:p>
        </w:tc>
      </w:tr>
      <w:tr w:rsidR="00A606DE" w:rsidRPr="00194187" w14:paraId="092960D3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46A1DB0E" w14:textId="77777777" w:rsidR="00A606DE" w:rsidRDefault="00A606DE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4A5D7197" w14:textId="77777777" w:rsidR="00A606DE" w:rsidRPr="001E4A6D" w:rsidRDefault="00A606DE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7DDB8EF6" w14:textId="77777777" w:rsidR="00A606DE" w:rsidRPr="0072319A" w:rsidRDefault="00A606DE" w:rsidP="0072319A">
            <w:pPr>
              <w:spacing w:after="0" w:line="240" w:lineRule="auto"/>
              <w:rPr>
                <w:rFonts w:ascii="Arial" w:hAnsi="Arial" w:cs="Arial"/>
              </w:rPr>
            </w:pPr>
            <w:r w:rsidRPr="0072319A">
              <w:rPr>
                <w:rFonts w:ascii="Arial" w:hAnsi="Arial" w:cs="Arial"/>
              </w:rPr>
              <w:t xml:space="preserve">Continue to work closely with KCLSU on sustainability issues </w:t>
            </w:r>
          </w:p>
        </w:tc>
        <w:tc>
          <w:tcPr>
            <w:tcW w:w="385" w:type="pct"/>
          </w:tcPr>
          <w:p w14:paraId="6B085CCA" w14:textId="1AD46D23" w:rsidR="00A606DE" w:rsidRDefault="00A606DE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</w:t>
            </w:r>
          </w:p>
        </w:tc>
        <w:tc>
          <w:tcPr>
            <w:tcW w:w="256" w:type="pct"/>
          </w:tcPr>
          <w:p w14:paraId="3ADCA11A" w14:textId="77777777" w:rsidR="00A606DE" w:rsidRDefault="00A606DE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3D1D35B1" w14:textId="77777777" w:rsidR="00A606DE" w:rsidRDefault="00A606DE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KCLSU are engaged in supporting student engagement with sustainability</w:t>
            </w:r>
          </w:p>
          <w:p w14:paraId="24A19993" w14:textId="77777777" w:rsidR="00A606DE" w:rsidRDefault="00A606DE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KCL support and promote KCLSU’s sustainability objectives.</w:t>
            </w:r>
          </w:p>
        </w:tc>
        <w:tc>
          <w:tcPr>
            <w:tcW w:w="2019" w:type="pct"/>
          </w:tcPr>
          <w:p w14:paraId="668D60CF" w14:textId="77777777" w:rsidR="00A606DE" w:rsidRDefault="00A606DE" w:rsidP="00543F6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regular KCL/KCLSU sustainability meetings </w:t>
            </w:r>
          </w:p>
          <w:p w14:paraId="58C7DF2E" w14:textId="77777777" w:rsidR="00A606DE" w:rsidRDefault="00A606DE" w:rsidP="00543F6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sustainability induction for KCLSU officers</w:t>
            </w:r>
          </w:p>
          <w:p w14:paraId="06C9DCD4" w14:textId="77777777" w:rsidR="00A606DE" w:rsidRPr="009B14DD" w:rsidRDefault="00A606DE" w:rsidP="00543F6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Co-promote sustainability activities of the SU and University to students</w:t>
            </w:r>
          </w:p>
        </w:tc>
      </w:tr>
      <w:tr w:rsidR="00D710B6" w:rsidRPr="00194187" w14:paraId="77A14275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 w:val="restart"/>
            <w:vAlign w:val="center"/>
          </w:tcPr>
          <w:p w14:paraId="18199CEF" w14:textId="77777777" w:rsidR="00D710B6" w:rsidRDefault="00D710B6" w:rsidP="00622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&amp; Engagement</w:t>
            </w:r>
          </w:p>
          <w:p w14:paraId="1CF4FEB5" w14:textId="56F84086" w:rsidR="00D710B6" w:rsidRDefault="00D710B6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0D47FFD9" w14:textId="77777777" w:rsidR="00D710B6" w:rsidRDefault="00D710B6" w:rsidP="00D710B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Minimum 90% of eligible Estates &amp; Facilities staff to complete Fit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For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King’s sustainability module within 12 </w:t>
            </w:r>
            <w:r>
              <w:rPr>
                <w:rStyle w:val="normaltextrun"/>
                <w:rFonts w:ascii="Calibri" w:hAnsi="Calibri" w:cs="Calibri"/>
              </w:rPr>
              <w:lastRenderedPageBreak/>
              <w:t>months of induction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DC3660" w14:textId="77777777" w:rsidR="00D710B6" w:rsidRDefault="00D710B6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041EEBCD" w14:textId="77777777" w:rsidR="00D710B6" w:rsidRPr="005C6CA7" w:rsidRDefault="00D710B6" w:rsidP="00D710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14:paraId="3148D2BE" w14:textId="665EF003" w:rsidR="00D710B6" w:rsidRDefault="005E3665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</w:t>
            </w:r>
          </w:p>
        </w:tc>
        <w:tc>
          <w:tcPr>
            <w:tcW w:w="256" w:type="pct"/>
          </w:tcPr>
          <w:p w14:paraId="51C99080" w14:textId="6B6DC85C" w:rsidR="00D710B6" w:rsidRDefault="005E3665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962" w:type="pct"/>
          </w:tcPr>
          <w:p w14:paraId="3CB9514C" w14:textId="1A67901D" w:rsidR="00D710B6" w:rsidRDefault="005E3665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Estates &amp; Facilities staff are aware of what King’s Sustainability targets are, how sustainability is relevant to their area of work and how they can get involved to support the progress.</w:t>
            </w:r>
          </w:p>
        </w:tc>
        <w:tc>
          <w:tcPr>
            <w:tcW w:w="2019" w:type="pct"/>
          </w:tcPr>
          <w:p w14:paraId="13C57A09" w14:textId="212E4FDA" w:rsidR="005E3665" w:rsidRDefault="005E3665" w:rsidP="005E366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Keep the sustainability module within Fit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King’s, review and update the module ad hoc when changes are required - d</w:t>
            </w:r>
            <w:r w:rsidRPr="005E3665">
              <w:rPr>
                <w:rFonts w:ascii="Arial" w:hAnsi="Arial" w:cs="Arial"/>
              </w:rPr>
              <w:t xml:space="preserve">eliver x2 </w:t>
            </w:r>
            <w:r>
              <w:rPr>
                <w:rFonts w:ascii="Arial" w:hAnsi="Arial" w:cs="Arial"/>
              </w:rPr>
              <w:t xml:space="preserve">FFK </w:t>
            </w:r>
            <w:r w:rsidRPr="005E3665">
              <w:rPr>
                <w:rFonts w:ascii="Arial" w:hAnsi="Arial" w:cs="Arial"/>
              </w:rPr>
              <w:t>trainings per month</w:t>
            </w:r>
          </w:p>
          <w:p w14:paraId="08BA2CF3" w14:textId="20FC8F32" w:rsidR="005E3665" w:rsidRPr="005E3665" w:rsidRDefault="005E3665" w:rsidP="005E366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cleaners at King’s receive toolbox talks and understand how to identify waste contamination and how to respond to contaminated waste streams</w:t>
            </w:r>
          </w:p>
          <w:p w14:paraId="2C709F6F" w14:textId="4610F64B" w:rsidR="005E3665" w:rsidRDefault="005E3665" w:rsidP="005E3665">
            <w:pPr>
              <w:pStyle w:val="ListParagraph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5E3665" w:rsidRPr="00194187" w14:paraId="11358467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3208E254" w14:textId="6E312C52" w:rsidR="005E3665" w:rsidRDefault="005E3665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 w:val="restart"/>
          </w:tcPr>
          <w:p w14:paraId="19DF8EDA" w14:textId="39F572A8" w:rsidR="005E3665" w:rsidRDefault="005E3665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Style w:val="normaltextrun"/>
                <w:rFonts w:cs="Calibri"/>
              </w:rPr>
              <w:t>Offer at least 600 hours of student engagement opportunities </w:t>
            </w:r>
          </w:p>
        </w:tc>
        <w:tc>
          <w:tcPr>
            <w:tcW w:w="641" w:type="pct"/>
          </w:tcPr>
          <w:p w14:paraId="30780EF9" w14:textId="5CEEE235" w:rsidR="005E3665" w:rsidRDefault="005E3665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is spotlighted to students during Welcome Week/Fortnight</w:t>
            </w:r>
          </w:p>
        </w:tc>
        <w:tc>
          <w:tcPr>
            <w:tcW w:w="385" w:type="pct"/>
          </w:tcPr>
          <w:p w14:paraId="08E32EC4" w14:textId="55D76596" w:rsidR="005E3665" w:rsidRDefault="005E3665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</w:t>
            </w:r>
          </w:p>
        </w:tc>
        <w:tc>
          <w:tcPr>
            <w:tcW w:w="256" w:type="pct"/>
          </w:tcPr>
          <w:p w14:paraId="0E85D38C" w14:textId="38E564AD" w:rsidR="005E3665" w:rsidRDefault="005E3665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3F115A22" w14:textId="00EDEF17" w:rsidR="005E3665" w:rsidRDefault="005E3665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and returning students to King’s are aware of Sustainability at King’s, key goals and targets and understand how they can get involved to support. </w:t>
            </w:r>
          </w:p>
        </w:tc>
        <w:tc>
          <w:tcPr>
            <w:tcW w:w="2019" w:type="pct"/>
          </w:tcPr>
          <w:p w14:paraId="0B06F11D" w14:textId="14FA208F" w:rsidR="005E3665" w:rsidRPr="008D0826" w:rsidRDefault="005E3665" w:rsidP="008D08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8D0826">
              <w:rPr>
                <w:rFonts w:ascii="Arial" w:hAnsi="Arial" w:cs="Arial"/>
              </w:rPr>
              <w:t>Work with Student Success to have a Sustainability Hub at in-person Welcome Fair</w:t>
            </w:r>
          </w:p>
          <w:p w14:paraId="5F7106BA" w14:textId="01B400F0" w:rsidR="005E3665" w:rsidRDefault="005E3665" w:rsidP="008D08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sustainability events (both online and in-person) during Welcome Fortnight, re-running most popular events and sessions which attract variety of student disciplines </w:t>
            </w:r>
          </w:p>
          <w:p w14:paraId="782FB477" w14:textId="77777777" w:rsidR="005E3665" w:rsidRDefault="005E3665" w:rsidP="008D08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KCLSU to have a sustainability stall at Welcome Fair</w:t>
            </w:r>
          </w:p>
          <w:p w14:paraId="7F186448" w14:textId="77777777" w:rsidR="005E3665" w:rsidRDefault="005E3665" w:rsidP="008D08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sustainability is represented on the KCLSU Welcome app</w:t>
            </w:r>
          </w:p>
          <w:p w14:paraId="17BB8DA4" w14:textId="59F09F34" w:rsidR="005E3665" w:rsidRPr="005D737D" w:rsidRDefault="005E3665" w:rsidP="00B812CC">
            <w:pPr>
              <w:pStyle w:val="ListParagraph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5E3665" w:rsidRPr="00194187" w14:paraId="1DC877B2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2F0B043B" w14:textId="77777777" w:rsidR="005E3665" w:rsidRDefault="005E3665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54AE1B62" w14:textId="66E4DB9A" w:rsidR="005E3665" w:rsidRPr="001E4A6D" w:rsidRDefault="005E3665" w:rsidP="00264E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365D512C" w14:textId="7340401C" w:rsidR="005E3665" w:rsidRPr="0072319A" w:rsidRDefault="005E3665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students in Halls of Residences are getting inducted on sustainability and receive sustainability education – re-launch the Sustainable Living Communities Programme</w:t>
            </w:r>
          </w:p>
        </w:tc>
        <w:tc>
          <w:tcPr>
            <w:tcW w:w="385" w:type="pct"/>
          </w:tcPr>
          <w:p w14:paraId="34FFE545" w14:textId="5B12786D" w:rsidR="005E3665" w:rsidRDefault="005E3665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Officer &amp; King’s Residences </w:t>
            </w:r>
          </w:p>
        </w:tc>
        <w:tc>
          <w:tcPr>
            <w:tcW w:w="256" w:type="pct"/>
          </w:tcPr>
          <w:p w14:paraId="580B4B33" w14:textId="62C0D212" w:rsidR="005E3665" w:rsidRDefault="005E3665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4450DA24" w14:textId="16EAB171" w:rsidR="005E3665" w:rsidRDefault="005E3665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Residences (King’s and third party) are equipped with the tools to embed sustainability in their existing programmes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Resilife</w:t>
            </w:r>
            <w:proofErr w:type="spellEnd"/>
            <w:r>
              <w:rPr>
                <w:rFonts w:ascii="Arial" w:hAnsi="Arial" w:cs="Arial"/>
              </w:rPr>
              <w:t xml:space="preserve">) and are supported with embedding sustainability into operations and student communications. Third Party Residences </w:t>
            </w:r>
          </w:p>
        </w:tc>
        <w:tc>
          <w:tcPr>
            <w:tcW w:w="2019" w:type="pct"/>
          </w:tcPr>
          <w:p w14:paraId="52FE8E6A" w14:textId="4378ACDB" w:rsidR="005E3665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Residences team to setup new Vegan and Zero-Waste flats in x2 King’s Residences, work with Residence allocations team</w:t>
            </w:r>
          </w:p>
          <w:p w14:paraId="3C95FA17" w14:textId="77777777" w:rsidR="005E3665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Residence Managers and teams to establish a sustainability committee for each residence</w:t>
            </w:r>
          </w:p>
          <w:p w14:paraId="7DD8FE39" w14:textId="59040BF7" w:rsidR="005E3665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and promote SLC on residences website, </w:t>
            </w:r>
            <w:proofErr w:type="spellStart"/>
            <w:r>
              <w:rPr>
                <w:rFonts w:ascii="Arial" w:hAnsi="Arial" w:cs="Arial"/>
              </w:rPr>
              <w:t>Resilife</w:t>
            </w:r>
            <w:proofErr w:type="spellEnd"/>
            <w:r>
              <w:rPr>
                <w:rFonts w:ascii="Arial" w:hAnsi="Arial" w:cs="Arial"/>
              </w:rPr>
              <w:t xml:space="preserve"> social media and Sustainability social media. Add SLC into pre-confirmation and post-confirmation newsletters</w:t>
            </w:r>
          </w:p>
          <w:p w14:paraId="60D28306" w14:textId="3B1F875C" w:rsidR="005E3665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sustainability into Residence Handbooks</w:t>
            </w:r>
          </w:p>
          <w:p w14:paraId="0943F832" w14:textId="2661B2D5" w:rsidR="005E3665" w:rsidRPr="00D779B3" w:rsidRDefault="005E3665" w:rsidP="00D779B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sustainability CF</w:t>
            </w:r>
          </w:p>
          <w:p w14:paraId="2C93B89C" w14:textId="77777777" w:rsidR="005E3665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monthly sustainability events for all residence students </w:t>
            </w:r>
          </w:p>
          <w:p w14:paraId="6CCD5F28" w14:textId="4261DA35" w:rsidR="005E3665" w:rsidRPr="00C143FE" w:rsidRDefault="005E3665" w:rsidP="00C143F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SLC post on social media3</w:t>
            </w:r>
          </w:p>
        </w:tc>
      </w:tr>
      <w:tr w:rsidR="005E3665" w:rsidRPr="00194187" w14:paraId="353D3543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00767BA9" w14:textId="77777777" w:rsidR="005E3665" w:rsidRDefault="005E3665" w:rsidP="00D710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5C72B738" w14:textId="5327B513" w:rsidR="005E3665" w:rsidRDefault="005E3665" w:rsidP="00D710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37EBBB5C" w14:textId="36DCE41B" w:rsidR="005E3665" w:rsidRDefault="005E3665" w:rsidP="00D710B6">
            <w:pPr>
              <w:spacing w:after="0" w:line="240" w:lineRule="auto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Develop </w:t>
            </w:r>
            <w:proofErr w:type="gramStart"/>
            <w:r>
              <w:rPr>
                <w:rFonts w:ascii="Arial" w:hAnsi="Arial" w:cs="Arial"/>
              </w:rPr>
              <w:t>Take Action</w:t>
            </w:r>
            <w:proofErr w:type="gramEnd"/>
            <w:r>
              <w:rPr>
                <w:rFonts w:ascii="Arial" w:hAnsi="Arial" w:cs="Arial"/>
              </w:rPr>
              <w:t xml:space="preserve"> groups to support with various projects in development, such as the sustainability KEATs module, sustainability conversations initiative, understand where we can support diversity further within environmental sustainability </w:t>
            </w:r>
          </w:p>
        </w:tc>
        <w:tc>
          <w:tcPr>
            <w:tcW w:w="385" w:type="pct"/>
          </w:tcPr>
          <w:p w14:paraId="697F7975" w14:textId="3AB66CCD" w:rsidR="005E3665" w:rsidRDefault="005E3665" w:rsidP="00D7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 &amp; Student Success Team</w:t>
            </w:r>
          </w:p>
        </w:tc>
        <w:tc>
          <w:tcPr>
            <w:tcW w:w="256" w:type="pct"/>
          </w:tcPr>
          <w:p w14:paraId="5A6370D1" w14:textId="15EEA19A" w:rsidR="005E3665" w:rsidRDefault="005E3665" w:rsidP="00D71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962" w:type="pct"/>
          </w:tcPr>
          <w:p w14:paraId="33EBF0AC" w14:textId="4B509317" w:rsidR="005E3665" w:rsidRDefault="005E3665" w:rsidP="00D71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on areas which need more attention through a community organising approach</w:t>
            </w:r>
          </w:p>
        </w:tc>
        <w:tc>
          <w:tcPr>
            <w:tcW w:w="2019" w:type="pct"/>
          </w:tcPr>
          <w:p w14:paraId="6D27AFD2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a Sustainability Hackathon </w:t>
            </w:r>
          </w:p>
          <w:p w14:paraId="2690FCA8" w14:textId="044CE165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project teams of staff/students who want to support one or more of the projects – meet with each team x2 monthly</w:t>
            </w:r>
          </w:p>
          <w:p w14:paraId="23398C21" w14:textId="4AEB3FE4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Listening Campaign</w:t>
            </w:r>
          </w:p>
          <w:p w14:paraId="71C19252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 Listening Campaign 121 training for #TakeAction volunteers </w:t>
            </w:r>
          </w:p>
          <w:p w14:paraId="2A1746CE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Listening Campaign over Summer ’21, promote across communications channels (internal and external)</w:t>
            </w:r>
          </w:p>
          <w:p w14:paraId="5A041FC8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feedback from students/staff </w:t>
            </w:r>
          </w:p>
          <w:p w14:paraId="6B44186A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feedback into the project plans </w:t>
            </w:r>
          </w:p>
          <w:p w14:paraId="2E6995C4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Invite Listening Campaign student/staff and broader community to support with development of projects </w:t>
            </w:r>
          </w:p>
          <w:p w14:paraId="23A35267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Student Success on development of Sustainable Conversations Initiative</w:t>
            </w:r>
          </w:p>
          <w:p w14:paraId="4B9CF6DC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 with EDI and Race Equality on supporting diversity further </w:t>
            </w:r>
          </w:p>
          <w:p w14:paraId="5FB72DA9" w14:textId="77777777" w:rsidR="005E3665" w:rsidRDefault="005E3665" w:rsidP="00D710B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Careers team to explore areas to support diversity further </w:t>
            </w:r>
          </w:p>
          <w:p w14:paraId="7D7CBBCA" w14:textId="115FA123" w:rsidR="005E3665" w:rsidRDefault="005E3665" w:rsidP="00D710B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CTEL, King’s Online and HR on KEATs module development</w:t>
            </w:r>
          </w:p>
        </w:tc>
      </w:tr>
      <w:tr w:rsidR="005E3665" w:rsidRPr="00194187" w14:paraId="1CC9DDDD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5874E9A2" w14:textId="77777777" w:rsidR="005E3665" w:rsidRDefault="005E3665" w:rsidP="00D710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  <w:vMerge/>
          </w:tcPr>
          <w:p w14:paraId="1833CC36" w14:textId="02E157CB" w:rsidR="005E3665" w:rsidRDefault="005E3665" w:rsidP="00D710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14:paraId="162DFDB9" w14:textId="19F1AA44" w:rsidR="005E3665" w:rsidRDefault="005E3665" w:rsidP="00D710B6">
            <w:pPr>
              <w:spacing w:after="0" w:line="240" w:lineRule="auto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Ensure collaboration and engagement with key sustainability societies</w:t>
            </w:r>
          </w:p>
        </w:tc>
        <w:tc>
          <w:tcPr>
            <w:tcW w:w="385" w:type="pct"/>
          </w:tcPr>
          <w:p w14:paraId="7D6B6E55" w14:textId="1991FDD6" w:rsidR="005E3665" w:rsidRDefault="005E3665" w:rsidP="00D7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Team and sustainable societies </w:t>
            </w:r>
          </w:p>
        </w:tc>
        <w:tc>
          <w:tcPr>
            <w:tcW w:w="256" w:type="pct"/>
          </w:tcPr>
          <w:p w14:paraId="1D74A1B3" w14:textId="10C3C573" w:rsidR="005E3665" w:rsidRDefault="005E3665" w:rsidP="00D71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962" w:type="pct"/>
          </w:tcPr>
          <w:p w14:paraId="1E6C1C62" w14:textId="417A83ED" w:rsidR="005E3665" w:rsidRDefault="005E3665" w:rsidP="00D71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sustainability societies/groups and their members know of King’s Sustainability work and the Sustainability Team and societies/groups collaborate on events/engagement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Sustainability Month)</w:t>
            </w:r>
          </w:p>
        </w:tc>
        <w:tc>
          <w:tcPr>
            <w:tcW w:w="2019" w:type="pct"/>
          </w:tcPr>
          <w:p w14:paraId="1423E8F3" w14:textId="77777777" w:rsidR="005E3665" w:rsidRDefault="005E3665" w:rsidP="00D710B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meetings with sustainable societies/groups </w:t>
            </w:r>
          </w:p>
          <w:p w14:paraId="40AC818D" w14:textId="77777777" w:rsidR="005E3665" w:rsidRDefault="005E3665" w:rsidP="00D710B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WhatsApp group with sustainable societies/groups on upcoming events or ways to get involved</w:t>
            </w:r>
          </w:p>
          <w:p w14:paraId="3489929A" w14:textId="34F2DECE" w:rsidR="005E3665" w:rsidRDefault="005E3665" w:rsidP="00D710B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 societies to collaborate on key events (Sustainability Month, Sustainability Awards)</w:t>
            </w:r>
          </w:p>
        </w:tc>
      </w:tr>
      <w:tr w:rsidR="00D710B6" w:rsidRPr="00194187" w14:paraId="03E9FD1B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10D7647A" w14:textId="77777777" w:rsidR="00D710B6" w:rsidRDefault="00D710B6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3236641A" w14:textId="41D44C54" w:rsidR="00D710B6" w:rsidRDefault="005E3665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and grow the staff Sustainability Champions programme</w:t>
            </w:r>
          </w:p>
        </w:tc>
        <w:tc>
          <w:tcPr>
            <w:tcW w:w="641" w:type="pct"/>
          </w:tcPr>
          <w:p w14:paraId="6BAB13BB" w14:textId="03F4CE41" w:rsidR="00D710B6" w:rsidRPr="0072319A" w:rsidRDefault="005E3665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Achieve minimum of 60 Staff Sustainability Champion teams completing bronze, </w:t>
            </w:r>
            <w:proofErr w:type="gramStart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silver</w:t>
            </w:r>
            <w:proofErr w:type="gramEnd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or gold level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85" w:type="pct"/>
          </w:tcPr>
          <w:p w14:paraId="1D20E86B" w14:textId="0556AC3A" w:rsidR="00D710B6" w:rsidRDefault="00D710B6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Officer</w:t>
            </w:r>
          </w:p>
        </w:tc>
        <w:tc>
          <w:tcPr>
            <w:tcW w:w="256" w:type="pct"/>
          </w:tcPr>
          <w:p w14:paraId="1281118A" w14:textId="09AD7895" w:rsidR="00D710B6" w:rsidRDefault="00D710B6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11FC6695" w14:textId="77777777" w:rsidR="00D710B6" w:rsidRDefault="00D710B6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at King’s understand how sustainability is relevant to their area and understand steps which can be taken to embed sustainability further. </w:t>
            </w:r>
          </w:p>
          <w:p w14:paraId="393111B1" w14:textId="77777777" w:rsidR="00D710B6" w:rsidRDefault="00D710B6" w:rsidP="009336F6">
            <w:pPr>
              <w:spacing w:after="0"/>
              <w:rPr>
                <w:rFonts w:ascii="Arial" w:hAnsi="Arial" w:cs="Arial"/>
              </w:rPr>
            </w:pPr>
          </w:p>
          <w:p w14:paraId="7C8A853D" w14:textId="4CA528D2" w:rsidR="00D710B6" w:rsidRDefault="00D710B6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involved also have the opportunity to understand how to make </w:t>
            </w:r>
            <w:r>
              <w:rPr>
                <w:rFonts w:ascii="Arial" w:hAnsi="Arial" w:cs="Arial"/>
              </w:rPr>
              <w:lastRenderedPageBreak/>
              <w:t>change and gain experience into how King’s is progressing sustainability within departments.</w:t>
            </w:r>
          </w:p>
        </w:tc>
        <w:tc>
          <w:tcPr>
            <w:tcW w:w="2019" w:type="pct"/>
          </w:tcPr>
          <w:p w14:paraId="7538FF54" w14:textId="0A5D4FE1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Run monthly Lunch &amp; Learn events for the Sustainability Champions network</w:t>
            </w:r>
          </w:p>
          <w:p w14:paraId="38CE23E9" w14:textId="323FB6EC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bi-monthly workshops for lab champions</w:t>
            </w:r>
          </w:p>
          <w:p w14:paraId="2F6E5644" w14:textId="77777777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the office &amp; residence workbook and LEAF framework, ensuring King’s sustainability priorities reflected in these actions</w:t>
            </w:r>
          </w:p>
          <w:p w14:paraId="7D6BFA65" w14:textId="77777777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student Sustainability Champion Assistants to support teams across the academic year</w:t>
            </w:r>
          </w:p>
          <w:p w14:paraId="780109AD" w14:textId="77777777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Provide and build on Sustainability Champion materials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induction, PDR templates)</w:t>
            </w:r>
          </w:p>
          <w:p w14:paraId="0E04C119" w14:textId="77777777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an annual Sustainability Awards to celebrate the work of the Champions and others across King’s</w:t>
            </w:r>
          </w:p>
          <w:p w14:paraId="2F812B79" w14:textId="77777777" w:rsidR="00D710B6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students to become Sustainability Auditors</w:t>
            </w:r>
          </w:p>
          <w:p w14:paraId="69267882" w14:textId="1275A44D" w:rsidR="00D710B6" w:rsidRPr="001C4FA8" w:rsidRDefault="00D710B6" w:rsidP="001C4FA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Collate examples of best practice and produce the third edition of Sustainability Champions Stories </w:t>
            </w:r>
          </w:p>
        </w:tc>
      </w:tr>
      <w:tr w:rsidR="00D710B6" w:rsidRPr="00194187" w14:paraId="3444F169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0D6937D1" w14:textId="77777777" w:rsidR="00D710B6" w:rsidRDefault="00D710B6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188F172F" w14:textId="32486701" w:rsidR="00D710B6" w:rsidRDefault="005E3665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relevant and regular communication via the </w:t>
            </w:r>
            <w:r w:rsidR="00D710B6">
              <w:rPr>
                <w:rFonts w:ascii="Arial" w:hAnsi="Arial" w:cs="Arial"/>
              </w:rPr>
              <w:t>King’s sustainab</w:t>
            </w:r>
            <w:r>
              <w:rPr>
                <w:rFonts w:ascii="Arial" w:hAnsi="Arial" w:cs="Arial"/>
              </w:rPr>
              <w:t xml:space="preserve">ility </w:t>
            </w:r>
            <w:r w:rsidR="00D710B6">
              <w:rPr>
                <w:rFonts w:ascii="Arial" w:hAnsi="Arial" w:cs="Arial"/>
              </w:rPr>
              <w:t xml:space="preserve">communication channels </w:t>
            </w:r>
          </w:p>
        </w:tc>
        <w:tc>
          <w:tcPr>
            <w:tcW w:w="641" w:type="pct"/>
          </w:tcPr>
          <w:p w14:paraId="447919C6" w14:textId="196D9457" w:rsidR="00D710B6" w:rsidRDefault="00D710B6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the sustainability communication channels, ensure content is engaging and relevant </w:t>
            </w:r>
            <w:r w:rsidRPr="004E63DD">
              <w:rPr>
                <w:rFonts w:ascii="Arial" w:hAnsi="Arial" w:cs="Arial"/>
                <w:noProof/>
              </w:rPr>
              <w:drawing>
                <wp:inline distT="0" distB="0" distL="0" distR="0" wp14:anchorId="41DE37D6" wp14:editId="0DB6EF67">
                  <wp:extent cx="1482725" cy="33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</w:tcPr>
          <w:p w14:paraId="74DEA781" w14:textId="294ADCF7" w:rsidR="00D710B6" w:rsidRDefault="00D710B6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</w:t>
            </w:r>
          </w:p>
        </w:tc>
        <w:tc>
          <w:tcPr>
            <w:tcW w:w="256" w:type="pct"/>
          </w:tcPr>
          <w:p w14:paraId="1CCCF341" w14:textId="36230A29" w:rsidR="00D710B6" w:rsidRDefault="00D710B6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62" w:type="pct"/>
          </w:tcPr>
          <w:p w14:paraId="7D9CD3F5" w14:textId="34C83704" w:rsidR="00D710B6" w:rsidRPr="00C143FE" w:rsidRDefault="00D710B6" w:rsidP="009336F6">
            <w:pPr>
              <w:spacing w:after="0"/>
            </w:pPr>
            <w:r>
              <w:rPr>
                <w:rFonts w:ascii="Arial" w:hAnsi="Arial" w:cs="Arial"/>
              </w:rPr>
              <w:t xml:space="preserve">Engage with the King’s community and ensure channels are easily accessible to students/staff, </w:t>
            </w:r>
            <w:proofErr w:type="gramStart"/>
            <w:r>
              <w:rPr>
                <w:rFonts w:ascii="Arial" w:hAnsi="Arial" w:cs="Arial"/>
              </w:rPr>
              <w:t>alumni</w:t>
            </w:r>
            <w:proofErr w:type="gramEnd"/>
            <w:r>
              <w:rPr>
                <w:rFonts w:ascii="Arial" w:hAnsi="Arial" w:cs="Arial"/>
              </w:rPr>
              <w:t xml:space="preserve"> and prospective students. Continue to grow followers across social media and subscriptions to the newsletter,</w:t>
            </w:r>
          </w:p>
        </w:tc>
        <w:tc>
          <w:tcPr>
            <w:tcW w:w="2019" w:type="pct"/>
          </w:tcPr>
          <w:p w14:paraId="054CC318" w14:textId="6FDA4349" w:rsidR="00D710B6" w:rsidRDefault="00D710B6" w:rsidP="0026269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 x3 Sustainability Engagement Assistants to support with the management of King’s Sustainability comms channels, channels </w:t>
            </w:r>
            <w:proofErr w:type="gramStart"/>
            <w:r>
              <w:rPr>
                <w:rFonts w:ascii="Arial" w:hAnsi="Arial" w:cs="Arial"/>
              </w:rPr>
              <w:t>include:</w:t>
            </w:r>
            <w:proofErr w:type="gramEnd"/>
            <w:r>
              <w:rPr>
                <w:rFonts w:ascii="Arial" w:hAnsi="Arial" w:cs="Arial"/>
              </w:rPr>
              <w:t xml:space="preserve"> Instagram, Twitter, Facebook, Newsletter, Blog, Website, Podcast, Email, Teams, Yammer</w:t>
            </w:r>
          </w:p>
          <w:p w14:paraId="697E4886" w14:textId="77777777" w:rsidR="00D710B6" w:rsidRDefault="00D710B6" w:rsidP="0026269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King’s Online to setup the podcast and support with editing</w:t>
            </w:r>
          </w:p>
          <w:p w14:paraId="4B56E892" w14:textId="77777777" w:rsidR="00D710B6" w:rsidRDefault="00D710B6" w:rsidP="0026269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Monthly meetings with KCLSU Communications </w:t>
            </w:r>
          </w:p>
          <w:p w14:paraId="708D35C4" w14:textId="77777777" w:rsidR="00D710B6" w:rsidRDefault="00D710B6" w:rsidP="0026269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submissions to Student News</w:t>
            </w:r>
          </w:p>
          <w:p w14:paraId="047C6BEC" w14:textId="341129D4" w:rsidR="00D710B6" w:rsidRPr="00262697" w:rsidRDefault="00D710B6" w:rsidP="0026269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Submissions to King’s Essentials and </w:t>
            </w:r>
          </w:p>
        </w:tc>
      </w:tr>
      <w:tr w:rsidR="00D710B6" w:rsidRPr="00194187" w14:paraId="1FD6A933" w14:textId="77777777" w:rsidTr="00D7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9" w:type="pct"/>
            <w:vMerge/>
            <w:vAlign w:val="center"/>
          </w:tcPr>
          <w:p w14:paraId="57A71DFA" w14:textId="77777777" w:rsidR="00D710B6" w:rsidRDefault="00D710B6" w:rsidP="00622A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4135E127" w14:textId="4AB55BE0" w:rsidR="00D710B6" w:rsidRDefault="00D710B6" w:rsidP="00264E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 for student/ staff led sustainability projects</w:t>
            </w:r>
          </w:p>
        </w:tc>
        <w:tc>
          <w:tcPr>
            <w:tcW w:w="641" w:type="pct"/>
          </w:tcPr>
          <w:p w14:paraId="4B0B6D22" w14:textId="03450A87" w:rsidR="00D710B6" w:rsidRDefault="00D710B6" w:rsidP="007231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Sustainability Projects Fund</w:t>
            </w:r>
          </w:p>
        </w:tc>
        <w:tc>
          <w:tcPr>
            <w:tcW w:w="385" w:type="pct"/>
          </w:tcPr>
          <w:p w14:paraId="106694A3" w14:textId="7F8DE12C" w:rsidR="00D710B6" w:rsidRDefault="00D710B6" w:rsidP="00027C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Team, King’s Food, KCLSU</w:t>
            </w:r>
          </w:p>
        </w:tc>
        <w:tc>
          <w:tcPr>
            <w:tcW w:w="256" w:type="pct"/>
          </w:tcPr>
          <w:p w14:paraId="4A60D82D" w14:textId="67DF5B10" w:rsidR="00D710B6" w:rsidRDefault="00D710B6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2021</w:t>
            </w:r>
          </w:p>
        </w:tc>
        <w:tc>
          <w:tcPr>
            <w:tcW w:w="962" w:type="pct"/>
          </w:tcPr>
          <w:p w14:paraId="00522193" w14:textId="672258B2" w:rsidR="00D710B6" w:rsidRDefault="00D710B6" w:rsidP="009336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projects that support the sustainability of King’s and sustainability education of students and staff are funded and connected up to relevant stakeholders.</w:t>
            </w:r>
          </w:p>
        </w:tc>
        <w:tc>
          <w:tcPr>
            <w:tcW w:w="2019" w:type="pct"/>
          </w:tcPr>
          <w:p w14:paraId="5A77439F" w14:textId="77777777" w:rsidR="00D710B6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King’s Food and KCLSU to setup the SPF </w:t>
            </w:r>
          </w:p>
          <w:p w14:paraId="6041C441" w14:textId="7AB059F0" w:rsidR="00D710B6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SPF promoted on the website</w:t>
            </w:r>
          </w:p>
          <w:p w14:paraId="7D58B5EB" w14:textId="77777777" w:rsidR="00D710B6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SPF is communicated across social media and through networks and faculty news </w:t>
            </w:r>
          </w:p>
          <w:p w14:paraId="2AFCAD84" w14:textId="77777777" w:rsidR="00D710B6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application form </w:t>
            </w:r>
          </w:p>
          <w:p w14:paraId="654256E9" w14:textId="77777777" w:rsidR="00D710B6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pitch/interview process for SPF applications </w:t>
            </w:r>
          </w:p>
          <w:p w14:paraId="69DEB51A" w14:textId="093A409A" w:rsidR="00D710B6" w:rsidRPr="00E87297" w:rsidRDefault="00D710B6" w:rsidP="00E8729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successful projects and support unsuccessful projects with contacts/feedback </w:t>
            </w:r>
          </w:p>
        </w:tc>
      </w:tr>
      <w:tr w:rsidR="00244457" w:rsidRPr="00194187" w14:paraId="50ADA396" w14:textId="77777777" w:rsidTr="005C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019" w:type="pct"/>
            <w:gridSpan w:val="5"/>
            <w:vAlign w:val="center"/>
          </w:tcPr>
          <w:p w14:paraId="13742DC9" w14:textId="52D0A455" w:rsidR="00244457" w:rsidRDefault="00244457" w:rsidP="001160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key sustainability engagement actions</w:t>
            </w:r>
          </w:p>
        </w:tc>
        <w:tc>
          <w:tcPr>
            <w:tcW w:w="962" w:type="pct"/>
          </w:tcPr>
          <w:p w14:paraId="6B0D3529" w14:textId="77777777" w:rsidR="00244457" w:rsidRDefault="00244457" w:rsidP="00005A2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pct"/>
          </w:tcPr>
          <w:p w14:paraId="74BD481F" w14:textId="77777777" w:rsidR="00244457" w:rsidRDefault="00244457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95290D">
              <w:rPr>
                <w:rFonts w:ascii="Arial" w:hAnsi="Arial" w:cs="Arial"/>
              </w:rPr>
              <w:t xml:space="preserve">Review governance structure and policy/ strategy for sustainability- ensure stakeholder representation as appropriate from staff, students, trade union, SU, alumni, community partners, teaching and research staff, operational staff. </w:t>
            </w:r>
          </w:p>
          <w:p w14:paraId="1C84D290" w14:textId="77777777" w:rsidR="00244457" w:rsidRDefault="00244457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student representation on all estates/ planning/ finance committees</w:t>
            </w:r>
          </w:p>
          <w:p w14:paraId="2FD07325" w14:textId="07747B97" w:rsidR="00244457" w:rsidRDefault="008C06D4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the </w:t>
            </w:r>
            <w:r w:rsidR="00244457" w:rsidRPr="0095290D">
              <w:rPr>
                <w:rFonts w:ascii="Arial" w:hAnsi="Arial" w:cs="Arial"/>
              </w:rPr>
              <w:t xml:space="preserve">opportunities for </w:t>
            </w:r>
            <w:r w:rsidR="00244457">
              <w:rPr>
                <w:rFonts w:ascii="Arial" w:hAnsi="Arial" w:cs="Arial"/>
              </w:rPr>
              <w:t xml:space="preserve">students to work on sustainability projects as part of their coursework/ dissertation </w:t>
            </w:r>
            <w:r>
              <w:rPr>
                <w:rFonts w:ascii="Arial" w:hAnsi="Arial" w:cs="Arial"/>
              </w:rPr>
              <w:t>on the website, communicate these opportunities to key Departments</w:t>
            </w:r>
          </w:p>
          <w:p w14:paraId="6ADE2D2D" w14:textId="5852E947" w:rsidR="00244457" w:rsidRPr="008C06D4" w:rsidRDefault="008C06D4" w:rsidP="008C06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Careers to setup a sustainably mapped careers portfolio.</w:t>
            </w:r>
            <w:r w:rsidR="00244457" w:rsidRPr="008C06D4">
              <w:rPr>
                <w:rFonts w:ascii="Arial" w:hAnsi="Arial" w:cs="Arial"/>
              </w:rPr>
              <w:t xml:space="preserve"> Support 2 careers events.</w:t>
            </w:r>
          </w:p>
          <w:p w14:paraId="68781646" w14:textId="77777777" w:rsidR="00244457" w:rsidRDefault="00244457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95290D">
              <w:rPr>
                <w:rFonts w:ascii="Arial" w:hAnsi="Arial" w:cs="Arial"/>
              </w:rPr>
              <w:t>Work with alumni team to identify opportunities to engage with KCL alumni – especially those working in sustainability</w:t>
            </w:r>
          </w:p>
          <w:p w14:paraId="53228BDE" w14:textId="77777777" w:rsidR="00244457" w:rsidRDefault="00244457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 research and innovation senior management to establish a baseline of activities</w:t>
            </w:r>
          </w:p>
          <w:p w14:paraId="6F5CA833" w14:textId="4CC6FDE0" w:rsidR="00244457" w:rsidRPr="00414FE3" w:rsidRDefault="00244457" w:rsidP="00543F6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 </w:t>
            </w:r>
            <w:r w:rsidR="005E3665">
              <w:rPr>
                <w:rFonts w:ascii="Arial" w:hAnsi="Arial" w:cs="Arial"/>
              </w:rPr>
              <w:t xml:space="preserve">another </w:t>
            </w:r>
            <w:r>
              <w:rPr>
                <w:rFonts w:ascii="Arial" w:hAnsi="Arial" w:cs="Arial"/>
              </w:rPr>
              <w:t xml:space="preserve">student intern and develop student specific resources as desired by students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student guide to sustainability, have sustainability features built into the King’s app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drinking water locations, and ensure website reflects their needs.</w:t>
            </w:r>
            <w:r w:rsidRPr="00414FE3">
              <w:rPr>
                <w:rFonts w:ascii="Arial" w:hAnsi="Arial" w:cs="Arial"/>
              </w:rPr>
              <w:t xml:space="preserve"> </w:t>
            </w:r>
          </w:p>
        </w:tc>
      </w:tr>
    </w:tbl>
    <w:p w14:paraId="3069A376" w14:textId="77777777" w:rsidR="00850368" w:rsidRDefault="00850368" w:rsidP="001240D3"/>
    <w:sectPr w:rsidR="00850368" w:rsidSect="00DB3564">
      <w:headerReference w:type="default" r:id="rId9"/>
      <w:footerReference w:type="default" r:id="rId10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8693" w14:textId="77777777" w:rsidR="00543F6A" w:rsidRDefault="00543F6A" w:rsidP="00AC1B25">
      <w:pPr>
        <w:spacing w:after="0" w:line="240" w:lineRule="auto"/>
      </w:pPr>
      <w:r>
        <w:separator/>
      </w:r>
    </w:p>
  </w:endnote>
  <w:endnote w:type="continuationSeparator" w:id="0">
    <w:p w14:paraId="15CF631F" w14:textId="77777777" w:rsidR="00543F6A" w:rsidRDefault="00543F6A" w:rsidP="00AC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F812" w14:textId="77777777" w:rsidR="001A7F5D" w:rsidRDefault="001A7F5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64D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A3E8" w14:textId="77777777" w:rsidR="00543F6A" w:rsidRDefault="00543F6A" w:rsidP="00AC1B25">
      <w:pPr>
        <w:spacing w:after="0" w:line="240" w:lineRule="auto"/>
      </w:pPr>
      <w:r>
        <w:separator/>
      </w:r>
    </w:p>
  </w:footnote>
  <w:footnote w:type="continuationSeparator" w:id="0">
    <w:p w14:paraId="36233D8D" w14:textId="77777777" w:rsidR="00543F6A" w:rsidRDefault="00543F6A" w:rsidP="00AC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847B" w14:textId="08EE6843" w:rsidR="001A7F5D" w:rsidRPr="007F1B6E" w:rsidRDefault="001A7F5D" w:rsidP="007F1B6E">
    <w:pPr>
      <w:spacing w:after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KING’S COLLEGE LONDON: </w:t>
    </w:r>
    <w:r w:rsidRPr="00264E52">
      <w:rPr>
        <w:rFonts w:ascii="Arial" w:hAnsi="Arial" w:cs="Arial"/>
        <w:b/>
        <w:sz w:val="28"/>
        <w:szCs w:val="28"/>
      </w:rPr>
      <w:t xml:space="preserve">SUSTAINABILITY </w:t>
    </w:r>
    <w:r>
      <w:rPr>
        <w:rFonts w:ascii="Arial" w:hAnsi="Arial" w:cs="Arial"/>
        <w:b/>
        <w:sz w:val="28"/>
        <w:szCs w:val="28"/>
      </w:rPr>
      <w:t>–</w:t>
    </w:r>
    <w:r w:rsidRPr="00264E52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Staff and Student Engagement Plan 20</w:t>
    </w:r>
    <w:r w:rsidR="005F5048">
      <w:rPr>
        <w:rFonts w:ascii="Arial" w:hAnsi="Arial" w:cs="Arial"/>
        <w:b/>
        <w:sz w:val="28"/>
        <w:szCs w:val="28"/>
      </w:rPr>
      <w:t>20</w:t>
    </w:r>
    <w:r>
      <w:rPr>
        <w:rFonts w:ascii="Arial" w:hAnsi="Arial" w:cs="Arial"/>
        <w:b/>
        <w:sz w:val="28"/>
        <w:szCs w:val="28"/>
      </w:rPr>
      <w:t>/</w:t>
    </w:r>
    <w:r w:rsidR="005F5048">
      <w:rPr>
        <w:rFonts w:ascii="Arial" w:hAnsi="Arial" w:cs="Arial"/>
        <w:b/>
        <w:sz w:val="28"/>
        <w:szCs w:val="28"/>
      </w:rPr>
      <w:t>21</w:t>
    </w:r>
  </w:p>
  <w:p w14:paraId="6D7F2AC3" w14:textId="47E14BCD" w:rsidR="001A7F5D" w:rsidRPr="00BE7A89" w:rsidRDefault="001A7F5D" w:rsidP="007F1B6E">
    <w:pPr>
      <w:jc w:val="center"/>
      <w:rPr>
        <w:noProof/>
        <w:sz w:val="18"/>
        <w:szCs w:val="1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931"/>
    <w:multiLevelType w:val="hybridMultilevel"/>
    <w:tmpl w:val="98B60C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D56A0"/>
    <w:multiLevelType w:val="hybridMultilevel"/>
    <w:tmpl w:val="59462C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776BC"/>
    <w:multiLevelType w:val="hybridMultilevel"/>
    <w:tmpl w:val="9698E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A177E"/>
    <w:multiLevelType w:val="multilevel"/>
    <w:tmpl w:val="E2789AF8"/>
    <w:lvl w:ilvl="0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4"/>
        </w:tabs>
        <w:ind w:left="37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312C75"/>
    <w:multiLevelType w:val="hybridMultilevel"/>
    <w:tmpl w:val="85709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363B1"/>
    <w:multiLevelType w:val="multilevel"/>
    <w:tmpl w:val="A12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CA0C34"/>
    <w:multiLevelType w:val="hybridMultilevel"/>
    <w:tmpl w:val="AD622E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D5994"/>
    <w:multiLevelType w:val="multilevel"/>
    <w:tmpl w:val="944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8160ED"/>
    <w:multiLevelType w:val="hybridMultilevel"/>
    <w:tmpl w:val="E4785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7266B"/>
    <w:multiLevelType w:val="hybridMultilevel"/>
    <w:tmpl w:val="2EC6D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D3AC2"/>
    <w:multiLevelType w:val="hybridMultilevel"/>
    <w:tmpl w:val="371488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36EDE"/>
    <w:multiLevelType w:val="hybridMultilevel"/>
    <w:tmpl w:val="3EE8C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F56A8"/>
    <w:multiLevelType w:val="hybridMultilevel"/>
    <w:tmpl w:val="2C620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C7BAF"/>
    <w:multiLevelType w:val="hybridMultilevel"/>
    <w:tmpl w:val="371693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A04C0"/>
    <w:multiLevelType w:val="hybridMultilevel"/>
    <w:tmpl w:val="45D467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D738C"/>
    <w:multiLevelType w:val="multilevel"/>
    <w:tmpl w:val="F74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34600A"/>
    <w:multiLevelType w:val="hybridMultilevel"/>
    <w:tmpl w:val="54DE3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6349F"/>
    <w:multiLevelType w:val="hybridMultilevel"/>
    <w:tmpl w:val="16E820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5C2EFE"/>
    <w:multiLevelType w:val="hybridMultilevel"/>
    <w:tmpl w:val="0486E3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E57B8"/>
    <w:multiLevelType w:val="hybridMultilevel"/>
    <w:tmpl w:val="25626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F0C46"/>
    <w:multiLevelType w:val="hybridMultilevel"/>
    <w:tmpl w:val="1AD25A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506CE"/>
    <w:multiLevelType w:val="hybridMultilevel"/>
    <w:tmpl w:val="FE0C9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B4331"/>
    <w:multiLevelType w:val="hybridMultilevel"/>
    <w:tmpl w:val="EADC9B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72F22"/>
    <w:multiLevelType w:val="hybridMultilevel"/>
    <w:tmpl w:val="0A4099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404790"/>
    <w:multiLevelType w:val="hybridMultilevel"/>
    <w:tmpl w:val="B87AA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26236"/>
    <w:multiLevelType w:val="hybridMultilevel"/>
    <w:tmpl w:val="EADC9B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937326"/>
    <w:multiLevelType w:val="hybridMultilevel"/>
    <w:tmpl w:val="9BA6D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B56E30"/>
    <w:multiLevelType w:val="multilevel"/>
    <w:tmpl w:val="F74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480A81"/>
    <w:multiLevelType w:val="hybridMultilevel"/>
    <w:tmpl w:val="6DDC0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210490"/>
    <w:multiLevelType w:val="hybridMultilevel"/>
    <w:tmpl w:val="963AD4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0A1BB7"/>
    <w:multiLevelType w:val="hybridMultilevel"/>
    <w:tmpl w:val="35601E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23"/>
  </w:num>
  <w:num w:numId="7">
    <w:abstractNumId w:val="21"/>
  </w:num>
  <w:num w:numId="8">
    <w:abstractNumId w:val="30"/>
  </w:num>
  <w:num w:numId="9">
    <w:abstractNumId w:val="22"/>
  </w:num>
  <w:num w:numId="10">
    <w:abstractNumId w:val="2"/>
  </w:num>
  <w:num w:numId="11">
    <w:abstractNumId w:val="25"/>
  </w:num>
  <w:num w:numId="12">
    <w:abstractNumId w:val="28"/>
  </w:num>
  <w:num w:numId="13">
    <w:abstractNumId w:val="13"/>
  </w:num>
  <w:num w:numId="14">
    <w:abstractNumId w:val="4"/>
  </w:num>
  <w:num w:numId="15">
    <w:abstractNumId w:val="11"/>
  </w:num>
  <w:num w:numId="16">
    <w:abstractNumId w:val="19"/>
  </w:num>
  <w:num w:numId="17">
    <w:abstractNumId w:val="9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29"/>
  </w:num>
  <w:num w:numId="23">
    <w:abstractNumId w:val="24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 w:numId="28">
    <w:abstractNumId w:val="27"/>
  </w:num>
  <w:num w:numId="29">
    <w:abstractNumId w:val="15"/>
  </w:num>
  <w:num w:numId="30">
    <w:abstractNumId w:val="17"/>
  </w:num>
  <w:num w:numId="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1B"/>
    <w:rsid w:val="000032EF"/>
    <w:rsid w:val="00003E2E"/>
    <w:rsid w:val="00005A24"/>
    <w:rsid w:val="00007826"/>
    <w:rsid w:val="00010C74"/>
    <w:rsid w:val="00026AC0"/>
    <w:rsid w:val="00027CB4"/>
    <w:rsid w:val="00030C1C"/>
    <w:rsid w:val="00032C58"/>
    <w:rsid w:val="00047240"/>
    <w:rsid w:val="00050E09"/>
    <w:rsid w:val="00051B9E"/>
    <w:rsid w:val="00053D8B"/>
    <w:rsid w:val="00054788"/>
    <w:rsid w:val="00056AAC"/>
    <w:rsid w:val="000623B5"/>
    <w:rsid w:val="00063C9A"/>
    <w:rsid w:val="00063F7F"/>
    <w:rsid w:val="00066498"/>
    <w:rsid w:val="00082508"/>
    <w:rsid w:val="000964DD"/>
    <w:rsid w:val="000A12CC"/>
    <w:rsid w:val="000A145E"/>
    <w:rsid w:val="000A4844"/>
    <w:rsid w:val="000A5CA2"/>
    <w:rsid w:val="000B170D"/>
    <w:rsid w:val="000B2F58"/>
    <w:rsid w:val="000B30EC"/>
    <w:rsid w:val="000C31F2"/>
    <w:rsid w:val="000C49E6"/>
    <w:rsid w:val="000C6846"/>
    <w:rsid w:val="000D4764"/>
    <w:rsid w:val="001005D9"/>
    <w:rsid w:val="00101A03"/>
    <w:rsid w:val="00101CDB"/>
    <w:rsid w:val="00111258"/>
    <w:rsid w:val="001155C5"/>
    <w:rsid w:val="00116030"/>
    <w:rsid w:val="0012105A"/>
    <w:rsid w:val="00123B88"/>
    <w:rsid w:val="001240D3"/>
    <w:rsid w:val="00127908"/>
    <w:rsid w:val="00130EBF"/>
    <w:rsid w:val="00140F74"/>
    <w:rsid w:val="0015094D"/>
    <w:rsid w:val="00152A57"/>
    <w:rsid w:val="00153B8E"/>
    <w:rsid w:val="001549CE"/>
    <w:rsid w:val="00157AEF"/>
    <w:rsid w:val="00157BA5"/>
    <w:rsid w:val="00163AFE"/>
    <w:rsid w:val="00165E37"/>
    <w:rsid w:val="001662E2"/>
    <w:rsid w:val="001722E9"/>
    <w:rsid w:val="001755E8"/>
    <w:rsid w:val="0017730B"/>
    <w:rsid w:val="001811FD"/>
    <w:rsid w:val="00181719"/>
    <w:rsid w:val="00183817"/>
    <w:rsid w:val="00185108"/>
    <w:rsid w:val="00185FCB"/>
    <w:rsid w:val="00193E82"/>
    <w:rsid w:val="00194187"/>
    <w:rsid w:val="00196BED"/>
    <w:rsid w:val="001A40BB"/>
    <w:rsid w:val="001A6FB6"/>
    <w:rsid w:val="001A7F5D"/>
    <w:rsid w:val="001C4FA8"/>
    <w:rsid w:val="001C56B7"/>
    <w:rsid w:val="001C7ACA"/>
    <w:rsid w:val="001D0245"/>
    <w:rsid w:val="001D0E7F"/>
    <w:rsid w:val="001D1BA8"/>
    <w:rsid w:val="001D7EEB"/>
    <w:rsid w:val="001E0D42"/>
    <w:rsid w:val="001E4A6D"/>
    <w:rsid w:val="001F0B41"/>
    <w:rsid w:val="001F27A6"/>
    <w:rsid w:val="00200DFE"/>
    <w:rsid w:val="00212707"/>
    <w:rsid w:val="00221D00"/>
    <w:rsid w:val="0022276C"/>
    <w:rsid w:val="002241D8"/>
    <w:rsid w:val="002256DA"/>
    <w:rsid w:val="00225D3A"/>
    <w:rsid w:val="002336D3"/>
    <w:rsid w:val="00236A0F"/>
    <w:rsid w:val="00240B68"/>
    <w:rsid w:val="00240E90"/>
    <w:rsid w:val="00241E80"/>
    <w:rsid w:val="00242CA1"/>
    <w:rsid w:val="00244457"/>
    <w:rsid w:val="00247A23"/>
    <w:rsid w:val="00250265"/>
    <w:rsid w:val="0025297D"/>
    <w:rsid w:val="00262697"/>
    <w:rsid w:val="00263BAA"/>
    <w:rsid w:val="00264E52"/>
    <w:rsid w:val="002742E8"/>
    <w:rsid w:val="00280343"/>
    <w:rsid w:val="002803B2"/>
    <w:rsid w:val="00284B79"/>
    <w:rsid w:val="00285EF4"/>
    <w:rsid w:val="00290CE5"/>
    <w:rsid w:val="002943AE"/>
    <w:rsid w:val="002B1470"/>
    <w:rsid w:val="002B49ED"/>
    <w:rsid w:val="002B6772"/>
    <w:rsid w:val="002B6FE8"/>
    <w:rsid w:val="002B7624"/>
    <w:rsid w:val="002C0F97"/>
    <w:rsid w:val="002C3FDC"/>
    <w:rsid w:val="002C42A0"/>
    <w:rsid w:val="002D0684"/>
    <w:rsid w:val="002D3F12"/>
    <w:rsid w:val="002F10EE"/>
    <w:rsid w:val="002F451F"/>
    <w:rsid w:val="00303610"/>
    <w:rsid w:val="00312479"/>
    <w:rsid w:val="003147BC"/>
    <w:rsid w:val="003176F1"/>
    <w:rsid w:val="00322AAB"/>
    <w:rsid w:val="00326EEC"/>
    <w:rsid w:val="00327F40"/>
    <w:rsid w:val="003326A0"/>
    <w:rsid w:val="00332C31"/>
    <w:rsid w:val="003415B2"/>
    <w:rsid w:val="0034310A"/>
    <w:rsid w:val="0034465B"/>
    <w:rsid w:val="00346D84"/>
    <w:rsid w:val="0035244F"/>
    <w:rsid w:val="00356A5C"/>
    <w:rsid w:val="00356D55"/>
    <w:rsid w:val="0036011D"/>
    <w:rsid w:val="003633F4"/>
    <w:rsid w:val="003718BB"/>
    <w:rsid w:val="00374B45"/>
    <w:rsid w:val="00385140"/>
    <w:rsid w:val="00385C6C"/>
    <w:rsid w:val="00385F71"/>
    <w:rsid w:val="00386381"/>
    <w:rsid w:val="0038767D"/>
    <w:rsid w:val="00387BFB"/>
    <w:rsid w:val="0039068F"/>
    <w:rsid w:val="00390912"/>
    <w:rsid w:val="00391448"/>
    <w:rsid w:val="0039232F"/>
    <w:rsid w:val="0039325D"/>
    <w:rsid w:val="003B0257"/>
    <w:rsid w:val="003B3396"/>
    <w:rsid w:val="003B7540"/>
    <w:rsid w:val="003C21B3"/>
    <w:rsid w:val="003C5264"/>
    <w:rsid w:val="003C641B"/>
    <w:rsid w:val="003D11C2"/>
    <w:rsid w:val="003D160D"/>
    <w:rsid w:val="003D1D92"/>
    <w:rsid w:val="003D2505"/>
    <w:rsid w:val="003E1581"/>
    <w:rsid w:val="003E6E51"/>
    <w:rsid w:val="003F34A6"/>
    <w:rsid w:val="00402885"/>
    <w:rsid w:val="00404F7B"/>
    <w:rsid w:val="00406C95"/>
    <w:rsid w:val="00407A34"/>
    <w:rsid w:val="00412101"/>
    <w:rsid w:val="00412786"/>
    <w:rsid w:val="0041487E"/>
    <w:rsid w:val="00414FE3"/>
    <w:rsid w:val="00415A5C"/>
    <w:rsid w:val="0042133B"/>
    <w:rsid w:val="004251C1"/>
    <w:rsid w:val="00436EA0"/>
    <w:rsid w:val="004418F1"/>
    <w:rsid w:val="00442F01"/>
    <w:rsid w:val="004430A2"/>
    <w:rsid w:val="00463C29"/>
    <w:rsid w:val="004709AF"/>
    <w:rsid w:val="00472BEA"/>
    <w:rsid w:val="0047616F"/>
    <w:rsid w:val="004849D2"/>
    <w:rsid w:val="00485F7B"/>
    <w:rsid w:val="0049038D"/>
    <w:rsid w:val="004925D8"/>
    <w:rsid w:val="004936FE"/>
    <w:rsid w:val="00496305"/>
    <w:rsid w:val="004A4087"/>
    <w:rsid w:val="004B6B64"/>
    <w:rsid w:val="004B7406"/>
    <w:rsid w:val="004C0C31"/>
    <w:rsid w:val="004C0F8A"/>
    <w:rsid w:val="004C7EA5"/>
    <w:rsid w:val="004D0271"/>
    <w:rsid w:val="004D3FCD"/>
    <w:rsid w:val="004E3AB7"/>
    <w:rsid w:val="004E63DD"/>
    <w:rsid w:val="004E7B57"/>
    <w:rsid w:val="004F6AE7"/>
    <w:rsid w:val="00512440"/>
    <w:rsid w:val="005155EE"/>
    <w:rsid w:val="005157F3"/>
    <w:rsid w:val="005258C6"/>
    <w:rsid w:val="00536361"/>
    <w:rsid w:val="00543F6A"/>
    <w:rsid w:val="005473DC"/>
    <w:rsid w:val="00553064"/>
    <w:rsid w:val="00554AD1"/>
    <w:rsid w:val="00556190"/>
    <w:rsid w:val="005564BC"/>
    <w:rsid w:val="00562570"/>
    <w:rsid w:val="00563DD5"/>
    <w:rsid w:val="00567C76"/>
    <w:rsid w:val="00584515"/>
    <w:rsid w:val="005850C9"/>
    <w:rsid w:val="00585D67"/>
    <w:rsid w:val="00591CA2"/>
    <w:rsid w:val="00592645"/>
    <w:rsid w:val="00596657"/>
    <w:rsid w:val="005A1ADB"/>
    <w:rsid w:val="005A27AC"/>
    <w:rsid w:val="005A2A43"/>
    <w:rsid w:val="005A3660"/>
    <w:rsid w:val="005A3D4F"/>
    <w:rsid w:val="005B62C5"/>
    <w:rsid w:val="005B7553"/>
    <w:rsid w:val="005C05A9"/>
    <w:rsid w:val="005C3321"/>
    <w:rsid w:val="005C6944"/>
    <w:rsid w:val="005C6CA7"/>
    <w:rsid w:val="005D1884"/>
    <w:rsid w:val="005D737D"/>
    <w:rsid w:val="005D765C"/>
    <w:rsid w:val="005E1EBE"/>
    <w:rsid w:val="005E3665"/>
    <w:rsid w:val="005E3FB3"/>
    <w:rsid w:val="005E4679"/>
    <w:rsid w:val="005E5E31"/>
    <w:rsid w:val="005E7AEC"/>
    <w:rsid w:val="005F1A8D"/>
    <w:rsid w:val="005F1B16"/>
    <w:rsid w:val="005F5048"/>
    <w:rsid w:val="005F65AB"/>
    <w:rsid w:val="00615894"/>
    <w:rsid w:val="00616E4A"/>
    <w:rsid w:val="00622A1A"/>
    <w:rsid w:val="006233BA"/>
    <w:rsid w:val="006327DF"/>
    <w:rsid w:val="0064256B"/>
    <w:rsid w:val="0065534E"/>
    <w:rsid w:val="00657BD4"/>
    <w:rsid w:val="00664D89"/>
    <w:rsid w:val="00667572"/>
    <w:rsid w:val="006830ED"/>
    <w:rsid w:val="0069285B"/>
    <w:rsid w:val="00696501"/>
    <w:rsid w:val="00697C6D"/>
    <w:rsid w:val="006A285B"/>
    <w:rsid w:val="006A5922"/>
    <w:rsid w:val="006B0E74"/>
    <w:rsid w:val="006B3166"/>
    <w:rsid w:val="006B3831"/>
    <w:rsid w:val="006B6DA4"/>
    <w:rsid w:val="006B7A28"/>
    <w:rsid w:val="006C1A32"/>
    <w:rsid w:val="006C3BFA"/>
    <w:rsid w:val="006C4EED"/>
    <w:rsid w:val="006C6346"/>
    <w:rsid w:val="006C7225"/>
    <w:rsid w:val="006D288F"/>
    <w:rsid w:val="006D3D04"/>
    <w:rsid w:val="006D5AD8"/>
    <w:rsid w:val="006E1144"/>
    <w:rsid w:val="006E1333"/>
    <w:rsid w:val="006E1498"/>
    <w:rsid w:val="006E29EC"/>
    <w:rsid w:val="006E7A63"/>
    <w:rsid w:val="006F026F"/>
    <w:rsid w:val="006F038F"/>
    <w:rsid w:val="006F0AA7"/>
    <w:rsid w:val="006F2245"/>
    <w:rsid w:val="0070565B"/>
    <w:rsid w:val="00706AAA"/>
    <w:rsid w:val="00714519"/>
    <w:rsid w:val="007159C1"/>
    <w:rsid w:val="00716313"/>
    <w:rsid w:val="007175A2"/>
    <w:rsid w:val="0072319A"/>
    <w:rsid w:val="00727D71"/>
    <w:rsid w:val="00730046"/>
    <w:rsid w:val="00730301"/>
    <w:rsid w:val="00731AD6"/>
    <w:rsid w:val="00734A34"/>
    <w:rsid w:val="00736737"/>
    <w:rsid w:val="00736EB5"/>
    <w:rsid w:val="0074236F"/>
    <w:rsid w:val="00745BA0"/>
    <w:rsid w:val="0074619E"/>
    <w:rsid w:val="00756717"/>
    <w:rsid w:val="00756EA4"/>
    <w:rsid w:val="00762045"/>
    <w:rsid w:val="00764E28"/>
    <w:rsid w:val="00771A52"/>
    <w:rsid w:val="007838BF"/>
    <w:rsid w:val="007839AA"/>
    <w:rsid w:val="007904DD"/>
    <w:rsid w:val="007A7F45"/>
    <w:rsid w:val="007B208E"/>
    <w:rsid w:val="007B3C1E"/>
    <w:rsid w:val="007C0E5B"/>
    <w:rsid w:val="007C7057"/>
    <w:rsid w:val="007D38BC"/>
    <w:rsid w:val="007D3B1D"/>
    <w:rsid w:val="007E0EA7"/>
    <w:rsid w:val="007E60C3"/>
    <w:rsid w:val="007F1B6E"/>
    <w:rsid w:val="007F3BBA"/>
    <w:rsid w:val="007F490E"/>
    <w:rsid w:val="007F5095"/>
    <w:rsid w:val="00813382"/>
    <w:rsid w:val="00815A5B"/>
    <w:rsid w:val="00816222"/>
    <w:rsid w:val="00820613"/>
    <w:rsid w:val="008230AF"/>
    <w:rsid w:val="00830965"/>
    <w:rsid w:val="00831BB7"/>
    <w:rsid w:val="00831EF6"/>
    <w:rsid w:val="00835BBA"/>
    <w:rsid w:val="00844ABA"/>
    <w:rsid w:val="00850368"/>
    <w:rsid w:val="00850DA0"/>
    <w:rsid w:val="008516F6"/>
    <w:rsid w:val="00856C53"/>
    <w:rsid w:val="008612E2"/>
    <w:rsid w:val="0086160B"/>
    <w:rsid w:val="00863F03"/>
    <w:rsid w:val="008665A1"/>
    <w:rsid w:val="00866E82"/>
    <w:rsid w:val="00870729"/>
    <w:rsid w:val="00872323"/>
    <w:rsid w:val="00872959"/>
    <w:rsid w:val="00877C2D"/>
    <w:rsid w:val="00882F52"/>
    <w:rsid w:val="00885066"/>
    <w:rsid w:val="0088685A"/>
    <w:rsid w:val="00886E50"/>
    <w:rsid w:val="00896376"/>
    <w:rsid w:val="008A7006"/>
    <w:rsid w:val="008B4FF5"/>
    <w:rsid w:val="008C06D4"/>
    <w:rsid w:val="008C4573"/>
    <w:rsid w:val="008C618E"/>
    <w:rsid w:val="008C76DC"/>
    <w:rsid w:val="008D0826"/>
    <w:rsid w:val="008E0D84"/>
    <w:rsid w:val="008E1B12"/>
    <w:rsid w:val="008E3307"/>
    <w:rsid w:val="008E405E"/>
    <w:rsid w:val="008E65A6"/>
    <w:rsid w:val="008E6746"/>
    <w:rsid w:val="008F1E19"/>
    <w:rsid w:val="008F4170"/>
    <w:rsid w:val="008F7EA3"/>
    <w:rsid w:val="009011EA"/>
    <w:rsid w:val="00910662"/>
    <w:rsid w:val="00912797"/>
    <w:rsid w:val="00921FD7"/>
    <w:rsid w:val="0092621C"/>
    <w:rsid w:val="009336F6"/>
    <w:rsid w:val="00943378"/>
    <w:rsid w:val="00947433"/>
    <w:rsid w:val="00947A0B"/>
    <w:rsid w:val="0095290D"/>
    <w:rsid w:val="00953707"/>
    <w:rsid w:val="0096036A"/>
    <w:rsid w:val="00967972"/>
    <w:rsid w:val="009714E9"/>
    <w:rsid w:val="00975A48"/>
    <w:rsid w:val="00975B97"/>
    <w:rsid w:val="00977F6C"/>
    <w:rsid w:val="00983ACE"/>
    <w:rsid w:val="009858B9"/>
    <w:rsid w:val="00987504"/>
    <w:rsid w:val="009947F4"/>
    <w:rsid w:val="009955CD"/>
    <w:rsid w:val="00997C5F"/>
    <w:rsid w:val="009A0120"/>
    <w:rsid w:val="009A3F3D"/>
    <w:rsid w:val="009B14DD"/>
    <w:rsid w:val="009C4F9A"/>
    <w:rsid w:val="009C5CB3"/>
    <w:rsid w:val="009F14DE"/>
    <w:rsid w:val="009F2D99"/>
    <w:rsid w:val="00A02574"/>
    <w:rsid w:val="00A13737"/>
    <w:rsid w:val="00A13A62"/>
    <w:rsid w:val="00A20442"/>
    <w:rsid w:val="00A21B5D"/>
    <w:rsid w:val="00A24BD5"/>
    <w:rsid w:val="00A27561"/>
    <w:rsid w:val="00A27B54"/>
    <w:rsid w:val="00A30199"/>
    <w:rsid w:val="00A33EA4"/>
    <w:rsid w:val="00A402AB"/>
    <w:rsid w:val="00A45616"/>
    <w:rsid w:val="00A46CD2"/>
    <w:rsid w:val="00A550C7"/>
    <w:rsid w:val="00A606DE"/>
    <w:rsid w:val="00A63F03"/>
    <w:rsid w:val="00A72C93"/>
    <w:rsid w:val="00A7574A"/>
    <w:rsid w:val="00A7605E"/>
    <w:rsid w:val="00A760B6"/>
    <w:rsid w:val="00A77A25"/>
    <w:rsid w:val="00A824FE"/>
    <w:rsid w:val="00A82879"/>
    <w:rsid w:val="00A85983"/>
    <w:rsid w:val="00A87D58"/>
    <w:rsid w:val="00A942E8"/>
    <w:rsid w:val="00A97D4B"/>
    <w:rsid w:val="00AA0DFB"/>
    <w:rsid w:val="00AA179E"/>
    <w:rsid w:val="00AA190C"/>
    <w:rsid w:val="00AA3E6E"/>
    <w:rsid w:val="00AA47C1"/>
    <w:rsid w:val="00AB0BB5"/>
    <w:rsid w:val="00AB0BB7"/>
    <w:rsid w:val="00AB34C4"/>
    <w:rsid w:val="00AC1B25"/>
    <w:rsid w:val="00AC3EE6"/>
    <w:rsid w:val="00AC6E96"/>
    <w:rsid w:val="00AD2678"/>
    <w:rsid w:val="00AE09EF"/>
    <w:rsid w:val="00AE0E1D"/>
    <w:rsid w:val="00AE1AAA"/>
    <w:rsid w:val="00B00FC9"/>
    <w:rsid w:val="00B05FF7"/>
    <w:rsid w:val="00B077C1"/>
    <w:rsid w:val="00B07E1B"/>
    <w:rsid w:val="00B14AFD"/>
    <w:rsid w:val="00B23684"/>
    <w:rsid w:val="00B302D0"/>
    <w:rsid w:val="00B30596"/>
    <w:rsid w:val="00B32FDA"/>
    <w:rsid w:val="00B373F9"/>
    <w:rsid w:val="00B43BF3"/>
    <w:rsid w:val="00B45458"/>
    <w:rsid w:val="00B47DCB"/>
    <w:rsid w:val="00B506DE"/>
    <w:rsid w:val="00B52CBF"/>
    <w:rsid w:val="00B604AB"/>
    <w:rsid w:val="00B61477"/>
    <w:rsid w:val="00B61760"/>
    <w:rsid w:val="00B61969"/>
    <w:rsid w:val="00B64267"/>
    <w:rsid w:val="00B659F1"/>
    <w:rsid w:val="00B663D8"/>
    <w:rsid w:val="00B67719"/>
    <w:rsid w:val="00B72686"/>
    <w:rsid w:val="00B812CC"/>
    <w:rsid w:val="00B90343"/>
    <w:rsid w:val="00B9333B"/>
    <w:rsid w:val="00B96D67"/>
    <w:rsid w:val="00BA0060"/>
    <w:rsid w:val="00BA269F"/>
    <w:rsid w:val="00BA5E76"/>
    <w:rsid w:val="00BA7F1D"/>
    <w:rsid w:val="00BB2792"/>
    <w:rsid w:val="00BB4F86"/>
    <w:rsid w:val="00BD0837"/>
    <w:rsid w:val="00BD1627"/>
    <w:rsid w:val="00BD3A0C"/>
    <w:rsid w:val="00BE2FBD"/>
    <w:rsid w:val="00BE4FD2"/>
    <w:rsid w:val="00BE5B9F"/>
    <w:rsid w:val="00BE70D8"/>
    <w:rsid w:val="00BF1330"/>
    <w:rsid w:val="00BF1F0A"/>
    <w:rsid w:val="00BF2878"/>
    <w:rsid w:val="00BF4996"/>
    <w:rsid w:val="00BF4D6B"/>
    <w:rsid w:val="00C00877"/>
    <w:rsid w:val="00C03A69"/>
    <w:rsid w:val="00C143FE"/>
    <w:rsid w:val="00C22BD8"/>
    <w:rsid w:val="00C33234"/>
    <w:rsid w:val="00C36431"/>
    <w:rsid w:val="00C42A9E"/>
    <w:rsid w:val="00C44F59"/>
    <w:rsid w:val="00C45C8E"/>
    <w:rsid w:val="00C50E93"/>
    <w:rsid w:val="00C51C65"/>
    <w:rsid w:val="00C52064"/>
    <w:rsid w:val="00C573BD"/>
    <w:rsid w:val="00C61427"/>
    <w:rsid w:val="00C61AF1"/>
    <w:rsid w:val="00C637EF"/>
    <w:rsid w:val="00C64175"/>
    <w:rsid w:val="00C653AC"/>
    <w:rsid w:val="00C70D8D"/>
    <w:rsid w:val="00C805B4"/>
    <w:rsid w:val="00C84497"/>
    <w:rsid w:val="00C85B16"/>
    <w:rsid w:val="00C86A21"/>
    <w:rsid w:val="00C87BCA"/>
    <w:rsid w:val="00C936E9"/>
    <w:rsid w:val="00C94617"/>
    <w:rsid w:val="00C974DA"/>
    <w:rsid w:val="00C9768D"/>
    <w:rsid w:val="00CA231E"/>
    <w:rsid w:val="00CA29BC"/>
    <w:rsid w:val="00CC08BB"/>
    <w:rsid w:val="00CC0A64"/>
    <w:rsid w:val="00CC1A3D"/>
    <w:rsid w:val="00CC3109"/>
    <w:rsid w:val="00CC3F5A"/>
    <w:rsid w:val="00CC71B2"/>
    <w:rsid w:val="00CC743E"/>
    <w:rsid w:val="00CE071C"/>
    <w:rsid w:val="00CE439A"/>
    <w:rsid w:val="00CF248A"/>
    <w:rsid w:val="00D03AD5"/>
    <w:rsid w:val="00D06191"/>
    <w:rsid w:val="00D0639C"/>
    <w:rsid w:val="00D12C50"/>
    <w:rsid w:val="00D13383"/>
    <w:rsid w:val="00D1489B"/>
    <w:rsid w:val="00D15EE9"/>
    <w:rsid w:val="00D220BA"/>
    <w:rsid w:val="00D2261D"/>
    <w:rsid w:val="00D2665C"/>
    <w:rsid w:val="00D302C3"/>
    <w:rsid w:val="00D40F56"/>
    <w:rsid w:val="00D4147F"/>
    <w:rsid w:val="00D4418F"/>
    <w:rsid w:val="00D470AB"/>
    <w:rsid w:val="00D50861"/>
    <w:rsid w:val="00D54AEC"/>
    <w:rsid w:val="00D56200"/>
    <w:rsid w:val="00D62C1E"/>
    <w:rsid w:val="00D657A1"/>
    <w:rsid w:val="00D710B6"/>
    <w:rsid w:val="00D73A01"/>
    <w:rsid w:val="00D75F9C"/>
    <w:rsid w:val="00D779B3"/>
    <w:rsid w:val="00D861F0"/>
    <w:rsid w:val="00D92AF1"/>
    <w:rsid w:val="00D97B20"/>
    <w:rsid w:val="00DA1EC2"/>
    <w:rsid w:val="00DA2052"/>
    <w:rsid w:val="00DA560C"/>
    <w:rsid w:val="00DB3564"/>
    <w:rsid w:val="00DB3B6C"/>
    <w:rsid w:val="00DB516B"/>
    <w:rsid w:val="00DB6E38"/>
    <w:rsid w:val="00DB7BBE"/>
    <w:rsid w:val="00DC311B"/>
    <w:rsid w:val="00DD208D"/>
    <w:rsid w:val="00DD2909"/>
    <w:rsid w:val="00DD5123"/>
    <w:rsid w:val="00DE37E4"/>
    <w:rsid w:val="00DE5A9B"/>
    <w:rsid w:val="00DE6738"/>
    <w:rsid w:val="00E01759"/>
    <w:rsid w:val="00E06D5F"/>
    <w:rsid w:val="00E126C7"/>
    <w:rsid w:val="00E20EC8"/>
    <w:rsid w:val="00E21ED4"/>
    <w:rsid w:val="00E25794"/>
    <w:rsid w:val="00E2704D"/>
    <w:rsid w:val="00E27A10"/>
    <w:rsid w:val="00E30E8B"/>
    <w:rsid w:val="00E323E1"/>
    <w:rsid w:val="00E325B8"/>
    <w:rsid w:val="00E33756"/>
    <w:rsid w:val="00E3713B"/>
    <w:rsid w:val="00E42058"/>
    <w:rsid w:val="00E50D10"/>
    <w:rsid w:val="00E60CEC"/>
    <w:rsid w:val="00E631E4"/>
    <w:rsid w:val="00E662A0"/>
    <w:rsid w:val="00E66741"/>
    <w:rsid w:val="00E70500"/>
    <w:rsid w:val="00E726CE"/>
    <w:rsid w:val="00E7375C"/>
    <w:rsid w:val="00E778B1"/>
    <w:rsid w:val="00E81380"/>
    <w:rsid w:val="00E86665"/>
    <w:rsid w:val="00E86CB5"/>
    <w:rsid w:val="00E87297"/>
    <w:rsid w:val="00E91BC6"/>
    <w:rsid w:val="00E92DC0"/>
    <w:rsid w:val="00EA31BC"/>
    <w:rsid w:val="00EB0532"/>
    <w:rsid w:val="00EB37FE"/>
    <w:rsid w:val="00EB72B4"/>
    <w:rsid w:val="00EC0271"/>
    <w:rsid w:val="00EC2EF3"/>
    <w:rsid w:val="00EC421E"/>
    <w:rsid w:val="00EC6734"/>
    <w:rsid w:val="00EE04F6"/>
    <w:rsid w:val="00EF1D17"/>
    <w:rsid w:val="00EF232B"/>
    <w:rsid w:val="00EF4201"/>
    <w:rsid w:val="00F0304E"/>
    <w:rsid w:val="00F04B80"/>
    <w:rsid w:val="00F162BF"/>
    <w:rsid w:val="00F20798"/>
    <w:rsid w:val="00F22119"/>
    <w:rsid w:val="00F2306D"/>
    <w:rsid w:val="00F2505C"/>
    <w:rsid w:val="00F26B7B"/>
    <w:rsid w:val="00F3538E"/>
    <w:rsid w:val="00F50019"/>
    <w:rsid w:val="00F52ADA"/>
    <w:rsid w:val="00F61AEC"/>
    <w:rsid w:val="00F65D5F"/>
    <w:rsid w:val="00F700CF"/>
    <w:rsid w:val="00F70764"/>
    <w:rsid w:val="00F76E6B"/>
    <w:rsid w:val="00F83E5A"/>
    <w:rsid w:val="00F904F8"/>
    <w:rsid w:val="00F93D15"/>
    <w:rsid w:val="00F95C73"/>
    <w:rsid w:val="00FA69EA"/>
    <w:rsid w:val="00FA7CB6"/>
    <w:rsid w:val="00FB4110"/>
    <w:rsid w:val="00FC0C6B"/>
    <w:rsid w:val="00FC3A56"/>
    <w:rsid w:val="00FD06A4"/>
    <w:rsid w:val="00FE26C5"/>
    <w:rsid w:val="00FE56F9"/>
    <w:rsid w:val="00FE6387"/>
    <w:rsid w:val="00FE6E24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A3F8"/>
  <w15:docId w15:val="{02F9A366-25E1-4827-8046-27A3579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C1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1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25"/>
    <w:rPr>
      <w:sz w:val="22"/>
      <w:szCs w:val="22"/>
      <w:lang w:eastAsia="en-US"/>
    </w:rPr>
  </w:style>
  <w:style w:type="character" w:customStyle="1" w:styleId="italic1">
    <w:name w:val="italic1"/>
    <w:basedOn w:val="DefaultParagraphFont"/>
    <w:rsid w:val="00CC743E"/>
    <w:rPr>
      <w:i/>
      <w:iCs/>
    </w:rPr>
  </w:style>
  <w:style w:type="paragraph" w:customStyle="1" w:styleId="legexpnotetext1">
    <w:name w:val="legexpnotetext1"/>
    <w:basedOn w:val="Normal"/>
    <w:rsid w:val="00B659F1"/>
    <w:pPr>
      <w:shd w:val="clear" w:color="auto" w:fill="FFFFFF"/>
      <w:spacing w:after="120" w:line="240" w:lineRule="auto"/>
      <w:jc w:val="both"/>
    </w:pPr>
    <w:rPr>
      <w:rFonts w:ascii="Arial" w:eastAsia="Times New Roman" w:hAnsi="Arial" w:cs="Arial"/>
      <w:color w:val="000000"/>
      <w:sz w:val="19"/>
      <w:szCs w:val="19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B659F1"/>
  </w:style>
  <w:style w:type="character" w:customStyle="1" w:styleId="legds2">
    <w:name w:val="legds2"/>
    <w:basedOn w:val="DefaultParagraphFont"/>
    <w:rsid w:val="00010C74"/>
    <w:rPr>
      <w:vanish w:val="0"/>
      <w:webHidden w:val="0"/>
      <w:specVanish w:val="0"/>
    </w:rPr>
  </w:style>
  <w:style w:type="paragraph" w:customStyle="1" w:styleId="legclearfix1">
    <w:name w:val="legclearfix1"/>
    <w:basedOn w:val="Normal"/>
    <w:rsid w:val="00E66741"/>
    <w:pPr>
      <w:shd w:val="clear" w:color="auto" w:fill="FFFFFF"/>
      <w:spacing w:after="120" w:line="240" w:lineRule="auto"/>
    </w:pPr>
    <w:rPr>
      <w:rFonts w:ascii="Arial" w:eastAsia="Times New Roman" w:hAnsi="Arial" w:cs="Arial"/>
      <w:color w:val="000000"/>
      <w:sz w:val="19"/>
      <w:szCs w:val="19"/>
      <w:lang w:eastAsia="en-GB"/>
    </w:rPr>
  </w:style>
  <w:style w:type="character" w:customStyle="1" w:styleId="Heading2Char">
    <w:name w:val="Heading 2 Char"/>
    <w:basedOn w:val="DefaultParagraphFont"/>
    <w:link w:val="Heading2"/>
    <w:rsid w:val="002803B2"/>
    <w:rPr>
      <w:rFonts w:ascii="Times New Roman" w:eastAsia="Times New Roman" w:hAnsi="Times New Roman"/>
      <w:sz w:val="32"/>
      <w:szCs w:val="24"/>
      <w:lang w:eastAsia="en-US"/>
    </w:rPr>
  </w:style>
  <w:style w:type="paragraph" w:customStyle="1" w:styleId="Default">
    <w:name w:val="Default"/>
    <w:rsid w:val="00280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4AF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47A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7A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rsid w:val="00CA29BC"/>
    <w:rPr>
      <w:color w:val="0000FF"/>
      <w:u w:val="single"/>
    </w:rPr>
  </w:style>
  <w:style w:type="character" w:styleId="Strong">
    <w:name w:val="Strong"/>
    <w:basedOn w:val="DefaultParagraphFont"/>
    <w:qFormat/>
    <w:rsid w:val="007F490E"/>
    <w:rPr>
      <w:b/>
      <w:bCs/>
    </w:rPr>
  </w:style>
  <w:style w:type="paragraph" w:styleId="NoSpacing">
    <w:name w:val="No Spacing"/>
    <w:uiPriority w:val="1"/>
    <w:qFormat/>
    <w:rsid w:val="00A46CD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64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5C6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C6CA7"/>
  </w:style>
  <w:style w:type="character" w:customStyle="1" w:styleId="eop">
    <w:name w:val="eop"/>
    <w:basedOn w:val="DefaultParagraphFont"/>
    <w:rsid w:val="005C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125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054">
              <w:marLeft w:val="6083"/>
              <w:marRight w:val="24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130">
                  <w:marLeft w:val="0"/>
                  <w:marRight w:val="0"/>
                  <w:marTop w:val="5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4069">
                      <w:marLeft w:val="7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711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658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568">
                  <w:marLeft w:val="4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144">
                      <w:marLeft w:val="0"/>
                      <w:marRight w:val="-5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8843">
                          <w:marLeft w:val="0"/>
                          <w:marRight w:val="50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564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7793">
                  <w:marLeft w:val="4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140">
                      <w:marLeft w:val="0"/>
                      <w:marRight w:val="-5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6826">
                          <w:marLeft w:val="0"/>
                          <w:marRight w:val="50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724-8169-43FA-833E-C72A5157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Thorne, Kat</dc:creator>
  <cp:lastModifiedBy>Rabanser, Maria</cp:lastModifiedBy>
  <cp:revision>3</cp:revision>
  <cp:lastPrinted>2014-12-08T16:18:00Z</cp:lastPrinted>
  <dcterms:created xsi:type="dcterms:W3CDTF">2021-07-01T10:20:00Z</dcterms:created>
  <dcterms:modified xsi:type="dcterms:W3CDTF">2021-07-02T12:13:00Z</dcterms:modified>
</cp:coreProperties>
</file>