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pPr w:leftFromText="180" w:rightFromText="180" w:vertAnchor="page" w:horzAnchor="margin" w:tblpY="346"/>
        <w:tblW w:w="10155" w:type="dxa"/>
        <w:tblLook w:val="04A0" w:firstRow="1" w:lastRow="0" w:firstColumn="1" w:lastColumn="0" w:noHBand="0" w:noVBand="1"/>
      </w:tblPr>
      <w:tblGrid>
        <w:gridCol w:w="7098"/>
        <w:gridCol w:w="3057"/>
      </w:tblGrid>
      <w:tr w:rsidR="00D038A6" w:rsidRPr="00E3642F" w14:paraId="0EEB6080" w14:textId="77777777" w:rsidTr="00D038A6">
        <w:trPr>
          <w:trHeight w:val="1336"/>
        </w:trPr>
        <w:tc>
          <w:tcPr>
            <w:tcW w:w="7098" w:type="dxa"/>
            <w:tcBorders>
              <w:top w:val="nil"/>
              <w:left w:val="nil"/>
              <w:bottom w:val="nil"/>
              <w:right w:val="nil"/>
            </w:tcBorders>
          </w:tcPr>
          <w:p w14:paraId="6829223F" w14:textId="77777777" w:rsidR="00D038A6" w:rsidRPr="00E9119A" w:rsidRDefault="00D038A6" w:rsidP="00D038A6">
            <w:pPr>
              <w:jc w:val="both"/>
              <w:rPr>
                <w:rFonts w:ascii="Kings Caslon Text" w:hAnsi="Kings Caslon Text"/>
                <w:b/>
                <w:bCs/>
                <w:iCs/>
                <w:sz w:val="24"/>
                <w:szCs w:val="24"/>
              </w:rPr>
            </w:pPr>
          </w:p>
          <w:p w14:paraId="0D13C2ED" w14:textId="77777777" w:rsidR="00D038A6" w:rsidRPr="00E9119A" w:rsidRDefault="00D038A6" w:rsidP="00D038A6">
            <w:pPr>
              <w:jc w:val="both"/>
              <w:rPr>
                <w:rFonts w:ascii="Kings Caslon Text" w:hAnsi="Kings Caslon Text"/>
                <w:b/>
                <w:bCs/>
                <w:iCs/>
                <w:sz w:val="24"/>
                <w:szCs w:val="24"/>
              </w:rPr>
            </w:pPr>
          </w:p>
          <w:p w14:paraId="4A29B120" w14:textId="77777777" w:rsidR="00D038A6" w:rsidRPr="00E3642F" w:rsidRDefault="00D038A6" w:rsidP="00D038A6">
            <w:pPr>
              <w:rPr>
                <w:rFonts w:ascii="Kings Caslon Text" w:hAnsi="Kings Caslon Text"/>
                <w:b/>
                <w:bCs/>
                <w:iCs/>
                <w:sz w:val="32"/>
                <w:szCs w:val="32"/>
              </w:rPr>
            </w:pPr>
            <w:r w:rsidRPr="00E3642F">
              <w:rPr>
                <w:rFonts w:ascii="Kings Caslon Text" w:hAnsi="Kings Caslon Text"/>
                <w:b/>
                <w:bCs/>
                <w:iCs/>
                <w:sz w:val="32"/>
                <w:szCs w:val="32"/>
              </w:rPr>
              <w:t>Research Degrees Examinations</w:t>
            </w:r>
          </w:p>
          <w:p w14:paraId="3C7CE6DA" w14:textId="07CE116B" w:rsidR="00D038A6" w:rsidRPr="00E3642F" w:rsidRDefault="00390E37" w:rsidP="00D038A6">
            <w:pPr>
              <w:rPr>
                <w:rFonts w:ascii="Kings Caslon Text" w:hAnsi="Kings Caslon Text"/>
                <w:b/>
                <w:bCs/>
                <w:iCs/>
                <w:sz w:val="32"/>
                <w:szCs w:val="32"/>
              </w:rPr>
            </w:pPr>
            <w:r w:rsidRPr="00E3642F">
              <w:rPr>
                <w:rFonts w:ascii="Kings Caslon Text" w:hAnsi="Kings Caslon Text"/>
                <w:b/>
                <w:bCs/>
                <w:iCs/>
                <w:sz w:val="32"/>
                <w:szCs w:val="32"/>
              </w:rPr>
              <w:t>Post amendments confirmation form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14:paraId="1EB104F3" w14:textId="77777777" w:rsidR="00D038A6" w:rsidRPr="00E3642F" w:rsidRDefault="00D038A6" w:rsidP="00D038A6">
            <w:pPr>
              <w:jc w:val="right"/>
              <w:rPr>
                <w:rFonts w:ascii="Kings Caslon Text" w:hAnsi="Kings Caslon Text"/>
                <w:i/>
                <w:sz w:val="24"/>
                <w:szCs w:val="24"/>
              </w:rPr>
            </w:pPr>
            <w:r w:rsidRPr="00E3642F">
              <w:rPr>
                <w:rFonts w:ascii="Kings Caslon Text" w:hAnsi="Kings Caslon Text"/>
                <w:noProof/>
                <w:sz w:val="24"/>
                <w:szCs w:val="24"/>
              </w:rPr>
              <w:drawing>
                <wp:inline distT="0" distB="0" distL="0" distR="0" wp14:anchorId="76E1BCA7" wp14:editId="4D0F4EAC">
                  <wp:extent cx="1214120" cy="924297"/>
                  <wp:effectExtent l="0" t="0" r="5080" b="9525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093" cy="941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17AA42" w14:textId="77777777" w:rsidR="00D038A6" w:rsidRPr="00E3642F" w:rsidRDefault="00D038A6" w:rsidP="00D038A6">
            <w:pPr>
              <w:jc w:val="both"/>
              <w:rPr>
                <w:rFonts w:ascii="Kings Caslon Text" w:hAnsi="Kings Caslon Text"/>
                <w:i/>
                <w:sz w:val="24"/>
                <w:szCs w:val="24"/>
              </w:rPr>
            </w:pPr>
          </w:p>
        </w:tc>
      </w:tr>
    </w:tbl>
    <w:p w14:paraId="46936DB4" w14:textId="0620B68D" w:rsidR="00E9119A" w:rsidRPr="00E3642F" w:rsidRDefault="008C5CC7" w:rsidP="00D038A6">
      <w:pPr>
        <w:spacing w:after="0" w:line="240" w:lineRule="auto"/>
        <w:jc w:val="both"/>
        <w:rPr>
          <w:rFonts w:ascii="Kings Caslon Text" w:hAnsi="Kings Caslon Text"/>
          <w:iCs/>
          <w:sz w:val="24"/>
          <w:szCs w:val="24"/>
        </w:rPr>
      </w:pPr>
      <w:r w:rsidRPr="00E3642F">
        <w:rPr>
          <w:rFonts w:ascii="Kings Caslon Text" w:hAnsi="Kings Caslon Text"/>
          <w:iCs/>
          <w:sz w:val="24"/>
          <w:szCs w:val="24"/>
        </w:rPr>
        <w:t xml:space="preserve">Following the submission of amendments by the student, examiners must </w:t>
      </w:r>
      <w:r w:rsidR="00E9119A" w:rsidRPr="00E3642F">
        <w:rPr>
          <w:rFonts w:ascii="Kings Caslon Text" w:hAnsi="Kings Caslon Text"/>
          <w:iCs/>
          <w:sz w:val="24"/>
          <w:szCs w:val="24"/>
        </w:rPr>
        <w:t xml:space="preserve">complete </w:t>
      </w:r>
      <w:r w:rsidR="00D148DD" w:rsidRPr="00E3642F">
        <w:rPr>
          <w:rFonts w:ascii="Kings Caslon Text" w:hAnsi="Kings Caslon Text"/>
          <w:iCs/>
          <w:sz w:val="24"/>
          <w:szCs w:val="24"/>
        </w:rPr>
        <w:t xml:space="preserve">and </w:t>
      </w:r>
      <w:r w:rsidR="00E9119A" w:rsidRPr="00E3642F">
        <w:rPr>
          <w:rFonts w:ascii="Kings Caslon Text" w:hAnsi="Kings Caslon Text"/>
          <w:iCs/>
          <w:sz w:val="24"/>
          <w:szCs w:val="24"/>
        </w:rPr>
        <w:t>email</w:t>
      </w:r>
      <w:r w:rsidRPr="00E3642F">
        <w:rPr>
          <w:rFonts w:ascii="Kings Caslon Text" w:hAnsi="Kings Caslon Text"/>
          <w:iCs/>
          <w:sz w:val="24"/>
          <w:szCs w:val="24"/>
        </w:rPr>
        <w:t xml:space="preserve"> this form</w:t>
      </w:r>
      <w:r w:rsidR="00E9119A" w:rsidRPr="00E3642F">
        <w:rPr>
          <w:rFonts w:ascii="Kings Caslon Text" w:hAnsi="Kings Caslon Text"/>
          <w:iCs/>
          <w:sz w:val="24"/>
          <w:szCs w:val="24"/>
        </w:rPr>
        <w:t xml:space="preserve"> to the Research Degrees Examinations </w:t>
      </w:r>
      <w:r w:rsidR="00AF04F9" w:rsidRPr="00E3642F">
        <w:rPr>
          <w:rFonts w:ascii="Kings Caslon Text" w:hAnsi="Kings Caslon Text"/>
          <w:iCs/>
          <w:sz w:val="24"/>
          <w:szCs w:val="24"/>
        </w:rPr>
        <w:t>Team</w:t>
      </w:r>
      <w:r w:rsidRPr="00E3642F">
        <w:rPr>
          <w:rFonts w:ascii="Kings Caslon Text" w:hAnsi="Kings Caslon Text"/>
          <w:iCs/>
          <w:sz w:val="24"/>
          <w:szCs w:val="24"/>
        </w:rPr>
        <w:t xml:space="preserve"> (</w:t>
      </w:r>
      <w:hyperlink r:id="rId10" w:history="1">
        <w:r w:rsidRPr="00E3642F">
          <w:rPr>
            <w:rStyle w:val="Hyperlink"/>
            <w:rFonts w:ascii="Kings Caslon Text" w:hAnsi="Kings Caslon Text"/>
            <w:iCs/>
            <w:sz w:val="24"/>
            <w:szCs w:val="24"/>
          </w:rPr>
          <w:t>researchdegrees@kcl.ac.uk</w:t>
        </w:r>
      </w:hyperlink>
      <w:r w:rsidRPr="00E3642F">
        <w:rPr>
          <w:rFonts w:ascii="Kings Caslon Text" w:hAnsi="Kings Caslon Text"/>
          <w:iCs/>
          <w:sz w:val="24"/>
          <w:szCs w:val="24"/>
        </w:rPr>
        <w:t>) to confirm the outcome.</w:t>
      </w:r>
    </w:p>
    <w:p w14:paraId="2F31AB6B" w14:textId="1F89F7AC" w:rsidR="00E9119A" w:rsidRPr="00E3642F" w:rsidRDefault="00E9119A" w:rsidP="00E9119A">
      <w:pPr>
        <w:spacing w:after="0" w:line="240" w:lineRule="auto"/>
        <w:ind w:left="-284"/>
        <w:jc w:val="both"/>
        <w:rPr>
          <w:rFonts w:ascii="Kings Caslon Text" w:hAnsi="Kings Caslon Text"/>
          <w:i/>
          <w:sz w:val="24"/>
          <w:szCs w:val="24"/>
        </w:rPr>
      </w:pP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3396"/>
        <w:gridCol w:w="6669"/>
      </w:tblGrid>
      <w:tr w:rsidR="00E9119A" w:rsidRPr="00E3642F" w14:paraId="774E8A35" w14:textId="77777777" w:rsidTr="00D148DD">
        <w:trPr>
          <w:trHeight w:val="330"/>
        </w:trPr>
        <w:tc>
          <w:tcPr>
            <w:tcW w:w="3396" w:type="dxa"/>
          </w:tcPr>
          <w:p w14:paraId="39A400DC" w14:textId="77777777" w:rsidR="00E9119A" w:rsidRPr="00E3642F" w:rsidRDefault="00E9119A" w:rsidP="00E9119A">
            <w:pPr>
              <w:jc w:val="both"/>
              <w:rPr>
                <w:rFonts w:ascii="Kings Caslon Text" w:hAnsi="Kings Caslon Text"/>
                <w:b/>
                <w:bCs/>
                <w:iCs/>
                <w:sz w:val="24"/>
                <w:szCs w:val="24"/>
              </w:rPr>
            </w:pPr>
            <w:r w:rsidRPr="00E3642F">
              <w:rPr>
                <w:rFonts w:ascii="Kings Caslon Text" w:hAnsi="Kings Caslon Text"/>
                <w:b/>
                <w:bCs/>
                <w:iCs/>
                <w:sz w:val="24"/>
                <w:szCs w:val="24"/>
              </w:rPr>
              <w:t>Name of student</w:t>
            </w:r>
          </w:p>
          <w:p w14:paraId="00C5A1B3" w14:textId="5AA9A822" w:rsidR="00920A09" w:rsidRPr="00E3642F" w:rsidRDefault="00920A09" w:rsidP="00E9119A">
            <w:pPr>
              <w:jc w:val="both"/>
              <w:rPr>
                <w:rFonts w:ascii="Kings Caslon Text" w:hAnsi="Kings Caslon Text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69" w:type="dxa"/>
          </w:tcPr>
          <w:p w14:paraId="38D8FC29" w14:textId="77777777" w:rsidR="00E9119A" w:rsidRPr="00E3642F" w:rsidRDefault="00E9119A" w:rsidP="00E9119A">
            <w:pPr>
              <w:jc w:val="both"/>
              <w:rPr>
                <w:rFonts w:ascii="Kings Caslon Text" w:hAnsi="Kings Caslon Text"/>
                <w:iCs/>
                <w:sz w:val="24"/>
                <w:szCs w:val="24"/>
              </w:rPr>
            </w:pPr>
          </w:p>
        </w:tc>
      </w:tr>
      <w:tr w:rsidR="00E9119A" w:rsidRPr="00E3642F" w14:paraId="010BE921" w14:textId="77777777" w:rsidTr="00D148DD">
        <w:trPr>
          <w:trHeight w:val="661"/>
        </w:trPr>
        <w:tc>
          <w:tcPr>
            <w:tcW w:w="3396" w:type="dxa"/>
          </w:tcPr>
          <w:p w14:paraId="1B190C57" w14:textId="7BB2846E" w:rsidR="00E9119A" w:rsidRPr="00E3642F" w:rsidRDefault="00E9119A" w:rsidP="00E9119A">
            <w:pPr>
              <w:jc w:val="both"/>
              <w:rPr>
                <w:rFonts w:ascii="Kings Caslon Text" w:hAnsi="Kings Caslon Text"/>
                <w:b/>
                <w:bCs/>
                <w:iCs/>
                <w:sz w:val="24"/>
                <w:szCs w:val="24"/>
              </w:rPr>
            </w:pPr>
            <w:r w:rsidRPr="00E3642F">
              <w:rPr>
                <w:rFonts w:ascii="Kings Caslon Text" w:hAnsi="Kings Caslon Text"/>
                <w:b/>
                <w:bCs/>
                <w:iCs/>
                <w:sz w:val="24"/>
                <w:szCs w:val="24"/>
              </w:rPr>
              <w:t>Names of examiners</w:t>
            </w:r>
          </w:p>
        </w:tc>
        <w:tc>
          <w:tcPr>
            <w:tcW w:w="6669" w:type="dxa"/>
          </w:tcPr>
          <w:p w14:paraId="6E7A891B" w14:textId="77777777" w:rsidR="00E9119A" w:rsidRPr="00E3642F" w:rsidRDefault="00E9119A" w:rsidP="00E9119A">
            <w:pPr>
              <w:jc w:val="both"/>
              <w:rPr>
                <w:rFonts w:ascii="Kings Caslon Text" w:hAnsi="Kings Caslon Text"/>
                <w:iCs/>
                <w:sz w:val="24"/>
                <w:szCs w:val="24"/>
              </w:rPr>
            </w:pPr>
          </w:p>
          <w:p w14:paraId="2AFB2D77" w14:textId="45E7F3A3" w:rsidR="00E9119A" w:rsidRPr="00E3642F" w:rsidRDefault="00E9119A" w:rsidP="00E9119A">
            <w:pPr>
              <w:jc w:val="both"/>
              <w:rPr>
                <w:rFonts w:ascii="Kings Caslon Text" w:hAnsi="Kings Caslon Text"/>
                <w:iCs/>
                <w:sz w:val="24"/>
                <w:szCs w:val="24"/>
              </w:rPr>
            </w:pPr>
          </w:p>
        </w:tc>
      </w:tr>
    </w:tbl>
    <w:p w14:paraId="37AD823C" w14:textId="77777777" w:rsidR="007D43BE" w:rsidRPr="00E3642F" w:rsidRDefault="007D43BE" w:rsidP="00D65FEF">
      <w:pPr>
        <w:pStyle w:val="NoSpacing"/>
        <w:rPr>
          <w:rFonts w:ascii="Kings Caslon Text" w:hAnsi="Kings Caslon Text"/>
          <w:b/>
          <w:bCs/>
          <w:sz w:val="24"/>
          <w:szCs w:val="24"/>
        </w:rPr>
      </w:pPr>
    </w:p>
    <w:p w14:paraId="30A60F42" w14:textId="3AEA836F" w:rsidR="00C030D3" w:rsidRPr="00E3642F" w:rsidRDefault="0008586B" w:rsidP="00D65FEF">
      <w:pPr>
        <w:pStyle w:val="NoSpacing"/>
        <w:rPr>
          <w:rFonts w:ascii="Kings Caslon Text" w:eastAsia="Calibri" w:hAnsi="Kings Caslon Text" w:cs="Times New Roman"/>
          <w:b/>
          <w:bCs/>
          <w:sz w:val="24"/>
          <w:szCs w:val="24"/>
        </w:rPr>
      </w:pPr>
      <w:r w:rsidRPr="00E3642F">
        <w:rPr>
          <w:rFonts w:ascii="Kings Caslon Text" w:hAnsi="Kings Caslon Text"/>
          <w:b/>
          <w:bCs/>
          <w:sz w:val="24"/>
          <w:szCs w:val="24"/>
        </w:rPr>
        <w:t xml:space="preserve">Outcome of the </w:t>
      </w:r>
      <w:r w:rsidR="00D148DD" w:rsidRPr="00E3642F">
        <w:rPr>
          <w:rFonts w:ascii="Kings Caslon Text" w:hAnsi="Kings Caslon Text"/>
          <w:b/>
          <w:bCs/>
          <w:sz w:val="24"/>
          <w:szCs w:val="24"/>
        </w:rPr>
        <w:t>amendments</w:t>
      </w:r>
    </w:p>
    <w:p w14:paraId="5DAEE0EE" w14:textId="132F928C" w:rsidR="00E9119A" w:rsidRPr="00E3642F" w:rsidRDefault="00C030D3" w:rsidP="00D65FEF">
      <w:pPr>
        <w:pStyle w:val="NoSpacing"/>
        <w:rPr>
          <w:rFonts w:ascii="Kings Caslon Text" w:hAnsi="Kings Caslon Text"/>
          <w:bCs/>
          <w:sz w:val="24"/>
          <w:szCs w:val="24"/>
        </w:rPr>
      </w:pPr>
      <w:r w:rsidRPr="00E3642F">
        <w:rPr>
          <w:rFonts w:ascii="Kings Caslon Text" w:hAnsi="Kings Caslon Text"/>
          <w:bCs/>
          <w:sz w:val="24"/>
          <w:szCs w:val="24"/>
        </w:rPr>
        <w:t>T</w:t>
      </w:r>
      <w:r w:rsidR="00E9119A" w:rsidRPr="00E3642F">
        <w:rPr>
          <w:rFonts w:ascii="Kings Caslon Text" w:hAnsi="Kings Caslon Text"/>
          <w:bCs/>
          <w:sz w:val="24"/>
          <w:szCs w:val="24"/>
        </w:rPr>
        <w:t xml:space="preserve">he examiners have agreed the following </w:t>
      </w:r>
      <w:r w:rsidR="00EF3AC1" w:rsidRPr="00E3642F">
        <w:rPr>
          <w:rFonts w:ascii="Kings Caslon Text" w:hAnsi="Kings Caslon Text"/>
          <w:bCs/>
          <w:sz w:val="24"/>
          <w:szCs w:val="24"/>
        </w:rPr>
        <w:t>outcome</w:t>
      </w:r>
      <w:r w:rsidRPr="00E3642F">
        <w:rPr>
          <w:rFonts w:ascii="Kings Caslon Text" w:hAnsi="Kings Caslon Text"/>
          <w:bCs/>
          <w:sz w:val="24"/>
          <w:szCs w:val="24"/>
        </w:rPr>
        <w:t xml:space="preserve"> </w:t>
      </w:r>
      <w:r w:rsidRPr="00E3642F">
        <w:rPr>
          <w:rFonts w:ascii="Kings Caslon Text" w:hAnsi="Kings Caslon Text"/>
          <w:bCs/>
          <w:i/>
          <w:iCs/>
          <w:sz w:val="24"/>
          <w:szCs w:val="24"/>
        </w:rPr>
        <w:t>(</w:t>
      </w:r>
      <w:r w:rsidR="00EF3AC1" w:rsidRPr="00E3642F">
        <w:rPr>
          <w:rFonts w:ascii="Kings Caslon Text" w:hAnsi="Kings Caslon Text"/>
          <w:bCs/>
          <w:i/>
          <w:iCs/>
          <w:sz w:val="24"/>
          <w:szCs w:val="24"/>
        </w:rPr>
        <w:t>mark one box only</w:t>
      </w:r>
      <w:r w:rsidRPr="00E3642F">
        <w:rPr>
          <w:rFonts w:ascii="Kings Caslon Text" w:hAnsi="Kings Caslon Text"/>
          <w:bCs/>
          <w:i/>
          <w:iCs/>
          <w:sz w:val="24"/>
          <w:szCs w:val="24"/>
        </w:rPr>
        <w:t>):</w:t>
      </w:r>
    </w:p>
    <w:p w14:paraId="18F7EBCC" w14:textId="77777777" w:rsidR="00E9119A" w:rsidRPr="00E3642F" w:rsidRDefault="00E9119A" w:rsidP="00E9119A">
      <w:pPr>
        <w:pStyle w:val="ListParagraph"/>
        <w:spacing w:after="0" w:line="240" w:lineRule="auto"/>
        <w:ind w:left="0"/>
        <w:rPr>
          <w:rFonts w:ascii="Kings Caslon Text" w:hAnsi="Kings Caslon Text"/>
          <w:sz w:val="24"/>
          <w:szCs w:val="24"/>
        </w:rPr>
      </w:pPr>
    </w:p>
    <w:tbl>
      <w:tblPr>
        <w:tblW w:w="1009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555"/>
        <w:gridCol w:w="544"/>
      </w:tblGrid>
      <w:tr w:rsidR="00C562FC" w:rsidRPr="00E3642F" w14:paraId="5E0C3DE6" w14:textId="77777777" w:rsidTr="001D6795">
        <w:trPr>
          <w:trHeight w:val="288"/>
          <w:jc w:val="center"/>
        </w:trPr>
        <w:tc>
          <w:tcPr>
            <w:tcW w:w="10099" w:type="dxa"/>
            <w:gridSpan w:val="2"/>
            <w:shd w:val="clear" w:color="auto" w:fill="D9D9D9" w:themeFill="background1" w:themeFillShade="D9"/>
          </w:tcPr>
          <w:p w14:paraId="57832AC2" w14:textId="490B1161" w:rsidR="00C562FC" w:rsidRPr="00E3642F" w:rsidRDefault="00C562FC" w:rsidP="001D6795">
            <w:pPr>
              <w:tabs>
                <w:tab w:val="left" w:pos="-1094"/>
                <w:tab w:val="left" w:pos="-720"/>
                <w:tab w:val="left" w:pos="0"/>
                <w:tab w:val="left" w:pos="567"/>
                <w:tab w:val="left" w:pos="1260"/>
                <w:tab w:val="left" w:pos="1440"/>
                <w:tab w:val="left" w:pos="8505"/>
              </w:tabs>
              <w:spacing w:after="0" w:line="240" w:lineRule="auto"/>
              <w:jc w:val="both"/>
              <w:rPr>
                <w:rFonts w:ascii="Kings Caslon Text" w:hAnsi="Kings Caslon Text"/>
                <w:sz w:val="24"/>
                <w:szCs w:val="24"/>
                <w:lang w:eastAsia="en-GB"/>
              </w:rPr>
            </w:pPr>
            <w:r w:rsidRPr="00E3642F">
              <w:rPr>
                <w:rFonts w:ascii="Kings Caslon Text" w:hAnsi="Kings Caslon Text"/>
                <w:b/>
                <w:sz w:val="24"/>
                <w:szCs w:val="24"/>
                <w:lang w:eastAsia="en-GB"/>
              </w:rPr>
              <w:t>Fo</w:t>
            </w:r>
            <w:r w:rsidR="00D148DD" w:rsidRPr="00E3642F">
              <w:rPr>
                <w:rFonts w:ascii="Kings Caslon Text" w:hAnsi="Kings Caslon Text"/>
                <w:b/>
                <w:sz w:val="24"/>
                <w:szCs w:val="24"/>
                <w:lang w:eastAsia="en-GB"/>
              </w:rPr>
              <w:t>llowing minor (1 or 3 months) or major amendments</w:t>
            </w:r>
            <w:r w:rsidR="00DA4685" w:rsidRPr="00E3642F">
              <w:rPr>
                <w:rFonts w:ascii="Kings Caslon Text" w:hAnsi="Kings Caslon Text"/>
                <w:b/>
                <w:sz w:val="24"/>
                <w:szCs w:val="24"/>
                <w:lang w:eastAsia="en-GB"/>
              </w:rPr>
              <w:t xml:space="preserve"> (6 months)</w:t>
            </w:r>
          </w:p>
        </w:tc>
      </w:tr>
      <w:tr w:rsidR="00CA0175" w:rsidRPr="00E3642F" w14:paraId="14EF436B" w14:textId="77777777" w:rsidTr="001D6795">
        <w:trPr>
          <w:trHeight w:val="866"/>
          <w:jc w:val="center"/>
        </w:trPr>
        <w:tc>
          <w:tcPr>
            <w:tcW w:w="9555" w:type="dxa"/>
            <w:shd w:val="clear" w:color="auto" w:fill="auto"/>
          </w:tcPr>
          <w:p w14:paraId="5DF80365" w14:textId="77777777" w:rsidR="00CA0175" w:rsidRPr="00E3642F" w:rsidRDefault="00CA0175" w:rsidP="00FC0EEE">
            <w:pPr>
              <w:tabs>
                <w:tab w:val="left" w:pos="-1094"/>
                <w:tab w:val="left" w:pos="-720"/>
                <w:tab w:val="left" w:pos="0"/>
                <w:tab w:val="left" w:pos="567"/>
                <w:tab w:val="left" w:pos="1260"/>
                <w:tab w:val="left" w:pos="1440"/>
                <w:tab w:val="left" w:pos="8505"/>
              </w:tabs>
              <w:spacing w:after="0" w:line="240" w:lineRule="auto"/>
              <w:jc w:val="both"/>
              <w:rPr>
                <w:rFonts w:ascii="Kings Caslon Text" w:hAnsi="Kings Caslon Text"/>
                <w:b/>
                <w:sz w:val="24"/>
                <w:szCs w:val="24"/>
                <w:lang w:eastAsia="en-GB"/>
              </w:rPr>
            </w:pPr>
            <w:r w:rsidRPr="00E3642F">
              <w:rPr>
                <w:rFonts w:ascii="Kings Caslon Text" w:hAnsi="Kings Caslon Text"/>
                <w:b/>
                <w:sz w:val="24"/>
                <w:szCs w:val="24"/>
                <w:lang w:eastAsia="en-GB"/>
              </w:rPr>
              <w:t>Pass:</w:t>
            </w:r>
          </w:p>
          <w:p w14:paraId="0EA72D75" w14:textId="5BD49F00" w:rsidR="00CA0175" w:rsidRPr="00E3642F" w:rsidRDefault="00CA0175" w:rsidP="00FC0EEE">
            <w:pPr>
              <w:tabs>
                <w:tab w:val="left" w:pos="-1094"/>
                <w:tab w:val="left" w:pos="-720"/>
                <w:tab w:val="left" w:pos="0"/>
                <w:tab w:val="left" w:pos="567"/>
                <w:tab w:val="left" w:pos="1260"/>
                <w:tab w:val="left" w:pos="1440"/>
                <w:tab w:val="left" w:pos="8505"/>
              </w:tabs>
              <w:spacing w:after="0" w:line="240" w:lineRule="auto"/>
              <w:jc w:val="both"/>
              <w:rPr>
                <w:rFonts w:ascii="Kings Caslon Text" w:hAnsi="Kings Caslon Text"/>
                <w:sz w:val="24"/>
                <w:szCs w:val="24"/>
                <w:lang w:eastAsia="en-GB"/>
              </w:rPr>
            </w:pPr>
            <w:r w:rsidRPr="00E3642F">
              <w:rPr>
                <w:rFonts w:ascii="Kings Caslon Text" w:hAnsi="Kings Caslon Text"/>
                <w:sz w:val="24"/>
                <w:szCs w:val="24"/>
                <w:lang w:eastAsia="en-GB"/>
              </w:rPr>
              <w:t>The student has satisfied the examiners in the</w:t>
            </w:r>
            <w:r w:rsidR="00DA4685" w:rsidRPr="00E3642F">
              <w:rPr>
                <w:rFonts w:ascii="Kings Caslon Text" w:hAnsi="Kings Caslon Text"/>
                <w:sz w:val="24"/>
                <w:szCs w:val="24"/>
                <w:lang w:eastAsia="en-GB"/>
              </w:rPr>
              <w:t>ir</w:t>
            </w:r>
            <w:r w:rsidRPr="00E3642F">
              <w:rPr>
                <w:rFonts w:ascii="Kings Caslon Text" w:hAnsi="Kings Caslon Text"/>
                <w:sz w:val="24"/>
                <w:szCs w:val="24"/>
                <w:lang w:eastAsia="en-GB"/>
              </w:rPr>
              <w:t xml:space="preserve"> examination</w:t>
            </w:r>
            <w:r w:rsidR="00DA4685" w:rsidRPr="00E3642F">
              <w:rPr>
                <w:rFonts w:ascii="Kings Caslon Text" w:hAnsi="Kings Caslon Text"/>
                <w:sz w:val="24"/>
                <w:szCs w:val="24"/>
                <w:lang w:eastAsia="en-GB"/>
              </w:rPr>
              <w:t xml:space="preserve"> </w:t>
            </w:r>
            <w:r w:rsidR="00D148DD" w:rsidRPr="00E3642F">
              <w:rPr>
                <w:rFonts w:ascii="Kings Caslon Text" w:hAnsi="Kings Caslon Text"/>
                <w:sz w:val="24"/>
                <w:szCs w:val="24"/>
                <w:lang w:eastAsia="en-GB"/>
              </w:rPr>
              <w:t>following minor or major amendments</w:t>
            </w:r>
          </w:p>
          <w:p w14:paraId="3E87AD55" w14:textId="77777777" w:rsidR="00CA0175" w:rsidRPr="00E3642F" w:rsidRDefault="00CA0175" w:rsidP="00FC0EEE">
            <w:pPr>
              <w:tabs>
                <w:tab w:val="left" w:pos="-1094"/>
                <w:tab w:val="left" w:pos="-720"/>
                <w:tab w:val="left" w:pos="0"/>
                <w:tab w:val="left" w:pos="567"/>
                <w:tab w:val="left" w:pos="1260"/>
                <w:tab w:val="left" w:pos="1440"/>
                <w:tab w:val="left" w:pos="8505"/>
              </w:tabs>
              <w:spacing w:after="0" w:line="240" w:lineRule="auto"/>
              <w:jc w:val="both"/>
              <w:rPr>
                <w:rFonts w:ascii="Kings Caslon Text" w:hAnsi="Kings Caslon Text"/>
                <w:sz w:val="24"/>
                <w:szCs w:val="24"/>
                <w:lang w:eastAsia="en-GB"/>
              </w:rPr>
            </w:pPr>
          </w:p>
        </w:tc>
        <w:tc>
          <w:tcPr>
            <w:tcW w:w="544" w:type="dxa"/>
            <w:shd w:val="clear" w:color="auto" w:fill="auto"/>
          </w:tcPr>
          <w:p w14:paraId="761168D2" w14:textId="47BCFF5D" w:rsidR="00CA0175" w:rsidRPr="00E3642F" w:rsidRDefault="00C562FC" w:rsidP="00FC0EEE">
            <w:pPr>
              <w:tabs>
                <w:tab w:val="left" w:pos="-1094"/>
                <w:tab w:val="left" w:pos="-720"/>
                <w:tab w:val="left" w:pos="0"/>
                <w:tab w:val="left" w:pos="567"/>
                <w:tab w:val="left" w:pos="1260"/>
                <w:tab w:val="left" w:pos="1440"/>
                <w:tab w:val="left" w:pos="8505"/>
              </w:tabs>
              <w:spacing w:after="0" w:line="240" w:lineRule="auto"/>
              <w:jc w:val="both"/>
              <w:rPr>
                <w:rFonts w:ascii="Kings Caslon Text" w:hAnsi="Kings Caslon Text"/>
                <w:sz w:val="24"/>
                <w:szCs w:val="24"/>
                <w:lang w:eastAsia="en-GB"/>
              </w:rPr>
            </w:pPr>
            <w:r w:rsidRPr="00E3642F">
              <w:rPr>
                <w:rFonts w:ascii="Kings Caslon Text" w:hAnsi="Kings Caslon Text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2F">
              <w:rPr>
                <w:rFonts w:ascii="Kings Caslon Text" w:hAnsi="Kings Caslon Text" w:cs="Arial"/>
                <w:sz w:val="24"/>
                <w:szCs w:val="24"/>
              </w:rPr>
              <w:instrText xml:space="preserve"> FORMCHECKBOX </w:instrText>
            </w:r>
            <w:r w:rsidR="00E3642F" w:rsidRPr="00E3642F">
              <w:rPr>
                <w:rFonts w:ascii="Kings Caslon Text" w:hAnsi="Kings Caslon Text" w:cs="Arial"/>
                <w:sz w:val="24"/>
                <w:szCs w:val="24"/>
              </w:rPr>
            </w:r>
            <w:r w:rsidR="00E3642F" w:rsidRPr="00E3642F">
              <w:rPr>
                <w:rFonts w:ascii="Kings Caslon Text" w:hAnsi="Kings Caslon Text" w:cs="Arial"/>
                <w:sz w:val="24"/>
                <w:szCs w:val="24"/>
              </w:rPr>
              <w:fldChar w:fldCharType="separate"/>
            </w:r>
            <w:r w:rsidRPr="00E3642F">
              <w:rPr>
                <w:rFonts w:ascii="Kings Caslon Text" w:hAnsi="Kings Caslon Text" w:cs="Arial"/>
                <w:sz w:val="24"/>
                <w:szCs w:val="24"/>
              </w:rPr>
              <w:fldChar w:fldCharType="end"/>
            </w:r>
          </w:p>
        </w:tc>
      </w:tr>
      <w:tr w:rsidR="00D148DD" w:rsidRPr="00E3642F" w14:paraId="37B27449" w14:textId="77777777" w:rsidTr="001D6795">
        <w:trPr>
          <w:trHeight w:val="866"/>
          <w:jc w:val="center"/>
        </w:trPr>
        <w:tc>
          <w:tcPr>
            <w:tcW w:w="9555" w:type="dxa"/>
            <w:shd w:val="clear" w:color="auto" w:fill="auto"/>
          </w:tcPr>
          <w:p w14:paraId="20C0A222" w14:textId="2C1C43FE" w:rsidR="00D148DD" w:rsidRPr="00E3642F" w:rsidRDefault="00D148DD" w:rsidP="00D148DD">
            <w:pPr>
              <w:tabs>
                <w:tab w:val="left" w:pos="-1094"/>
                <w:tab w:val="left" w:pos="-720"/>
                <w:tab w:val="left" w:pos="0"/>
                <w:tab w:val="left" w:pos="567"/>
                <w:tab w:val="left" w:pos="1260"/>
                <w:tab w:val="left" w:pos="1440"/>
                <w:tab w:val="left" w:pos="8505"/>
              </w:tabs>
              <w:spacing w:after="0" w:line="240" w:lineRule="auto"/>
              <w:jc w:val="both"/>
              <w:rPr>
                <w:rFonts w:ascii="Kings Caslon Text" w:hAnsi="Kings Caslon Text"/>
                <w:b/>
                <w:sz w:val="24"/>
                <w:szCs w:val="24"/>
                <w:lang w:eastAsia="en-GB"/>
              </w:rPr>
            </w:pPr>
            <w:r w:rsidRPr="00E3642F">
              <w:rPr>
                <w:rFonts w:ascii="Kings Caslon Text" w:hAnsi="Kings Caslon Text"/>
                <w:b/>
                <w:sz w:val="24"/>
                <w:szCs w:val="24"/>
                <w:lang w:eastAsia="en-GB"/>
              </w:rPr>
              <w:t>One month’s amendments:</w:t>
            </w:r>
          </w:p>
          <w:p w14:paraId="79CF027D" w14:textId="6A6E5BA5" w:rsidR="00D148DD" w:rsidRPr="00E3642F" w:rsidRDefault="00D148DD" w:rsidP="00D148DD">
            <w:pPr>
              <w:tabs>
                <w:tab w:val="left" w:pos="-1094"/>
                <w:tab w:val="left" w:pos="-720"/>
                <w:tab w:val="left" w:pos="0"/>
                <w:tab w:val="left" w:pos="567"/>
                <w:tab w:val="left" w:pos="1260"/>
                <w:tab w:val="left" w:pos="1440"/>
                <w:tab w:val="left" w:pos="8505"/>
              </w:tabs>
              <w:spacing w:after="0" w:line="240" w:lineRule="auto"/>
              <w:jc w:val="both"/>
              <w:rPr>
                <w:rFonts w:ascii="Kings Caslon Text" w:hAnsi="Kings Caslon Text"/>
                <w:sz w:val="24"/>
                <w:szCs w:val="24"/>
                <w:lang w:eastAsia="en-GB"/>
              </w:rPr>
            </w:pPr>
            <w:r w:rsidRPr="00E3642F">
              <w:rPr>
                <w:rFonts w:ascii="Kings Caslon Text" w:hAnsi="Kings Caslon Text"/>
                <w:sz w:val="24"/>
                <w:szCs w:val="24"/>
                <w:lang w:eastAsia="en-GB"/>
              </w:rPr>
              <w:t>The examiners have the discretion to permit an additional calendar month for the student to make further minor amendments before making a final decision</w:t>
            </w:r>
          </w:p>
          <w:p w14:paraId="26BEB032" w14:textId="7E3D7F1B" w:rsidR="00EC6068" w:rsidRPr="00E3642F" w:rsidRDefault="00EC6068" w:rsidP="00D148DD">
            <w:pPr>
              <w:tabs>
                <w:tab w:val="left" w:pos="-1094"/>
                <w:tab w:val="left" w:pos="-720"/>
                <w:tab w:val="left" w:pos="0"/>
                <w:tab w:val="left" w:pos="567"/>
                <w:tab w:val="left" w:pos="1260"/>
                <w:tab w:val="left" w:pos="1440"/>
                <w:tab w:val="left" w:pos="8505"/>
              </w:tabs>
              <w:spacing w:after="0" w:line="240" w:lineRule="auto"/>
              <w:jc w:val="both"/>
              <w:rPr>
                <w:rFonts w:ascii="Kings Caslon Text" w:hAnsi="Kings Caslon Text"/>
                <w:sz w:val="24"/>
                <w:szCs w:val="24"/>
                <w:lang w:eastAsia="en-GB"/>
              </w:rPr>
            </w:pPr>
          </w:p>
          <w:p w14:paraId="18423D53" w14:textId="77777777" w:rsidR="00920A09" w:rsidRPr="00E3642F" w:rsidRDefault="00920A09" w:rsidP="00D148DD">
            <w:pPr>
              <w:tabs>
                <w:tab w:val="left" w:pos="-1094"/>
                <w:tab w:val="left" w:pos="-720"/>
                <w:tab w:val="left" w:pos="0"/>
                <w:tab w:val="left" w:pos="567"/>
                <w:tab w:val="left" w:pos="1260"/>
                <w:tab w:val="left" w:pos="1440"/>
                <w:tab w:val="left" w:pos="8505"/>
              </w:tabs>
              <w:spacing w:after="0" w:line="240" w:lineRule="auto"/>
              <w:jc w:val="both"/>
              <w:rPr>
                <w:rFonts w:ascii="Kings Caslon Text" w:hAnsi="Kings Caslon Text"/>
                <w:sz w:val="24"/>
                <w:szCs w:val="24"/>
                <w:lang w:eastAsia="en-GB"/>
              </w:rPr>
            </w:pPr>
          </w:p>
          <w:p w14:paraId="4EFA430C" w14:textId="77777777" w:rsidR="00920A09" w:rsidRPr="00E3642F" w:rsidRDefault="00920A09" w:rsidP="00920A09">
            <w:pPr>
              <w:pStyle w:val="ListParagraph"/>
              <w:numPr>
                <w:ilvl w:val="0"/>
                <w:numId w:val="20"/>
              </w:numPr>
              <w:tabs>
                <w:tab w:val="left" w:pos="-1094"/>
                <w:tab w:val="left" w:pos="-720"/>
                <w:tab w:val="left" w:pos="0"/>
                <w:tab w:val="left" w:pos="567"/>
                <w:tab w:val="left" w:pos="1260"/>
                <w:tab w:val="left" w:pos="1440"/>
                <w:tab w:val="left" w:pos="8505"/>
              </w:tabs>
              <w:spacing w:after="0" w:line="240" w:lineRule="auto"/>
              <w:jc w:val="both"/>
              <w:rPr>
                <w:rFonts w:ascii="Kings Caslon Text" w:hAnsi="Kings Caslon Text"/>
                <w:sz w:val="24"/>
                <w:szCs w:val="24"/>
                <w:lang w:eastAsia="en-GB"/>
              </w:rPr>
            </w:pPr>
            <w:r w:rsidRPr="00E3642F">
              <w:rPr>
                <w:rFonts w:ascii="Kings Caslon Text" w:hAnsi="Kings Caslon Text" w:cstheme="minorHAnsi"/>
                <w:sz w:val="24"/>
                <w:szCs w:val="24"/>
              </w:rPr>
              <w:t>One examiner will be required to confirm that the amendments are appropriate and have been made within the specified timeframe</w:t>
            </w:r>
          </w:p>
          <w:p w14:paraId="71EB0031" w14:textId="77777777" w:rsidR="00920A09" w:rsidRPr="00E3642F" w:rsidRDefault="00920A09" w:rsidP="00920A09">
            <w:pPr>
              <w:pStyle w:val="ListParagraph"/>
              <w:numPr>
                <w:ilvl w:val="0"/>
                <w:numId w:val="20"/>
              </w:numPr>
              <w:tabs>
                <w:tab w:val="left" w:pos="-1094"/>
                <w:tab w:val="left" w:pos="-720"/>
                <w:tab w:val="left" w:pos="0"/>
                <w:tab w:val="left" w:pos="567"/>
                <w:tab w:val="left" w:pos="1260"/>
                <w:tab w:val="left" w:pos="1440"/>
                <w:tab w:val="left" w:pos="8505"/>
              </w:tabs>
              <w:spacing w:after="0" w:line="240" w:lineRule="auto"/>
              <w:jc w:val="both"/>
              <w:rPr>
                <w:rFonts w:ascii="Kings Caslon Text" w:hAnsi="Kings Caslon Text"/>
                <w:sz w:val="24"/>
                <w:szCs w:val="24"/>
                <w:lang w:eastAsia="en-GB"/>
              </w:rPr>
            </w:pPr>
            <w:r w:rsidRPr="00E3642F">
              <w:rPr>
                <w:rFonts w:ascii="Kings Caslon Text" w:hAnsi="Kings Caslon Text" w:cstheme="minorHAnsi"/>
                <w:sz w:val="24"/>
                <w:szCs w:val="24"/>
              </w:rPr>
              <w:t>If both examiners prefer to confirm the amendments, please indicate below</w:t>
            </w:r>
          </w:p>
          <w:p w14:paraId="46D73049" w14:textId="77777777" w:rsidR="00EC6068" w:rsidRPr="00E3642F" w:rsidRDefault="00EC6068" w:rsidP="00EC6068">
            <w:pPr>
              <w:tabs>
                <w:tab w:val="left" w:pos="-1094"/>
                <w:tab w:val="left" w:pos="-720"/>
                <w:tab w:val="left" w:pos="0"/>
                <w:tab w:val="left" w:pos="567"/>
                <w:tab w:val="left" w:pos="1260"/>
                <w:tab w:val="left" w:pos="1440"/>
                <w:tab w:val="left" w:pos="8505"/>
              </w:tabs>
              <w:spacing w:after="0" w:line="240" w:lineRule="auto"/>
              <w:jc w:val="both"/>
              <w:rPr>
                <w:rFonts w:ascii="Kings Caslon Text" w:hAnsi="Kings Caslon Text"/>
                <w:sz w:val="24"/>
                <w:szCs w:val="24"/>
                <w:lang w:eastAsia="en-GB"/>
              </w:rPr>
            </w:pPr>
          </w:p>
          <w:p w14:paraId="48643351" w14:textId="77777777" w:rsidR="00EC6068" w:rsidRPr="00E3642F" w:rsidRDefault="00EC6068" w:rsidP="00EC6068">
            <w:pPr>
              <w:tabs>
                <w:tab w:val="left" w:pos="-1094"/>
                <w:tab w:val="left" w:pos="-720"/>
                <w:tab w:val="left" w:pos="0"/>
                <w:tab w:val="left" w:pos="567"/>
                <w:tab w:val="left" w:pos="1260"/>
                <w:tab w:val="left" w:pos="1440"/>
                <w:tab w:val="left" w:pos="8505"/>
              </w:tabs>
              <w:spacing w:after="0" w:line="240" w:lineRule="auto"/>
              <w:jc w:val="both"/>
              <w:rPr>
                <w:rFonts w:ascii="Kings Caslon Text" w:hAnsi="Kings Caslon Text" w:cs="Arial"/>
                <w:sz w:val="24"/>
                <w:szCs w:val="24"/>
              </w:rPr>
            </w:pPr>
            <w:r w:rsidRPr="00E3642F">
              <w:rPr>
                <w:rFonts w:ascii="Kings Caslon Text" w:hAnsi="Kings Caslon Text"/>
                <w:sz w:val="24"/>
                <w:szCs w:val="24"/>
                <w:lang w:eastAsia="en-GB"/>
              </w:rPr>
              <w:t xml:space="preserve">Both examiners </w:t>
            </w:r>
            <w:r w:rsidRPr="00E3642F">
              <w:rPr>
                <w:rFonts w:ascii="Kings Caslon Text" w:hAnsi="Kings Caslon Text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2F">
              <w:rPr>
                <w:rFonts w:ascii="Kings Caslon Text" w:hAnsi="Kings Caslon Text" w:cs="Arial"/>
                <w:sz w:val="24"/>
                <w:szCs w:val="24"/>
              </w:rPr>
              <w:instrText xml:space="preserve"> FORMCHECKBOX </w:instrText>
            </w:r>
            <w:r w:rsidR="00E3642F" w:rsidRPr="00E3642F">
              <w:rPr>
                <w:rFonts w:ascii="Kings Caslon Text" w:hAnsi="Kings Caslon Text" w:cs="Arial"/>
                <w:sz w:val="24"/>
                <w:szCs w:val="24"/>
              </w:rPr>
            </w:r>
            <w:r w:rsidR="00E3642F" w:rsidRPr="00E3642F">
              <w:rPr>
                <w:rFonts w:ascii="Kings Caslon Text" w:hAnsi="Kings Caslon Text" w:cs="Arial"/>
                <w:sz w:val="24"/>
                <w:szCs w:val="24"/>
              </w:rPr>
              <w:fldChar w:fldCharType="separate"/>
            </w:r>
            <w:r w:rsidRPr="00E3642F">
              <w:rPr>
                <w:rFonts w:ascii="Kings Caslon Text" w:hAnsi="Kings Caslon Text" w:cs="Arial"/>
                <w:sz w:val="24"/>
                <w:szCs w:val="24"/>
              </w:rPr>
              <w:fldChar w:fldCharType="end"/>
            </w:r>
          </w:p>
          <w:p w14:paraId="47117940" w14:textId="77777777" w:rsidR="00EC6068" w:rsidRPr="00E3642F" w:rsidRDefault="00EC6068" w:rsidP="00EC6068">
            <w:pPr>
              <w:tabs>
                <w:tab w:val="left" w:pos="-1094"/>
                <w:tab w:val="left" w:pos="-720"/>
                <w:tab w:val="left" w:pos="0"/>
                <w:tab w:val="left" w:pos="567"/>
                <w:tab w:val="left" w:pos="1260"/>
                <w:tab w:val="left" w:pos="1440"/>
                <w:tab w:val="left" w:pos="8505"/>
              </w:tabs>
              <w:spacing w:after="0" w:line="240" w:lineRule="auto"/>
              <w:jc w:val="both"/>
              <w:rPr>
                <w:rFonts w:ascii="Kings Caslon Text" w:hAnsi="Kings Caslon Text" w:cs="Arial"/>
                <w:sz w:val="24"/>
                <w:szCs w:val="24"/>
              </w:rPr>
            </w:pPr>
            <w:r w:rsidRPr="00E3642F">
              <w:rPr>
                <w:rFonts w:ascii="Kings Caslon Text" w:hAnsi="Kings Caslon Text" w:cs="Arial"/>
                <w:sz w:val="24"/>
                <w:szCs w:val="24"/>
              </w:rPr>
              <w:t>or</w:t>
            </w:r>
          </w:p>
          <w:p w14:paraId="04656964" w14:textId="77777777" w:rsidR="00EC6068" w:rsidRPr="00E3642F" w:rsidRDefault="00EC6068" w:rsidP="00EC6068">
            <w:pPr>
              <w:tabs>
                <w:tab w:val="left" w:pos="-1094"/>
                <w:tab w:val="left" w:pos="-720"/>
                <w:tab w:val="left" w:pos="0"/>
                <w:tab w:val="left" w:pos="567"/>
                <w:tab w:val="left" w:pos="1260"/>
                <w:tab w:val="left" w:pos="1440"/>
                <w:tab w:val="left" w:pos="8505"/>
              </w:tabs>
              <w:spacing w:after="0" w:line="240" w:lineRule="auto"/>
              <w:jc w:val="both"/>
              <w:rPr>
                <w:rFonts w:ascii="Kings Caslon Text" w:hAnsi="Kings Caslon Text"/>
                <w:sz w:val="24"/>
                <w:szCs w:val="24"/>
                <w:lang w:eastAsia="en-GB"/>
              </w:rPr>
            </w:pPr>
            <w:r w:rsidRPr="00E3642F">
              <w:rPr>
                <w:rFonts w:ascii="Kings Caslon Text" w:hAnsi="Kings Caslon Text"/>
                <w:sz w:val="24"/>
                <w:szCs w:val="24"/>
                <w:lang w:eastAsia="en-GB"/>
              </w:rPr>
              <w:t>Examiner name _____________________________________________________</w:t>
            </w:r>
          </w:p>
          <w:p w14:paraId="76240E55" w14:textId="77777777" w:rsidR="00EC6068" w:rsidRPr="00E3642F" w:rsidRDefault="00EC6068" w:rsidP="00D148DD">
            <w:pPr>
              <w:tabs>
                <w:tab w:val="left" w:pos="-1094"/>
                <w:tab w:val="left" w:pos="-720"/>
                <w:tab w:val="left" w:pos="0"/>
                <w:tab w:val="left" w:pos="567"/>
                <w:tab w:val="left" w:pos="1260"/>
                <w:tab w:val="left" w:pos="1440"/>
                <w:tab w:val="left" w:pos="8505"/>
              </w:tabs>
              <w:spacing w:after="0" w:line="240" w:lineRule="auto"/>
              <w:jc w:val="both"/>
              <w:rPr>
                <w:rFonts w:ascii="Kings Caslon Text" w:hAnsi="Kings Caslon Text"/>
                <w:sz w:val="24"/>
                <w:szCs w:val="24"/>
                <w:lang w:eastAsia="en-GB"/>
              </w:rPr>
            </w:pPr>
          </w:p>
          <w:p w14:paraId="4B80F900" w14:textId="77777777" w:rsidR="00D148DD" w:rsidRPr="00E3642F" w:rsidRDefault="007345A8" w:rsidP="00D148DD">
            <w:pPr>
              <w:tabs>
                <w:tab w:val="left" w:pos="-1094"/>
                <w:tab w:val="left" w:pos="-720"/>
                <w:tab w:val="left" w:pos="0"/>
                <w:tab w:val="left" w:pos="567"/>
                <w:tab w:val="left" w:pos="1260"/>
                <w:tab w:val="left" w:pos="1440"/>
                <w:tab w:val="left" w:pos="8505"/>
              </w:tabs>
              <w:spacing w:after="0" w:line="240" w:lineRule="auto"/>
              <w:jc w:val="both"/>
              <w:rPr>
                <w:rFonts w:ascii="Kings Caslon Text" w:hAnsi="Kings Caslon Text"/>
                <w:b/>
                <w:i/>
                <w:iCs/>
                <w:sz w:val="24"/>
                <w:szCs w:val="24"/>
                <w:lang w:eastAsia="en-GB"/>
              </w:rPr>
            </w:pPr>
            <w:r w:rsidRPr="00E3642F">
              <w:rPr>
                <w:rFonts w:ascii="Kings Caslon Text" w:hAnsi="Kings Caslon Text"/>
                <w:b/>
                <w:i/>
                <w:iCs/>
                <w:sz w:val="24"/>
                <w:szCs w:val="24"/>
                <w:lang w:eastAsia="en-GB"/>
              </w:rPr>
              <w:t>Note: this outcome can only be recommended once</w:t>
            </w:r>
          </w:p>
          <w:p w14:paraId="31EE9C06" w14:textId="3AFB087A" w:rsidR="007345A8" w:rsidRPr="00E3642F" w:rsidRDefault="007345A8" w:rsidP="00D148DD">
            <w:pPr>
              <w:tabs>
                <w:tab w:val="left" w:pos="-1094"/>
                <w:tab w:val="left" w:pos="-720"/>
                <w:tab w:val="left" w:pos="0"/>
                <w:tab w:val="left" w:pos="567"/>
                <w:tab w:val="left" w:pos="1260"/>
                <w:tab w:val="left" w:pos="1440"/>
                <w:tab w:val="left" w:pos="8505"/>
              </w:tabs>
              <w:spacing w:after="0" w:line="240" w:lineRule="auto"/>
              <w:jc w:val="both"/>
              <w:rPr>
                <w:rFonts w:ascii="Kings Caslon Text" w:hAnsi="Kings Caslon Text"/>
                <w:b/>
                <w:sz w:val="24"/>
                <w:szCs w:val="24"/>
                <w:lang w:eastAsia="en-GB"/>
              </w:rPr>
            </w:pPr>
          </w:p>
        </w:tc>
        <w:tc>
          <w:tcPr>
            <w:tcW w:w="544" w:type="dxa"/>
            <w:shd w:val="clear" w:color="auto" w:fill="auto"/>
          </w:tcPr>
          <w:p w14:paraId="29E4558B" w14:textId="6076939F" w:rsidR="00D148DD" w:rsidRPr="00E3642F" w:rsidRDefault="00D148DD" w:rsidP="00FC0EEE">
            <w:pPr>
              <w:tabs>
                <w:tab w:val="left" w:pos="-1094"/>
                <w:tab w:val="left" w:pos="-720"/>
                <w:tab w:val="left" w:pos="0"/>
                <w:tab w:val="left" w:pos="567"/>
                <w:tab w:val="left" w:pos="1260"/>
                <w:tab w:val="left" w:pos="1440"/>
                <w:tab w:val="left" w:pos="8505"/>
              </w:tabs>
              <w:spacing w:after="0" w:line="240" w:lineRule="auto"/>
              <w:jc w:val="both"/>
              <w:rPr>
                <w:rFonts w:ascii="Kings Caslon Text" w:hAnsi="Kings Caslon Text" w:cs="Arial"/>
                <w:sz w:val="24"/>
                <w:szCs w:val="24"/>
              </w:rPr>
            </w:pPr>
            <w:r w:rsidRPr="00E3642F">
              <w:rPr>
                <w:rFonts w:ascii="Kings Caslon Text" w:hAnsi="Kings Caslon Text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2F">
              <w:rPr>
                <w:rFonts w:ascii="Kings Caslon Text" w:hAnsi="Kings Caslon Text" w:cs="Arial"/>
                <w:sz w:val="24"/>
                <w:szCs w:val="24"/>
              </w:rPr>
              <w:instrText xml:space="preserve"> FORMCHECKBOX </w:instrText>
            </w:r>
            <w:r w:rsidR="00E3642F" w:rsidRPr="00E3642F">
              <w:rPr>
                <w:rFonts w:ascii="Kings Caslon Text" w:hAnsi="Kings Caslon Text" w:cs="Arial"/>
                <w:sz w:val="24"/>
                <w:szCs w:val="24"/>
              </w:rPr>
            </w:r>
            <w:r w:rsidR="00E3642F" w:rsidRPr="00E3642F">
              <w:rPr>
                <w:rFonts w:ascii="Kings Caslon Text" w:hAnsi="Kings Caslon Text" w:cs="Arial"/>
                <w:sz w:val="24"/>
                <w:szCs w:val="24"/>
              </w:rPr>
              <w:fldChar w:fldCharType="separate"/>
            </w:r>
            <w:r w:rsidRPr="00E3642F">
              <w:rPr>
                <w:rFonts w:ascii="Kings Caslon Text" w:hAnsi="Kings Caslon Text" w:cs="Arial"/>
                <w:sz w:val="24"/>
                <w:szCs w:val="24"/>
              </w:rPr>
              <w:fldChar w:fldCharType="end"/>
            </w:r>
          </w:p>
        </w:tc>
      </w:tr>
      <w:tr w:rsidR="00CA0175" w:rsidRPr="00E3642F" w14:paraId="68C22356" w14:textId="77777777" w:rsidTr="001D6795">
        <w:trPr>
          <w:trHeight w:val="866"/>
          <w:jc w:val="center"/>
        </w:trPr>
        <w:tc>
          <w:tcPr>
            <w:tcW w:w="9555" w:type="dxa"/>
            <w:shd w:val="clear" w:color="auto" w:fill="auto"/>
          </w:tcPr>
          <w:p w14:paraId="649AB237" w14:textId="2CDBF2CC" w:rsidR="00CA0175" w:rsidRPr="00E3642F" w:rsidRDefault="55DE45A8" w:rsidP="4CE3D3F6">
            <w:pPr>
              <w:tabs>
                <w:tab w:val="left" w:pos="567"/>
                <w:tab w:val="left" w:pos="1260"/>
                <w:tab w:val="left" w:pos="1440"/>
                <w:tab w:val="left" w:pos="8505"/>
              </w:tabs>
              <w:spacing w:after="0" w:line="240" w:lineRule="auto"/>
              <w:jc w:val="both"/>
              <w:rPr>
                <w:rFonts w:ascii="Kings Caslon Text" w:hAnsi="Kings Caslon Text"/>
                <w:b/>
                <w:bCs/>
                <w:sz w:val="24"/>
                <w:szCs w:val="24"/>
                <w:lang w:eastAsia="en-GB"/>
              </w:rPr>
            </w:pPr>
            <w:r w:rsidRPr="00E3642F">
              <w:rPr>
                <w:rFonts w:ascii="Kings Caslon Text" w:hAnsi="Kings Caslon Text"/>
                <w:b/>
                <w:bCs/>
                <w:sz w:val="24"/>
                <w:szCs w:val="24"/>
                <w:lang w:eastAsia="en-GB"/>
              </w:rPr>
              <w:t>Consideration for a lower, related award</w:t>
            </w:r>
            <w:r w:rsidR="00CA0175" w:rsidRPr="00E3642F">
              <w:rPr>
                <w:rFonts w:ascii="Kings Caslon Text" w:hAnsi="Kings Caslon Text"/>
                <w:b/>
                <w:bCs/>
                <w:sz w:val="24"/>
                <w:szCs w:val="24"/>
                <w:lang w:eastAsia="en-GB"/>
              </w:rPr>
              <w:t>:</w:t>
            </w:r>
          </w:p>
          <w:p w14:paraId="1DB3D30E" w14:textId="2CFE3701" w:rsidR="00CA0175" w:rsidRPr="00E3642F" w:rsidRDefault="00CA0175" w:rsidP="00FC0EEE">
            <w:pPr>
              <w:tabs>
                <w:tab w:val="left" w:pos="-1094"/>
                <w:tab w:val="left" w:pos="-720"/>
                <w:tab w:val="left" w:pos="0"/>
                <w:tab w:val="left" w:pos="567"/>
                <w:tab w:val="left" w:pos="1260"/>
                <w:tab w:val="left" w:pos="1440"/>
                <w:tab w:val="left" w:pos="8505"/>
              </w:tabs>
              <w:spacing w:after="0" w:line="240" w:lineRule="auto"/>
              <w:jc w:val="both"/>
              <w:rPr>
                <w:rFonts w:ascii="Kings Caslon Text" w:hAnsi="Kings Caslon Text"/>
                <w:sz w:val="24"/>
                <w:szCs w:val="24"/>
                <w:lang w:eastAsia="en-GB"/>
              </w:rPr>
            </w:pPr>
            <w:r w:rsidRPr="00E3642F">
              <w:rPr>
                <w:rFonts w:ascii="Kings Caslon Text" w:hAnsi="Kings Caslon Text"/>
                <w:sz w:val="24"/>
                <w:szCs w:val="24"/>
                <w:lang w:eastAsia="en-GB"/>
              </w:rPr>
              <w:t>The student has satisfied the criteria for the award of a related lower degree</w:t>
            </w:r>
            <w:r w:rsidR="0012688F" w:rsidRPr="00E3642F">
              <w:rPr>
                <w:rFonts w:ascii="Kings Caslon Text" w:hAnsi="Kings Caslon Text"/>
                <w:sz w:val="24"/>
                <w:szCs w:val="24"/>
                <w:lang w:eastAsia="en-GB"/>
              </w:rPr>
              <w:t xml:space="preserve"> (</w:t>
            </w:r>
            <w:r w:rsidR="00DA4685" w:rsidRPr="00E3642F">
              <w:rPr>
                <w:rFonts w:ascii="Kings Caslon Text" w:hAnsi="Kings Caslon Text"/>
                <w:sz w:val="24"/>
                <w:szCs w:val="24"/>
                <w:lang w:eastAsia="en-GB"/>
              </w:rPr>
              <w:t>if available</w:t>
            </w:r>
            <w:r w:rsidR="0012688F" w:rsidRPr="00E3642F">
              <w:rPr>
                <w:rFonts w:ascii="Kings Caslon Text" w:hAnsi="Kings Caslon Text"/>
                <w:sz w:val="24"/>
                <w:szCs w:val="24"/>
                <w:lang w:eastAsia="en-GB"/>
              </w:rPr>
              <w:t>)</w:t>
            </w:r>
            <w:r w:rsidR="002F6BC2" w:rsidRPr="00E3642F">
              <w:rPr>
                <w:rFonts w:ascii="Kings Caslon Text" w:hAnsi="Kings Caslon Text"/>
                <w:sz w:val="24"/>
                <w:szCs w:val="24"/>
                <w:lang w:eastAsia="en-GB"/>
              </w:rPr>
              <w:t>.</w:t>
            </w:r>
          </w:p>
          <w:p w14:paraId="16B48938" w14:textId="77777777" w:rsidR="00CA0175" w:rsidRPr="00E3642F" w:rsidRDefault="00CA0175" w:rsidP="00FC0EEE">
            <w:pPr>
              <w:tabs>
                <w:tab w:val="left" w:pos="-1094"/>
                <w:tab w:val="left" w:pos="-720"/>
                <w:tab w:val="left" w:pos="0"/>
                <w:tab w:val="left" w:pos="567"/>
                <w:tab w:val="left" w:pos="1260"/>
                <w:tab w:val="left" w:pos="1440"/>
                <w:tab w:val="left" w:pos="8505"/>
              </w:tabs>
              <w:spacing w:after="0" w:line="240" w:lineRule="auto"/>
              <w:jc w:val="both"/>
              <w:rPr>
                <w:rFonts w:ascii="Kings Caslon Text" w:hAnsi="Kings Caslon Text"/>
                <w:sz w:val="24"/>
                <w:szCs w:val="24"/>
                <w:lang w:eastAsia="en-GB"/>
              </w:rPr>
            </w:pPr>
          </w:p>
        </w:tc>
        <w:tc>
          <w:tcPr>
            <w:tcW w:w="544" w:type="dxa"/>
            <w:shd w:val="clear" w:color="auto" w:fill="auto"/>
          </w:tcPr>
          <w:p w14:paraId="2700E79C" w14:textId="4E69984B" w:rsidR="00CA0175" w:rsidRPr="00E3642F" w:rsidRDefault="00C562FC" w:rsidP="00FC0EEE">
            <w:pPr>
              <w:tabs>
                <w:tab w:val="left" w:pos="-1094"/>
                <w:tab w:val="left" w:pos="-720"/>
                <w:tab w:val="left" w:pos="0"/>
                <w:tab w:val="left" w:pos="567"/>
                <w:tab w:val="left" w:pos="1260"/>
                <w:tab w:val="left" w:pos="1440"/>
                <w:tab w:val="left" w:pos="8505"/>
              </w:tabs>
              <w:spacing w:after="0" w:line="240" w:lineRule="auto"/>
              <w:jc w:val="both"/>
              <w:rPr>
                <w:rFonts w:ascii="Kings Caslon Text" w:hAnsi="Kings Caslon Text"/>
                <w:sz w:val="24"/>
                <w:szCs w:val="24"/>
                <w:lang w:eastAsia="en-GB"/>
              </w:rPr>
            </w:pPr>
            <w:r w:rsidRPr="00E3642F">
              <w:rPr>
                <w:rFonts w:ascii="Kings Caslon Text" w:hAnsi="Kings Caslon Text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2F">
              <w:rPr>
                <w:rFonts w:ascii="Kings Caslon Text" w:hAnsi="Kings Caslon Text" w:cs="Arial"/>
                <w:sz w:val="24"/>
                <w:szCs w:val="24"/>
              </w:rPr>
              <w:instrText xml:space="preserve"> FORMCHECKBOX </w:instrText>
            </w:r>
            <w:r w:rsidR="00E3642F" w:rsidRPr="00E3642F">
              <w:rPr>
                <w:rFonts w:ascii="Kings Caslon Text" w:hAnsi="Kings Caslon Text" w:cs="Arial"/>
                <w:sz w:val="24"/>
                <w:szCs w:val="24"/>
              </w:rPr>
            </w:r>
            <w:r w:rsidR="00E3642F" w:rsidRPr="00E3642F">
              <w:rPr>
                <w:rFonts w:ascii="Kings Caslon Text" w:hAnsi="Kings Caslon Text" w:cs="Arial"/>
                <w:sz w:val="24"/>
                <w:szCs w:val="24"/>
              </w:rPr>
              <w:fldChar w:fldCharType="separate"/>
            </w:r>
            <w:r w:rsidRPr="00E3642F">
              <w:rPr>
                <w:rFonts w:ascii="Kings Caslon Text" w:hAnsi="Kings Caslon Text" w:cs="Arial"/>
                <w:sz w:val="24"/>
                <w:szCs w:val="24"/>
              </w:rPr>
              <w:fldChar w:fldCharType="end"/>
            </w:r>
          </w:p>
        </w:tc>
      </w:tr>
      <w:tr w:rsidR="00CA0175" w:rsidRPr="00E3642F" w14:paraId="1F5C2EBC" w14:textId="77777777" w:rsidTr="001D6795">
        <w:trPr>
          <w:trHeight w:val="881"/>
          <w:jc w:val="center"/>
        </w:trPr>
        <w:tc>
          <w:tcPr>
            <w:tcW w:w="9555" w:type="dxa"/>
            <w:shd w:val="clear" w:color="auto" w:fill="auto"/>
          </w:tcPr>
          <w:p w14:paraId="4B7392EA" w14:textId="213C2CD2" w:rsidR="00CA0175" w:rsidRPr="00E3642F" w:rsidRDefault="574231C0" w:rsidP="4CE3D3F6">
            <w:pPr>
              <w:tabs>
                <w:tab w:val="left" w:pos="567"/>
                <w:tab w:val="left" w:pos="1260"/>
                <w:tab w:val="left" w:pos="1440"/>
                <w:tab w:val="left" w:pos="8505"/>
              </w:tabs>
              <w:spacing w:after="0" w:line="240" w:lineRule="auto"/>
              <w:jc w:val="both"/>
              <w:rPr>
                <w:rFonts w:ascii="Kings Caslon Text" w:hAnsi="Kings Caslon Text"/>
                <w:b/>
                <w:bCs/>
                <w:sz w:val="24"/>
                <w:szCs w:val="24"/>
                <w:lang w:eastAsia="en-GB"/>
              </w:rPr>
            </w:pPr>
            <w:r w:rsidRPr="00E3642F">
              <w:rPr>
                <w:rFonts w:ascii="Kings Caslon Text" w:hAnsi="Kings Caslon Text"/>
                <w:b/>
                <w:bCs/>
                <w:sz w:val="24"/>
                <w:szCs w:val="24"/>
                <w:lang w:eastAsia="en-GB"/>
              </w:rPr>
              <w:t xml:space="preserve">Academic </w:t>
            </w:r>
            <w:r w:rsidR="5C44DC0C" w:rsidRPr="00E3642F">
              <w:rPr>
                <w:rFonts w:ascii="Kings Caslon Text" w:hAnsi="Kings Caslon Text"/>
                <w:b/>
                <w:bCs/>
                <w:sz w:val="24"/>
                <w:szCs w:val="24"/>
                <w:lang w:eastAsia="en-GB"/>
              </w:rPr>
              <w:t>f</w:t>
            </w:r>
            <w:r w:rsidR="00CA0175" w:rsidRPr="00E3642F">
              <w:rPr>
                <w:rFonts w:ascii="Kings Caslon Text" w:hAnsi="Kings Caslon Text"/>
                <w:b/>
                <w:bCs/>
                <w:sz w:val="24"/>
                <w:szCs w:val="24"/>
                <w:lang w:eastAsia="en-GB"/>
              </w:rPr>
              <w:t>ail:</w:t>
            </w:r>
          </w:p>
          <w:p w14:paraId="2BD807A8" w14:textId="62EAD465" w:rsidR="00CA0175" w:rsidRPr="00E3642F" w:rsidRDefault="00CA0175" w:rsidP="00FC0EEE">
            <w:pPr>
              <w:tabs>
                <w:tab w:val="left" w:pos="-1094"/>
                <w:tab w:val="left" w:pos="-720"/>
                <w:tab w:val="left" w:pos="0"/>
                <w:tab w:val="left" w:pos="567"/>
                <w:tab w:val="left" w:pos="1260"/>
                <w:tab w:val="left" w:pos="1440"/>
                <w:tab w:val="left" w:pos="8505"/>
              </w:tabs>
              <w:spacing w:after="0" w:line="240" w:lineRule="auto"/>
              <w:jc w:val="both"/>
              <w:rPr>
                <w:rFonts w:ascii="Kings Caslon Text" w:hAnsi="Kings Caslon Text"/>
                <w:sz w:val="24"/>
                <w:szCs w:val="24"/>
                <w:lang w:eastAsia="en-GB"/>
              </w:rPr>
            </w:pPr>
            <w:r w:rsidRPr="00E3642F">
              <w:rPr>
                <w:rFonts w:ascii="Kings Caslon Text" w:hAnsi="Kings Caslon Text"/>
                <w:sz w:val="24"/>
                <w:szCs w:val="24"/>
                <w:lang w:eastAsia="en-GB"/>
              </w:rPr>
              <w:t>The student has not satisfied the criteria</w:t>
            </w:r>
            <w:r w:rsidR="002F6BC2" w:rsidRPr="00E3642F">
              <w:rPr>
                <w:rFonts w:ascii="Kings Caslon Text" w:hAnsi="Kings Caslon Text"/>
                <w:sz w:val="24"/>
                <w:szCs w:val="24"/>
                <w:lang w:eastAsia="en-GB"/>
              </w:rPr>
              <w:t>.</w:t>
            </w:r>
          </w:p>
          <w:p w14:paraId="19AA7A0C" w14:textId="77777777" w:rsidR="00CA0175" w:rsidRPr="00E3642F" w:rsidRDefault="00CA0175" w:rsidP="00FC0EEE">
            <w:pPr>
              <w:tabs>
                <w:tab w:val="left" w:pos="-1094"/>
                <w:tab w:val="left" w:pos="-720"/>
                <w:tab w:val="left" w:pos="0"/>
                <w:tab w:val="left" w:pos="567"/>
                <w:tab w:val="left" w:pos="1260"/>
                <w:tab w:val="left" w:pos="1440"/>
                <w:tab w:val="left" w:pos="8505"/>
              </w:tabs>
              <w:spacing w:after="0" w:line="240" w:lineRule="auto"/>
              <w:jc w:val="both"/>
              <w:rPr>
                <w:rFonts w:ascii="Kings Caslon Text" w:hAnsi="Kings Caslon Text"/>
                <w:sz w:val="24"/>
                <w:szCs w:val="24"/>
                <w:lang w:eastAsia="en-GB"/>
              </w:rPr>
            </w:pPr>
          </w:p>
        </w:tc>
        <w:tc>
          <w:tcPr>
            <w:tcW w:w="544" w:type="dxa"/>
            <w:shd w:val="clear" w:color="auto" w:fill="auto"/>
          </w:tcPr>
          <w:p w14:paraId="3C18D2CF" w14:textId="72D3F941" w:rsidR="00CA0175" w:rsidRPr="00E3642F" w:rsidRDefault="00C562FC" w:rsidP="00FC0EEE">
            <w:pPr>
              <w:tabs>
                <w:tab w:val="left" w:pos="-1094"/>
                <w:tab w:val="left" w:pos="-720"/>
                <w:tab w:val="left" w:pos="0"/>
                <w:tab w:val="left" w:pos="567"/>
                <w:tab w:val="left" w:pos="1260"/>
                <w:tab w:val="left" w:pos="1440"/>
                <w:tab w:val="left" w:pos="8505"/>
              </w:tabs>
              <w:spacing w:after="0" w:line="240" w:lineRule="auto"/>
              <w:jc w:val="both"/>
              <w:rPr>
                <w:rFonts w:ascii="Kings Caslon Text" w:hAnsi="Kings Caslon Text"/>
                <w:sz w:val="24"/>
                <w:szCs w:val="24"/>
                <w:lang w:eastAsia="en-GB"/>
              </w:rPr>
            </w:pPr>
            <w:r w:rsidRPr="00E3642F">
              <w:rPr>
                <w:rFonts w:ascii="Kings Caslon Text" w:hAnsi="Kings Caslon Text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42F">
              <w:rPr>
                <w:rFonts w:ascii="Kings Caslon Text" w:hAnsi="Kings Caslon Text" w:cs="Arial"/>
                <w:sz w:val="24"/>
                <w:szCs w:val="24"/>
              </w:rPr>
              <w:instrText xml:space="preserve"> FORMCHECKBOX </w:instrText>
            </w:r>
            <w:r w:rsidR="00E3642F" w:rsidRPr="00E3642F">
              <w:rPr>
                <w:rFonts w:ascii="Kings Caslon Text" w:hAnsi="Kings Caslon Text" w:cs="Arial"/>
                <w:sz w:val="24"/>
                <w:szCs w:val="24"/>
              </w:rPr>
            </w:r>
            <w:r w:rsidR="00E3642F" w:rsidRPr="00E3642F">
              <w:rPr>
                <w:rFonts w:ascii="Kings Caslon Text" w:hAnsi="Kings Caslon Text" w:cs="Arial"/>
                <w:sz w:val="24"/>
                <w:szCs w:val="24"/>
              </w:rPr>
              <w:fldChar w:fldCharType="separate"/>
            </w:r>
            <w:r w:rsidRPr="00E3642F">
              <w:rPr>
                <w:rFonts w:ascii="Kings Caslon Text" w:hAnsi="Kings Caslon Text" w:cs="Arial"/>
                <w:sz w:val="24"/>
                <w:szCs w:val="24"/>
              </w:rPr>
              <w:fldChar w:fldCharType="end"/>
            </w:r>
          </w:p>
        </w:tc>
      </w:tr>
    </w:tbl>
    <w:p w14:paraId="2E79AC7A" w14:textId="77777777" w:rsidR="00E9119A" w:rsidRPr="00E3642F" w:rsidRDefault="00E9119A" w:rsidP="00E9119A">
      <w:pPr>
        <w:tabs>
          <w:tab w:val="left" w:pos="-1094"/>
          <w:tab w:val="left" w:pos="-720"/>
          <w:tab w:val="left" w:pos="0"/>
          <w:tab w:val="left" w:pos="567"/>
          <w:tab w:val="left" w:pos="1260"/>
          <w:tab w:val="left" w:pos="1440"/>
          <w:tab w:val="left" w:pos="8505"/>
        </w:tabs>
        <w:spacing w:after="0" w:line="240" w:lineRule="auto"/>
        <w:ind w:left="567" w:hanging="709"/>
        <w:jc w:val="both"/>
        <w:rPr>
          <w:rFonts w:ascii="Kings Caslon Text" w:hAnsi="Kings Caslon Text"/>
          <w:sz w:val="24"/>
          <w:szCs w:val="24"/>
          <w:lang w:eastAsia="en-GB"/>
        </w:rPr>
      </w:pPr>
      <w:r w:rsidRPr="00E3642F">
        <w:rPr>
          <w:rFonts w:ascii="Kings Caslon Text" w:hAnsi="Kings Caslon Text"/>
          <w:sz w:val="24"/>
          <w:szCs w:val="24"/>
          <w:lang w:eastAsia="en-GB"/>
        </w:rPr>
        <w:tab/>
      </w:r>
      <w:r w:rsidRPr="00E3642F">
        <w:rPr>
          <w:rFonts w:ascii="Kings Caslon Text" w:hAnsi="Kings Caslon Text"/>
          <w:sz w:val="24"/>
          <w:szCs w:val="24"/>
          <w:lang w:eastAsia="en-GB"/>
        </w:rPr>
        <w:tab/>
      </w:r>
      <w:r w:rsidRPr="00E3642F">
        <w:rPr>
          <w:rFonts w:ascii="Kings Caslon Text" w:hAnsi="Kings Caslon Text"/>
          <w:sz w:val="24"/>
          <w:szCs w:val="24"/>
          <w:lang w:eastAsia="en-GB"/>
        </w:rPr>
        <w:tab/>
      </w:r>
    </w:p>
    <w:p w14:paraId="7788B32B" w14:textId="77777777" w:rsidR="00920A09" w:rsidRPr="00E3642F" w:rsidRDefault="00920A09" w:rsidP="00106327">
      <w:pPr>
        <w:rPr>
          <w:rFonts w:ascii="Kings Caslon Text" w:hAnsi="Kings Caslon Text"/>
          <w:b/>
          <w:bCs/>
          <w:sz w:val="24"/>
          <w:szCs w:val="24"/>
          <w:lang w:eastAsia="en-GB"/>
        </w:rPr>
      </w:pPr>
    </w:p>
    <w:p w14:paraId="23989534" w14:textId="77777777" w:rsidR="00920A09" w:rsidRPr="00E3642F" w:rsidRDefault="00920A09" w:rsidP="00106327">
      <w:pPr>
        <w:rPr>
          <w:rFonts w:ascii="Kings Caslon Text" w:hAnsi="Kings Caslon Text"/>
          <w:b/>
          <w:bCs/>
          <w:sz w:val="24"/>
          <w:szCs w:val="24"/>
          <w:lang w:eastAsia="en-GB"/>
        </w:rPr>
      </w:pPr>
    </w:p>
    <w:p w14:paraId="4192B95D" w14:textId="77777777" w:rsidR="00920A09" w:rsidRPr="00E3642F" w:rsidRDefault="00920A09" w:rsidP="00106327">
      <w:pPr>
        <w:rPr>
          <w:rFonts w:ascii="Kings Caslon Text" w:hAnsi="Kings Caslon Text"/>
          <w:b/>
          <w:bCs/>
          <w:sz w:val="24"/>
          <w:szCs w:val="24"/>
          <w:lang w:eastAsia="en-GB"/>
        </w:rPr>
      </w:pPr>
    </w:p>
    <w:p w14:paraId="408A13CF" w14:textId="77777777" w:rsidR="00920A09" w:rsidRPr="00E3642F" w:rsidRDefault="00920A09" w:rsidP="00106327">
      <w:pPr>
        <w:rPr>
          <w:rFonts w:ascii="Kings Caslon Text" w:hAnsi="Kings Caslon Text"/>
          <w:b/>
          <w:bCs/>
          <w:sz w:val="24"/>
          <w:szCs w:val="24"/>
          <w:lang w:eastAsia="en-GB"/>
        </w:rPr>
      </w:pPr>
    </w:p>
    <w:p w14:paraId="47E9CF66" w14:textId="77777777" w:rsidR="00920A09" w:rsidRPr="00E3642F" w:rsidRDefault="00920A09" w:rsidP="00106327">
      <w:pPr>
        <w:rPr>
          <w:rFonts w:ascii="Kings Caslon Text" w:hAnsi="Kings Caslon Text"/>
          <w:b/>
          <w:bCs/>
          <w:sz w:val="24"/>
          <w:szCs w:val="24"/>
          <w:lang w:eastAsia="en-GB"/>
        </w:rPr>
      </w:pPr>
    </w:p>
    <w:p w14:paraId="1D53FA9E" w14:textId="77777777" w:rsidR="00920A09" w:rsidRPr="00E3642F" w:rsidRDefault="00920A09" w:rsidP="00106327">
      <w:pPr>
        <w:rPr>
          <w:rFonts w:ascii="Kings Caslon Text" w:hAnsi="Kings Caslon Text"/>
          <w:b/>
          <w:bCs/>
          <w:sz w:val="24"/>
          <w:szCs w:val="24"/>
          <w:lang w:eastAsia="en-GB"/>
        </w:rPr>
      </w:pPr>
    </w:p>
    <w:p w14:paraId="2799CEBE" w14:textId="63C1CFF6" w:rsidR="001B0410" w:rsidRPr="00E3642F" w:rsidRDefault="00E46D98" w:rsidP="00106327">
      <w:pPr>
        <w:rPr>
          <w:rFonts w:ascii="Kings Caslon Text" w:hAnsi="Kings Caslon Text"/>
          <w:sz w:val="24"/>
          <w:szCs w:val="24"/>
          <w:lang w:eastAsia="en-GB"/>
        </w:rPr>
      </w:pPr>
      <w:r w:rsidRPr="00E3642F">
        <w:rPr>
          <w:rFonts w:ascii="Kings Caslon Text" w:hAnsi="Kings Caslon Text"/>
          <w:b/>
          <w:bCs/>
          <w:sz w:val="24"/>
          <w:szCs w:val="24"/>
          <w:lang w:eastAsia="en-GB"/>
        </w:rPr>
        <w:t>Notes</w:t>
      </w:r>
    </w:p>
    <w:p w14:paraId="0E626945" w14:textId="706D3D67" w:rsidR="001B0410" w:rsidRPr="00E3642F" w:rsidRDefault="001B0410" w:rsidP="001B0410">
      <w:pPr>
        <w:pStyle w:val="NoSpacing"/>
        <w:rPr>
          <w:rFonts w:ascii="Kings Caslon Text" w:hAnsi="Kings Caslon Text"/>
          <w:b/>
          <w:bCs/>
          <w:sz w:val="24"/>
          <w:szCs w:val="24"/>
          <w:lang w:eastAsia="en-GB"/>
        </w:rPr>
      </w:pPr>
      <w:r w:rsidRPr="00E3642F">
        <w:rPr>
          <w:rFonts w:ascii="Kings Caslon Text" w:hAnsi="Kings Caslon Text"/>
          <w:b/>
          <w:bCs/>
          <w:sz w:val="24"/>
          <w:szCs w:val="24"/>
          <w:lang w:eastAsia="en-GB"/>
        </w:rPr>
        <w:t>Checking of amendments</w:t>
      </w:r>
    </w:p>
    <w:p w14:paraId="18F18AC3" w14:textId="2EA70C64" w:rsidR="00FD749C" w:rsidRPr="00E3642F" w:rsidRDefault="00E9119A" w:rsidP="0086687C">
      <w:pPr>
        <w:pStyle w:val="NoSpacing"/>
        <w:numPr>
          <w:ilvl w:val="0"/>
          <w:numId w:val="12"/>
        </w:numPr>
        <w:rPr>
          <w:rFonts w:ascii="Kings Caslon Text" w:hAnsi="Kings Caslon Text"/>
          <w:sz w:val="24"/>
          <w:szCs w:val="24"/>
          <w:lang w:eastAsia="en-GB"/>
        </w:rPr>
      </w:pPr>
      <w:r w:rsidRPr="00E3642F">
        <w:rPr>
          <w:rFonts w:ascii="Kings Caslon Text" w:hAnsi="Kings Caslon Text"/>
          <w:sz w:val="24"/>
          <w:szCs w:val="24"/>
          <w:lang w:eastAsia="en-GB"/>
        </w:rPr>
        <w:t>The supervisor</w:t>
      </w:r>
      <w:r w:rsidR="00363CF8" w:rsidRPr="00E3642F">
        <w:rPr>
          <w:rFonts w:ascii="Kings Caslon Text" w:hAnsi="Kings Caslon Text"/>
          <w:sz w:val="24"/>
          <w:szCs w:val="24"/>
          <w:lang w:eastAsia="en-GB"/>
        </w:rPr>
        <w:t xml:space="preserve"> may </w:t>
      </w:r>
      <w:r w:rsidR="0086687C" w:rsidRPr="00E3642F">
        <w:rPr>
          <w:rFonts w:ascii="Kings Caslon Text" w:hAnsi="Kings Caslon Text"/>
          <w:sz w:val="24"/>
          <w:szCs w:val="24"/>
          <w:lang w:eastAsia="en-GB"/>
        </w:rPr>
        <w:t>review</w:t>
      </w:r>
      <w:r w:rsidR="00363CF8" w:rsidRPr="00E3642F">
        <w:rPr>
          <w:rFonts w:ascii="Kings Caslon Text" w:hAnsi="Kings Caslon Text"/>
          <w:sz w:val="24"/>
          <w:szCs w:val="24"/>
          <w:lang w:eastAsia="en-GB"/>
        </w:rPr>
        <w:t xml:space="preserve"> amendments</w:t>
      </w:r>
      <w:r w:rsidR="0086687C" w:rsidRPr="00E3642F">
        <w:rPr>
          <w:rFonts w:ascii="Kings Caslon Text" w:hAnsi="Kings Caslon Text"/>
          <w:sz w:val="24"/>
          <w:szCs w:val="24"/>
          <w:lang w:eastAsia="en-GB"/>
        </w:rPr>
        <w:t xml:space="preserve"> prior to submission to the examiner</w:t>
      </w:r>
      <w:r w:rsidR="00AF04F9" w:rsidRPr="00E3642F">
        <w:rPr>
          <w:rFonts w:ascii="Kings Caslon Text" w:hAnsi="Kings Caslon Text"/>
          <w:sz w:val="24"/>
          <w:szCs w:val="24"/>
          <w:lang w:eastAsia="en-GB"/>
        </w:rPr>
        <w:t>(</w:t>
      </w:r>
      <w:r w:rsidR="0086687C" w:rsidRPr="00E3642F">
        <w:rPr>
          <w:rFonts w:ascii="Kings Caslon Text" w:hAnsi="Kings Caslon Text"/>
          <w:sz w:val="24"/>
          <w:szCs w:val="24"/>
          <w:lang w:eastAsia="en-GB"/>
        </w:rPr>
        <w:t>s</w:t>
      </w:r>
      <w:r w:rsidR="00AF04F9" w:rsidRPr="00E3642F">
        <w:rPr>
          <w:rFonts w:ascii="Kings Caslon Text" w:hAnsi="Kings Caslon Text"/>
          <w:sz w:val="24"/>
          <w:szCs w:val="24"/>
          <w:lang w:eastAsia="en-GB"/>
        </w:rPr>
        <w:t>)</w:t>
      </w:r>
      <w:r w:rsidR="0086687C" w:rsidRPr="00E3642F">
        <w:rPr>
          <w:rFonts w:ascii="Kings Caslon Text" w:hAnsi="Kings Caslon Text"/>
          <w:sz w:val="24"/>
          <w:szCs w:val="24"/>
          <w:lang w:eastAsia="en-GB"/>
        </w:rPr>
        <w:t>. F</w:t>
      </w:r>
      <w:r w:rsidR="00FD749C" w:rsidRPr="00E3642F">
        <w:rPr>
          <w:rFonts w:ascii="Kings Caslon Text" w:hAnsi="Kings Caslon Text"/>
          <w:sz w:val="24"/>
          <w:szCs w:val="24"/>
          <w:lang w:eastAsia="en-GB"/>
        </w:rPr>
        <w:t xml:space="preserve">inal </w:t>
      </w:r>
      <w:r w:rsidR="0086687C" w:rsidRPr="00E3642F">
        <w:rPr>
          <w:rFonts w:ascii="Kings Caslon Text" w:hAnsi="Kings Caslon Text"/>
          <w:sz w:val="24"/>
          <w:szCs w:val="24"/>
          <w:lang w:eastAsia="en-GB"/>
        </w:rPr>
        <w:t xml:space="preserve">checking and </w:t>
      </w:r>
      <w:r w:rsidR="00FD749C" w:rsidRPr="00E3642F">
        <w:rPr>
          <w:rFonts w:ascii="Kings Caslon Text" w:hAnsi="Kings Caslon Text"/>
          <w:sz w:val="24"/>
          <w:szCs w:val="24"/>
          <w:lang w:eastAsia="en-GB"/>
        </w:rPr>
        <w:t>approval must come from the examiner(s).</w:t>
      </w:r>
    </w:p>
    <w:p w14:paraId="1214552F" w14:textId="42115CC0" w:rsidR="00106327" w:rsidRPr="00E3642F" w:rsidRDefault="00106327" w:rsidP="00106327">
      <w:pPr>
        <w:pStyle w:val="NoSpacing"/>
        <w:numPr>
          <w:ilvl w:val="0"/>
          <w:numId w:val="16"/>
        </w:numPr>
        <w:rPr>
          <w:rFonts w:ascii="Kings Caslon Text" w:hAnsi="Kings Caslon Text"/>
          <w:sz w:val="24"/>
          <w:szCs w:val="24"/>
          <w:lang w:eastAsia="en-GB"/>
        </w:rPr>
      </w:pPr>
      <w:r w:rsidRPr="00E3642F">
        <w:rPr>
          <w:rFonts w:ascii="Kings Caslon Text" w:hAnsi="Kings Caslon Text"/>
          <w:sz w:val="24"/>
          <w:szCs w:val="24"/>
          <w:lang w:eastAsia="en-GB"/>
        </w:rPr>
        <w:t>The period of amendments officially begins when the Research Degrees Examinations Team confirms the outcome following ratification</w:t>
      </w:r>
    </w:p>
    <w:p w14:paraId="2F200C6A" w14:textId="7B89101A" w:rsidR="00920A09" w:rsidRPr="00E3642F" w:rsidRDefault="00920A09" w:rsidP="00920A09">
      <w:pPr>
        <w:pStyle w:val="NoSpacing"/>
        <w:ind w:left="360"/>
        <w:rPr>
          <w:rFonts w:ascii="Kings Caslon Text" w:hAnsi="Kings Caslon Text"/>
          <w:sz w:val="24"/>
          <w:szCs w:val="24"/>
          <w:lang w:eastAsia="en-GB"/>
        </w:rPr>
      </w:pPr>
    </w:p>
    <w:p w14:paraId="1097DFC8" w14:textId="77777777" w:rsidR="00920A09" w:rsidRPr="00E3642F" w:rsidRDefault="00920A09" w:rsidP="00920A09">
      <w:pPr>
        <w:autoSpaceDE w:val="0"/>
        <w:autoSpaceDN w:val="0"/>
        <w:adjustRightInd w:val="0"/>
        <w:spacing w:after="0" w:line="240" w:lineRule="auto"/>
        <w:rPr>
          <w:rFonts w:ascii="Kings Caslon Text" w:hAnsi="Kings Caslon Text" w:cstheme="minorHAnsi"/>
          <w:b/>
          <w:sz w:val="24"/>
          <w:szCs w:val="24"/>
        </w:rPr>
      </w:pPr>
      <w:bookmarkStart w:id="0" w:name="_Hlk126225393"/>
      <w:r w:rsidRPr="00E3642F">
        <w:rPr>
          <w:rFonts w:ascii="Kings Caslon Text" w:hAnsi="Kings Caslon Text" w:cstheme="minorHAnsi"/>
          <w:b/>
          <w:sz w:val="24"/>
          <w:szCs w:val="24"/>
        </w:rPr>
        <w:t xml:space="preserve">Deadlines </w:t>
      </w:r>
    </w:p>
    <w:p w14:paraId="7776563D" w14:textId="1C51FE64" w:rsidR="00920A09" w:rsidRPr="00E3642F" w:rsidRDefault="00920A09" w:rsidP="00920A09">
      <w:pPr>
        <w:autoSpaceDE w:val="0"/>
        <w:autoSpaceDN w:val="0"/>
        <w:adjustRightInd w:val="0"/>
        <w:spacing w:after="0" w:line="240" w:lineRule="auto"/>
        <w:rPr>
          <w:rFonts w:ascii="Kings Caslon Text" w:hAnsi="Kings Caslon Text" w:cstheme="minorHAnsi"/>
          <w:bCs/>
          <w:sz w:val="24"/>
          <w:szCs w:val="24"/>
        </w:rPr>
      </w:pPr>
      <w:r w:rsidRPr="00E3642F">
        <w:rPr>
          <w:rFonts w:ascii="Kings Caslon Text" w:hAnsi="Kings Caslon Text" w:cstheme="minorHAnsi"/>
          <w:bCs/>
          <w:sz w:val="24"/>
          <w:szCs w:val="24"/>
        </w:rPr>
        <w:t>Awards and outcomes can only be ratified by the Research Degrees Examination Board once the Research Degrees Examinations Team are in receipt of this Post amendments confirmation form and a list of amendments (if applicable)</w:t>
      </w:r>
    </w:p>
    <w:p w14:paraId="11D74E82" w14:textId="77777777" w:rsidR="00920A09" w:rsidRPr="00E3642F" w:rsidRDefault="00920A09" w:rsidP="00920A09">
      <w:pPr>
        <w:autoSpaceDE w:val="0"/>
        <w:autoSpaceDN w:val="0"/>
        <w:adjustRightInd w:val="0"/>
        <w:spacing w:after="0" w:line="240" w:lineRule="auto"/>
        <w:rPr>
          <w:rFonts w:ascii="Kings Caslon Text" w:hAnsi="Kings Caslon Text" w:cstheme="minorHAnsi"/>
          <w:bCs/>
          <w:sz w:val="24"/>
          <w:szCs w:val="24"/>
        </w:rPr>
      </w:pPr>
    </w:p>
    <w:p w14:paraId="0BEB9DE2" w14:textId="77777777" w:rsidR="00920A09" w:rsidRPr="00E3642F" w:rsidRDefault="00920A09" w:rsidP="00920A09">
      <w:pPr>
        <w:autoSpaceDE w:val="0"/>
        <w:autoSpaceDN w:val="0"/>
        <w:adjustRightInd w:val="0"/>
        <w:spacing w:after="0" w:line="240" w:lineRule="auto"/>
        <w:rPr>
          <w:rFonts w:ascii="Kings Caslon Text" w:hAnsi="Kings Caslon Text" w:cstheme="minorHAnsi"/>
          <w:b/>
          <w:sz w:val="24"/>
          <w:szCs w:val="24"/>
        </w:rPr>
      </w:pPr>
      <w:r w:rsidRPr="00E3642F">
        <w:rPr>
          <w:rFonts w:ascii="Kings Caslon Text" w:hAnsi="Kings Caslon Text" w:cstheme="minorHAnsi"/>
          <w:b/>
          <w:sz w:val="24"/>
          <w:szCs w:val="24"/>
        </w:rPr>
        <w:t>Awards and outcomes are ratified at the end of each month, the deadline to ensure these are considered is the 24</w:t>
      </w:r>
      <w:r w:rsidRPr="00E3642F">
        <w:rPr>
          <w:rFonts w:ascii="Kings Caslon Text" w:hAnsi="Kings Caslon Text" w:cstheme="minorHAnsi"/>
          <w:b/>
          <w:sz w:val="24"/>
          <w:szCs w:val="24"/>
          <w:vertAlign w:val="superscript"/>
        </w:rPr>
        <w:t>th</w:t>
      </w:r>
      <w:r w:rsidRPr="00E3642F">
        <w:rPr>
          <w:rFonts w:ascii="Kings Caslon Text" w:hAnsi="Kings Caslon Text" w:cstheme="minorHAnsi"/>
          <w:b/>
          <w:sz w:val="24"/>
          <w:szCs w:val="24"/>
        </w:rPr>
        <w:t xml:space="preserve"> of each month. </w:t>
      </w:r>
    </w:p>
    <w:p w14:paraId="6914939B" w14:textId="77777777" w:rsidR="00920A09" w:rsidRPr="00E3642F" w:rsidRDefault="00920A09" w:rsidP="00920A09">
      <w:pPr>
        <w:autoSpaceDE w:val="0"/>
        <w:autoSpaceDN w:val="0"/>
        <w:adjustRightInd w:val="0"/>
        <w:spacing w:after="0" w:line="240" w:lineRule="auto"/>
        <w:rPr>
          <w:rFonts w:ascii="Kings Caslon Text" w:hAnsi="Kings Caslon Text" w:cstheme="minorHAnsi"/>
          <w:bCs/>
          <w:sz w:val="24"/>
          <w:szCs w:val="24"/>
        </w:rPr>
      </w:pPr>
    </w:p>
    <w:p w14:paraId="556F9D77" w14:textId="00859D46" w:rsidR="00920A09" w:rsidRPr="00E3642F" w:rsidRDefault="00920A09" w:rsidP="00920A09">
      <w:pPr>
        <w:rPr>
          <w:rFonts w:ascii="Kings Caslon Text" w:hAnsi="Kings Caslon Text"/>
          <w:sz w:val="24"/>
          <w:szCs w:val="24"/>
        </w:rPr>
      </w:pPr>
      <w:r w:rsidRPr="00E3642F">
        <w:rPr>
          <w:rFonts w:ascii="Kings Caslon Text" w:hAnsi="Kings Caslon Text"/>
          <w:sz w:val="24"/>
          <w:szCs w:val="24"/>
        </w:rPr>
        <w:t>Any reports or outcomes received after the 24</w:t>
      </w:r>
      <w:r w:rsidRPr="00E3642F">
        <w:rPr>
          <w:rFonts w:ascii="Kings Caslon Text" w:hAnsi="Kings Caslon Text"/>
          <w:sz w:val="24"/>
          <w:szCs w:val="24"/>
          <w:vertAlign w:val="superscript"/>
        </w:rPr>
        <w:t>th</w:t>
      </w:r>
      <w:r w:rsidRPr="00E3642F">
        <w:rPr>
          <w:rFonts w:ascii="Kings Caslon Text" w:hAnsi="Kings Caslon Text"/>
          <w:sz w:val="24"/>
          <w:szCs w:val="24"/>
        </w:rPr>
        <w:t xml:space="preserve"> of the month will be ratified at the end of the following month.</w:t>
      </w:r>
    </w:p>
    <w:bookmarkEnd w:id="0"/>
    <w:p w14:paraId="543BAE3B" w14:textId="77777777" w:rsidR="00920A09" w:rsidRPr="00E3642F" w:rsidRDefault="00920A09" w:rsidP="00920A09">
      <w:pPr>
        <w:pStyle w:val="NoSpacing"/>
        <w:ind w:left="360"/>
        <w:rPr>
          <w:rFonts w:ascii="Kings Caslon Text" w:hAnsi="Kings Caslon Text"/>
          <w:sz w:val="24"/>
          <w:szCs w:val="24"/>
          <w:lang w:eastAsia="en-GB"/>
        </w:rPr>
      </w:pPr>
    </w:p>
    <w:p w14:paraId="1342FA13" w14:textId="77777777" w:rsidR="00106327" w:rsidRPr="00E3642F" w:rsidRDefault="00106327" w:rsidP="00106327">
      <w:pPr>
        <w:pStyle w:val="NoSpacing"/>
        <w:rPr>
          <w:rFonts w:ascii="Kings Caslon Text" w:hAnsi="Kings Caslon Text"/>
          <w:sz w:val="24"/>
          <w:szCs w:val="24"/>
          <w:lang w:eastAsia="en-GB"/>
        </w:rPr>
      </w:pPr>
    </w:p>
    <w:tbl>
      <w:tblPr>
        <w:tblStyle w:val="TableGrid"/>
        <w:tblpPr w:leftFromText="180" w:rightFromText="180" w:vertAnchor="text" w:horzAnchor="margin" w:tblpY="95"/>
        <w:tblW w:w="9917" w:type="dxa"/>
        <w:tblLook w:val="04A0" w:firstRow="1" w:lastRow="0" w:firstColumn="1" w:lastColumn="0" w:noHBand="0" w:noVBand="1"/>
      </w:tblPr>
      <w:tblGrid>
        <w:gridCol w:w="1416"/>
        <w:gridCol w:w="4800"/>
        <w:gridCol w:w="1068"/>
        <w:gridCol w:w="2633"/>
      </w:tblGrid>
      <w:tr w:rsidR="00106327" w:rsidRPr="00E3642F" w14:paraId="5D1FE989" w14:textId="77777777" w:rsidTr="00106327">
        <w:trPr>
          <w:trHeight w:val="132"/>
        </w:trPr>
        <w:tc>
          <w:tcPr>
            <w:tcW w:w="9917" w:type="dxa"/>
            <w:gridSpan w:val="4"/>
            <w:shd w:val="clear" w:color="auto" w:fill="D9D9D9" w:themeFill="background1" w:themeFillShade="D9"/>
          </w:tcPr>
          <w:p w14:paraId="73434796" w14:textId="77777777" w:rsidR="00106327" w:rsidRPr="00E3642F" w:rsidRDefault="00106327" w:rsidP="00106327">
            <w:pPr>
              <w:pStyle w:val="NoSpacing"/>
              <w:rPr>
                <w:rFonts w:ascii="Kings Caslon Text" w:hAnsi="Kings Caslon Text"/>
                <w:b/>
                <w:bCs/>
                <w:sz w:val="24"/>
                <w:szCs w:val="24"/>
                <w:lang w:eastAsia="en-GB"/>
              </w:rPr>
            </w:pPr>
            <w:r w:rsidRPr="00E3642F">
              <w:rPr>
                <w:rFonts w:ascii="Kings Caslon Text" w:hAnsi="Kings Caslon Text"/>
                <w:b/>
                <w:bCs/>
                <w:sz w:val="24"/>
                <w:szCs w:val="24"/>
                <w:lang w:eastAsia="en-GB"/>
              </w:rPr>
              <w:t>Examiner signatures</w:t>
            </w:r>
          </w:p>
          <w:p w14:paraId="771E368E" w14:textId="77777777" w:rsidR="00106327" w:rsidRPr="00E3642F" w:rsidRDefault="00106327" w:rsidP="00106327">
            <w:pPr>
              <w:pStyle w:val="NoSpacing"/>
              <w:rPr>
                <w:rFonts w:ascii="Kings Caslon Text" w:hAnsi="Kings Caslon Text"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106327" w:rsidRPr="00E3642F" w14:paraId="248CD193" w14:textId="77777777" w:rsidTr="00106327">
        <w:trPr>
          <w:trHeight w:val="444"/>
        </w:trPr>
        <w:tc>
          <w:tcPr>
            <w:tcW w:w="1416" w:type="dxa"/>
          </w:tcPr>
          <w:p w14:paraId="2C4F01AA" w14:textId="77777777" w:rsidR="00106327" w:rsidRPr="00E3642F" w:rsidRDefault="00106327" w:rsidP="00106327">
            <w:pPr>
              <w:pStyle w:val="NoSpacing"/>
              <w:rPr>
                <w:rFonts w:ascii="Kings Caslon Text" w:hAnsi="Kings Caslon Text"/>
                <w:sz w:val="24"/>
                <w:szCs w:val="24"/>
                <w:lang w:eastAsia="en-GB"/>
              </w:rPr>
            </w:pPr>
            <w:r w:rsidRPr="00E3642F">
              <w:rPr>
                <w:rFonts w:ascii="Kings Caslon Text" w:hAnsi="Kings Caslon Text"/>
                <w:sz w:val="24"/>
                <w:szCs w:val="24"/>
                <w:lang w:eastAsia="en-GB"/>
              </w:rPr>
              <w:t>Name:</w:t>
            </w:r>
          </w:p>
        </w:tc>
        <w:tc>
          <w:tcPr>
            <w:tcW w:w="4800" w:type="dxa"/>
          </w:tcPr>
          <w:p w14:paraId="6DFFA8E0" w14:textId="77777777" w:rsidR="00106327" w:rsidRPr="00E3642F" w:rsidRDefault="00106327" w:rsidP="00106327">
            <w:pPr>
              <w:pStyle w:val="NoSpacing"/>
              <w:rPr>
                <w:rFonts w:ascii="Kings Caslon Text" w:hAnsi="Kings Caslon Text"/>
                <w:sz w:val="24"/>
                <w:szCs w:val="24"/>
                <w:lang w:eastAsia="en-GB"/>
              </w:rPr>
            </w:pPr>
          </w:p>
        </w:tc>
        <w:tc>
          <w:tcPr>
            <w:tcW w:w="1068" w:type="dxa"/>
          </w:tcPr>
          <w:p w14:paraId="03FE9C94" w14:textId="77777777" w:rsidR="00106327" w:rsidRPr="00E3642F" w:rsidRDefault="00106327" w:rsidP="00106327">
            <w:pPr>
              <w:pStyle w:val="NoSpacing"/>
              <w:rPr>
                <w:rFonts w:ascii="Kings Caslon Text" w:hAnsi="Kings Caslon Text"/>
                <w:sz w:val="24"/>
                <w:szCs w:val="24"/>
                <w:lang w:eastAsia="en-GB"/>
              </w:rPr>
            </w:pPr>
            <w:r w:rsidRPr="00E3642F">
              <w:rPr>
                <w:rFonts w:ascii="Kings Caslon Text" w:hAnsi="Kings Caslon Text"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2633" w:type="dxa"/>
          </w:tcPr>
          <w:p w14:paraId="59C98F57" w14:textId="77777777" w:rsidR="00106327" w:rsidRPr="00E3642F" w:rsidRDefault="00106327" w:rsidP="00106327">
            <w:pPr>
              <w:pStyle w:val="NoSpacing"/>
              <w:rPr>
                <w:rFonts w:ascii="Kings Caslon Text" w:hAnsi="Kings Caslon Text"/>
                <w:sz w:val="24"/>
                <w:szCs w:val="24"/>
                <w:lang w:eastAsia="en-GB"/>
              </w:rPr>
            </w:pPr>
          </w:p>
        </w:tc>
      </w:tr>
      <w:tr w:rsidR="00106327" w:rsidRPr="00920A09" w14:paraId="72BF379F" w14:textId="77777777" w:rsidTr="00106327">
        <w:trPr>
          <w:trHeight w:val="444"/>
        </w:trPr>
        <w:tc>
          <w:tcPr>
            <w:tcW w:w="1416" w:type="dxa"/>
          </w:tcPr>
          <w:p w14:paraId="4950CD7E" w14:textId="77777777" w:rsidR="00106327" w:rsidRPr="00E3642F" w:rsidRDefault="00106327" w:rsidP="00106327">
            <w:pPr>
              <w:pStyle w:val="NoSpacing"/>
              <w:rPr>
                <w:rFonts w:ascii="Kings Caslon Text" w:hAnsi="Kings Caslon Text"/>
                <w:sz w:val="24"/>
                <w:szCs w:val="24"/>
                <w:lang w:eastAsia="en-GB"/>
              </w:rPr>
            </w:pPr>
            <w:r w:rsidRPr="00E3642F">
              <w:rPr>
                <w:rFonts w:ascii="Kings Caslon Text" w:hAnsi="Kings Caslon Text"/>
                <w:sz w:val="24"/>
                <w:szCs w:val="24"/>
                <w:lang w:eastAsia="en-GB"/>
              </w:rPr>
              <w:t>Name:</w:t>
            </w:r>
          </w:p>
        </w:tc>
        <w:tc>
          <w:tcPr>
            <w:tcW w:w="4800" w:type="dxa"/>
          </w:tcPr>
          <w:p w14:paraId="3BE8337D" w14:textId="77777777" w:rsidR="00106327" w:rsidRPr="00E3642F" w:rsidRDefault="00106327" w:rsidP="00106327">
            <w:pPr>
              <w:pStyle w:val="NoSpacing"/>
              <w:rPr>
                <w:rFonts w:ascii="Kings Caslon Text" w:hAnsi="Kings Caslon Text"/>
                <w:sz w:val="24"/>
                <w:szCs w:val="24"/>
                <w:lang w:eastAsia="en-GB"/>
              </w:rPr>
            </w:pPr>
          </w:p>
        </w:tc>
        <w:tc>
          <w:tcPr>
            <w:tcW w:w="1068" w:type="dxa"/>
          </w:tcPr>
          <w:p w14:paraId="560C1EA5" w14:textId="77777777" w:rsidR="00106327" w:rsidRPr="00920A09" w:rsidRDefault="00106327" w:rsidP="00106327">
            <w:pPr>
              <w:pStyle w:val="NoSpacing"/>
              <w:rPr>
                <w:rFonts w:ascii="Kings Caslon Text" w:hAnsi="Kings Caslon Text"/>
                <w:sz w:val="24"/>
                <w:szCs w:val="24"/>
                <w:lang w:eastAsia="en-GB"/>
              </w:rPr>
            </w:pPr>
            <w:r w:rsidRPr="00E3642F">
              <w:rPr>
                <w:rFonts w:ascii="Kings Caslon Text" w:hAnsi="Kings Caslon Text"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2633" w:type="dxa"/>
          </w:tcPr>
          <w:p w14:paraId="2A0090C9" w14:textId="77777777" w:rsidR="00106327" w:rsidRPr="00920A09" w:rsidRDefault="00106327" w:rsidP="00106327">
            <w:pPr>
              <w:pStyle w:val="NoSpacing"/>
              <w:rPr>
                <w:rFonts w:ascii="Kings Caslon Text" w:hAnsi="Kings Caslon Text"/>
                <w:sz w:val="24"/>
                <w:szCs w:val="24"/>
                <w:lang w:eastAsia="en-GB"/>
              </w:rPr>
            </w:pPr>
          </w:p>
        </w:tc>
      </w:tr>
    </w:tbl>
    <w:p w14:paraId="6349C3DD" w14:textId="355FDB48" w:rsidR="001B0410" w:rsidRPr="00106327" w:rsidRDefault="001B0410" w:rsidP="00E9119A">
      <w:pPr>
        <w:rPr>
          <w:rFonts w:ascii="Kings Caslon Text" w:hAnsi="Kings Caslon Text"/>
          <w:color w:val="0563C1"/>
          <w:u w:val="single"/>
          <w:lang w:eastAsia="en-GB"/>
        </w:rPr>
      </w:pPr>
    </w:p>
    <w:sectPr w:rsidR="001B0410" w:rsidRPr="00106327" w:rsidSect="00106327">
      <w:pgSz w:w="11906" w:h="16838"/>
      <w:pgMar w:top="426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ings Caslon Text">
    <w:altName w:val="Calibri"/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2534"/>
    <w:multiLevelType w:val="hybridMultilevel"/>
    <w:tmpl w:val="EF681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72B8A"/>
    <w:multiLevelType w:val="hybridMultilevel"/>
    <w:tmpl w:val="F0BA8E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F304B5"/>
    <w:multiLevelType w:val="hybridMultilevel"/>
    <w:tmpl w:val="907666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9D5B46"/>
    <w:multiLevelType w:val="hybridMultilevel"/>
    <w:tmpl w:val="B0D67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24244"/>
    <w:multiLevelType w:val="hybridMultilevel"/>
    <w:tmpl w:val="5EA0ACC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D0251D"/>
    <w:multiLevelType w:val="hybridMultilevel"/>
    <w:tmpl w:val="FCF01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E00A8"/>
    <w:multiLevelType w:val="hybridMultilevel"/>
    <w:tmpl w:val="C5029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B0A08"/>
    <w:multiLevelType w:val="hybridMultilevel"/>
    <w:tmpl w:val="C2802A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823F29"/>
    <w:multiLevelType w:val="hybridMultilevel"/>
    <w:tmpl w:val="5316E552"/>
    <w:lvl w:ilvl="0" w:tplc="08090017">
      <w:start w:val="1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930B7B"/>
    <w:multiLevelType w:val="hybridMultilevel"/>
    <w:tmpl w:val="A4AAA354"/>
    <w:lvl w:ilvl="0" w:tplc="518CD36C">
      <w:start w:val="1"/>
      <w:numFmt w:val="lowerLetter"/>
      <w:lvlText w:val="%1)"/>
      <w:lvlJc w:val="left"/>
      <w:pPr>
        <w:ind w:left="36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E73DE0"/>
    <w:multiLevelType w:val="hybridMultilevel"/>
    <w:tmpl w:val="E236F80C"/>
    <w:lvl w:ilvl="0" w:tplc="0809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3D3E36"/>
    <w:multiLevelType w:val="hybridMultilevel"/>
    <w:tmpl w:val="EA52E4BC"/>
    <w:lvl w:ilvl="0" w:tplc="08090017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4B7341"/>
    <w:multiLevelType w:val="hybridMultilevel"/>
    <w:tmpl w:val="BFA82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A47592"/>
    <w:multiLevelType w:val="hybridMultilevel"/>
    <w:tmpl w:val="3D684B4E"/>
    <w:lvl w:ilvl="0" w:tplc="1C263F3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F86ACD"/>
    <w:multiLevelType w:val="hybridMultilevel"/>
    <w:tmpl w:val="1D4892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EB065F"/>
    <w:multiLevelType w:val="hybridMultilevel"/>
    <w:tmpl w:val="4226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3B0DE8"/>
    <w:multiLevelType w:val="hybridMultilevel"/>
    <w:tmpl w:val="BA5285F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157BFB"/>
    <w:multiLevelType w:val="hybridMultilevel"/>
    <w:tmpl w:val="343C4E5C"/>
    <w:lvl w:ilvl="0" w:tplc="0809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740E8"/>
    <w:multiLevelType w:val="multilevel"/>
    <w:tmpl w:val="4C20D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CC02882"/>
    <w:multiLevelType w:val="multilevel"/>
    <w:tmpl w:val="25F44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FE4294A"/>
    <w:multiLevelType w:val="hybridMultilevel"/>
    <w:tmpl w:val="48B0F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214385">
    <w:abstractNumId w:val="19"/>
  </w:num>
  <w:num w:numId="2" w16cid:durableId="645932757">
    <w:abstractNumId w:val="9"/>
  </w:num>
  <w:num w:numId="3" w16cid:durableId="1114980444">
    <w:abstractNumId w:val="4"/>
  </w:num>
  <w:num w:numId="4" w16cid:durableId="450826909">
    <w:abstractNumId w:val="16"/>
  </w:num>
  <w:num w:numId="5" w16cid:durableId="1440100467">
    <w:abstractNumId w:val="13"/>
  </w:num>
  <w:num w:numId="6" w16cid:durableId="302514262">
    <w:abstractNumId w:val="10"/>
  </w:num>
  <w:num w:numId="7" w16cid:durableId="1661083985">
    <w:abstractNumId w:val="11"/>
  </w:num>
  <w:num w:numId="8" w16cid:durableId="342440595">
    <w:abstractNumId w:val="8"/>
  </w:num>
  <w:num w:numId="9" w16cid:durableId="1267885289">
    <w:abstractNumId w:val="18"/>
  </w:num>
  <w:num w:numId="10" w16cid:durableId="893464434">
    <w:abstractNumId w:val="1"/>
  </w:num>
  <w:num w:numId="11" w16cid:durableId="819421119">
    <w:abstractNumId w:val="14"/>
  </w:num>
  <w:num w:numId="12" w16cid:durableId="1887521104">
    <w:abstractNumId w:val="0"/>
  </w:num>
  <w:num w:numId="13" w16cid:durableId="29376247">
    <w:abstractNumId w:val="5"/>
  </w:num>
  <w:num w:numId="14" w16cid:durableId="672949178">
    <w:abstractNumId w:val="20"/>
  </w:num>
  <w:num w:numId="15" w16cid:durableId="628558180">
    <w:abstractNumId w:val="2"/>
  </w:num>
  <w:num w:numId="16" w16cid:durableId="1447431372">
    <w:abstractNumId w:val="7"/>
  </w:num>
  <w:num w:numId="17" w16cid:durableId="1067458719">
    <w:abstractNumId w:val="6"/>
  </w:num>
  <w:num w:numId="18" w16cid:durableId="129592001">
    <w:abstractNumId w:val="12"/>
  </w:num>
  <w:num w:numId="19" w16cid:durableId="1625580624">
    <w:abstractNumId w:val="17"/>
  </w:num>
  <w:num w:numId="20" w16cid:durableId="844053617">
    <w:abstractNumId w:val="15"/>
  </w:num>
  <w:num w:numId="21" w16cid:durableId="763691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9A"/>
    <w:rsid w:val="000060F3"/>
    <w:rsid w:val="000269E8"/>
    <w:rsid w:val="00081770"/>
    <w:rsid w:val="0008586B"/>
    <w:rsid w:val="000B7238"/>
    <w:rsid w:val="000D488C"/>
    <w:rsid w:val="000E68B0"/>
    <w:rsid w:val="00106327"/>
    <w:rsid w:val="0012688F"/>
    <w:rsid w:val="0017159F"/>
    <w:rsid w:val="0017764E"/>
    <w:rsid w:val="00194810"/>
    <w:rsid w:val="0019638A"/>
    <w:rsid w:val="001B0410"/>
    <w:rsid w:val="001B7230"/>
    <w:rsid w:val="001D6795"/>
    <w:rsid w:val="00201E59"/>
    <w:rsid w:val="00212722"/>
    <w:rsid w:val="002C32BB"/>
    <w:rsid w:val="002D10FC"/>
    <w:rsid w:val="002F6BC2"/>
    <w:rsid w:val="0033564C"/>
    <w:rsid w:val="00363CF8"/>
    <w:rsid w:val="00390E37"/>
    <w:rsid w:val="00396EDD"/>
    <w:rsid w:val="00401293"/>
    <w:rsid w:val="00412A38"/>
    <w:rsid w:val="00510BE9"/>
    <w:rsid w:val="0053380D"/>
    <w:rsid w:val="00567BA0"/>
    <w:rsid w:val="005C3C37"/>
    <w:rsid w:val="00604E0F"/>
    <w:rsid w:val="00675CB3"/>
    <w:rsid w:val="00681EAE"/>
    <w:rsid w:val="0068463A"/>
    <w:rsid w:val="00692247"/>
    <w:rsid w:val="006B6D2F"/>
    <w:rsid w:val="006C7594"/>
    <w:rsid w:val="006D6D42"/>
    <w:rsid w:val="006E0783"/>
    <w:rsid w:val="006F026D"/>
    <w:rsid w:val="00710F2D"/>
    <w:rsid w:val="007345A8"/>
    <w:rsid w:val="00736D44"/>
    <w:rsid w:val="007C03FA"/>
    <w:rsid w:val="007D43BE"/>
    <w:rsid w:val="00814DFF"/>
    <w:rsid w:val="00832A7E"/>
    <w:rsid w:val="0086687C"/>
    <w:rsid w:val="008930D6"/>
    <w:rsid w:val="008C5CC7"/>
    <w:rsid w:val="008E4D27"/>
    <w:rsid w:val="008F2960"/>
    <w:rsid w:val="00920A09"/>
    <w:rsid w:val="009A70FA"/>
    <w:rsid w:val="009C3875"/>
    <w:rsid w:val="009C740C"/>
    <w:rsid w:val="009E3C15"/>
    <w:rsid w:val="009F6D4B"/>
    <w:rsid w:val="00AD70CD"/>
    <w:rsid w:val="00AF04F9"/>
    <w:rsid w:val="00B11379"/>
    <w:rsid w:val="00B2694A"/>
    <w:rsid w:val="00B34B29"/>
    <w:rsid w:val="00B678D8"/>
    <w:rsid w:val="00BA7741"/>
    <w:rsid w:val="00BF5AFE"/>
    <w:rsid w:val="00C030D3"/>
    <w:rsid w:val="00C04812"/>
    <w:rsid w:val="00C104B6"/>
    <w:rsid w:val="00C12136"/>
    <w:rsid w:val="00C134FC"/>
    <w:rsid w:val="00C157F0"/>
    <w:rsid w:val="00C457DC"/>
    <w:rsid w:val="00C562FC"/>
    <w:rsid w:val="00CA0175"/>
    <w:rsid w:val="00CC3B71"/>
    <w:rsid w:val="00CD7B26"/>
    <w:rsid w:val="00D038A6"/>
    <w:rsid w:val="00D148DD"/>
    <w:rsid w:val="00D32FFF"/>
    <w:rsid w:val="00D5327D"/>
    <w:rsid w:val="00D65FEF"/>
    <w:rsid w:val="00D70E1F"/>
    <w:rsid w:val="00DA4685"/>
    <w:rsid w:val="00DC5194"/>
    <w:rsid w:val="00E16AB9"/>
    <w:rsid w:val="00E3642F"/>
    <w:rsid w:val="00E46D98"/>
    <w:rsid w:val="00E64A2E"/>
    <w:rsid w:val="00E9119A"/>
    <w:rsid w:val="00EA2682"/>
    <w:rsid w:val="00EA6403"/>
    <w:rsid w:val="00EC6068"/>
    <w:rsid w:val="00EC6DE8"/>
    <w:rsid w:val="00ED241A"/>
    <w:rsid w:val="00EE1092"/>
    <w:rsid w:val="00EF3AC1"/>
    <w:rsid w:val="00FA7BA2"/>
    <w:rsid w:val="00FD1396"/>
    <w:rsid w:val="00FD749C"/>
    <w:rsid w:val="01104E30"/>
    <w:rsid w:val="06BB6BD4"/>
    <w:rsid w:val="074C1FD7"/>
    <w:rsid w:val="07C668D9"/>
    <w:rsid w:val="1B73F63B"/>
    <w:rsid w:val="1E2282DC"/>
    <w:rsid w:val="2D1C0F3A"/>
    <w:rsid w:val="3027E33C"/>
    <w:rsid w:val="31B07323"/>
    <w:rsid w:val="3730853B"/>
    <w:rsid w:val="40BC46E6"/>
    <w:rsid w:val="44F0F8E7"/>
    <w:rsid w:val="47E691DE"/>
    <w:rsid w:val="4CE3D3F6"/>
    <w:rsid w:val="55DE45A8"/>
    <w:rsid w:val="574231C0"/>
    <w:rsid w:val="5C44DC0C"/>
    <w:rsid w:val="67AF30B4"/>
    <w:rsid w:val="6D0DC93D"/>
    <w:rsid w:val="700305F2"/>
    <w:rsid w:val="7291AC17"/>
    <w:rsid w:val="72B1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C7DEB"/>
  <w15:chartTrackingRefBased/>
  <w15:docId w15:val="{75495902-87F2-40B1-A161-FA6FBB06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19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E9119A"/>
    <w:rPr>
      <w:color w:val="0563C1"/>
      <w:u w:val="single"/>
    </w:rPr>
  </w:style>
  <w:style w:type="table" w:styleId="TableGrid">
    <w:name w:val="Table Grid"/>
    <w:basedOn w:val="TableNormal"/>
    <w:uiPriority w:val="39"/>
    <w:rsid w:val="00E91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10BE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B0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researchdegrees@kcl.ac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E3C901904A14FBF5E888D89E01AD4" ma:contentTypeVersion="19" ma:contentTypeDescription="Create a new document." ma:contentTypeScope="" ma:versionID="9b3b8cc1a4ac9c9be6e3b8ec1379abaa">
  <xsd:schema xmlns:xsd="http://www.w3.org/2001/XMLSchema" xmlns:xs="http://www.w3.org/2001/XMLSchema" xmlns:p="http://schemas.microsoft.com/office/2006/metadata/properties" xmlns:ns1="http://schemas.microsoft.com/sharepoint/v3" xmlns:ns2="f54a7012-7ea3-4c10-bc77-4fef2d7bc639" xmlns:ns3="58c38e69-95e7-4fb8-b383-43c1f26375ed" xmlns:ns4="ef1065cb-567d-4bb0-89c5-c85f531b1e82" targetNamespace="http://schemas.microsoft.com/office/2006/metadata/properties" ma:root="true" ma:fieldsID="5a92331e2c8edda1f3a45562e3673ae3" ns1:_="" ns2:_="" ns3:_="" ns4:_="">
    <xsd:import namespace="http://schemas.microsoft.com/sharepoint/v3"/>
    <xsd:import namespace="f54a7012-7ea3-4c10-bc77-4fef2d7bc639"/>
    <xsd:import namespace="58c38e69-95e7-4fb8-b383-43c1f26375ed"/>
    <xsd:import namespace="ef1065cb-567d-4bb0-89c5-c85f531b1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a7012-7ea3-4c10-bc77-4fef2d7bc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38e69-95e7-4fb8-b383-43c1f2637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065cb-567d-4bb0-89c5-c85f531b1e8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f219f6d-1a53-4c8b-84c1-ef60f19caab9}" ma:internalName="TaxCatchAll" ma:showField="CatchAllData" ma:web="ef1065cb-567d-4bb0-89c5-c85f531b1e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4a7012-7ea3-4c10-bc77-4fef2d7bc639">
      <Terms xmlns="http://schemas.microsoft.com/office/infopath/2007/PartnerControls"/>
    </lcf76f155ced4ddcb4097134ff3c332f>
    <_ip_UnifiedCompliancePolicyUIAction xmlns="http://schemas.microsoft.com/sharepoint/v3" xsi:nil="true"/>
    <TaxCatchAll xmlns="ef1065cb-567d-4bb0-89c5-c85f531b1e82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F8C9B0-ACC8-4504-BF43-7DB8A491D8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B0DA45-4896-40A4-B8C1-D37F14165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4a7012-7ea3-4c10-bc77-4fef2d7bc639"/>
    <ds:schemaRef ds:uri="58c38e69-95e7-4fb8-b383-43c1f26375ed"/>
    <ds:schemaRef ds:uri="ef1065cb-567d-4bb0-89c5-c85f531b1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3FCA9A-1638-4C74-917E-8B59F2A114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330CA-9FE3-4047-87DD-0C435E09C73F}">
  <ds:schemaRefs>
    <ds:schemaRef ds:uri="ef1065cb-567d-4bb0-89c5-c85f531b1e82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58c38e69-95e7-4fb8-b383-43c1f26375ed"/>
    <ds:schemaRef ds:uri="f54a7012-7ea3-4c10-bc77-4fef2d7bc63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Power, Kelly</dc:creator>
  <cp:keywords/>
  <dc:description/>
  <cp:lastModifiedBy>Nisha Riat</cp:lastModifiedBy>
  <cp:revision>11</cp:revision>
  <dcterms:created xsi:type="dcterms:W3CDTF">2023-01-30T15:40:00Z</dcterms:created>
  <dcterms:modified xsi:type="dcterms:W3CDTF">2023-02-02T13:05:00Z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0x01010027EE3C901904A14FBF5E888D89E01AD4</vt:lpwstr>
  </property>
  <property fmtid="{D5CDD505-2E9C-101B-9397-08002B2CF9AE}" pid="3" name="MediaServiceImageTags">
    <vt:lpwstr/>
  </property>
</Properties>
</file>