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1170"/>
        <w:gridCol w:w="929"/>
        <w:gridCol w:w="2007"/>
        <w:gridCol w:w="1372"/>
        <w:gridCol w:w="1401"/>
        <w:gridCol w:w="285"/>
        <w:gridCol w:w="1852"/>
      </w:tblGrid>
      <w:tr w:rsidR="001E65BD" w:rsidRPr="001E65BD" w14:paraId="59C800F7" w14:textId="77777777" w:rsidTr="00CC169D">
        <w:trPr>
          <w:cantSplit/>
          <w:trHeight w:val="1550"/>
        </w:trPr>
        <w:tc>
          <w:tcPr>
            <w:tcW w:w="3815" w:type="pct"/>
            <w:gridSpan w:val="5"/>
            <w:tcBorders>
              <w:top w:val="single" w:sz="4" w:space="0" w:color="auto"/>
              <w:left w:val="single" w:sz="4" w:space="0" w:color="auto"/>
              <w:bottom w:val="single" w:sz="4" w:space="0" w:color="000000" w:themeColor="text1"/>
            </w:tcBorders>
          </w:tcPr>
          <w:p w14:paraId="72D00BA3" w14:textId="77777777" w:rsidR="001E65BD" w:rsidRPr="001E65BD" w:rsidRDefault="001E65BD" w:rsidP="001E65BD">
            <w:pPr>
              <w:rPr>
                <w:sz w:val="20"/>
                <w:szCs w:val="20"/>
              </w:rPr>
            </w:pPr>
            <w:r w:rsidRPr="001E65BD">
              <w:rPr>
                <w:sz w:val="20"/>
                <w:szCs w:val="20"/>
              </w:rPr>
              <w:br w:type="page"/>
            </w:r>
          </w:p>
          <w:p w14:paraId="325B6287" w14:textId="77777777" w:rsidR="001E65BD" w:rsidRPr="001E65BD" w:rsidRDefault="001E65BD" w:rsidP="001E65BD">
            <w:pPr>
              <w:jc w:val="center"/>
              <w:rPr>
                <w:b/>
                <w:sz w:val="24"/>
                <w:szCs w:val="24"/>
              </w:rPr>
            </w:pPr>
            <w:r w:rsidRPr="001E65BD">
              <w:rPr>
                <w:b/>
                <w:sz w:val="24"/>
                <w:szCs w:val="24"/>
              </w:rPr>
              <w:t>KING’S COLLEGE LONDON</w:t>
            </w:r>
          </w:p>
          <w:p w14:paraId="76DFA7B0" w14:textId="77777777" w:rsidR="001E65BD" w:rsidRPr="001E65BD" w:rsidRDefault="001E65BD" w:rsidP="001E65BD">
            <w:pPr>
              <w:jc w:val="center"/>
              <w:rPr>
                <w:sz w:val="20"/>
                <w:szCs w:val="20"/>
              </w:rPr>
            </w:pPr>
            <w:r w:rsidRPr="001E65BD">
              <w:rPr>
                <w:b/>
                <w:sz w:val="24"/>
                <w:szCs w:val="24"/>
              </w:rPr>
              <w:t>Social Science and Public Policy</w:t>
            </w:r>
          </w:p>
        </w:tc>
        <w:tc>
          <w:tcPr>
            <w:tcW w:w="1185" w:type="pct"/>
            <w:gridSpan w:val="2"/>
            <w:tcBorders>
              <w:top w:val="single" w:sz="4" w:space="0" w:color="auto"/>
              <w:bottom w:val="single" w:sz="4" w:space="0" w:color="000000" w:themeColor="text1"/>
              <w:right w:val="single" w:sz="4" w:space="0" w:color="auto"/>
            </w:tcBorders>
          </w:tcPr>
          <w:p w14:paraId="7D30F22F" w14:textId="77777777" w:rsidR="001E65BD" w:rsidRPr="001E65BD" w:rsidRDefault="001E65BD" w:rsidP="001E65BD">
            <w:pPr>
              <w:rPr>
                <w:sz w:val="20"/>
                <w:szCs w:val="20"/>
              </w:rPr>
            </w:pPr>
            <w:r w:rsidRPr="001E65BD">
              <w:rPr>
                <w:noProof/>
                <w:sz w:val="20"/>
                <w:szCs w:val="20"/>
              </w:rPr>
              <w:drawing>
                <wp:inline distT="0" distB="0" distL="0" distR="0" wp14:anchorId="7F5D1191" wp14:editId="3077D96B">
                  <wp:extent cx="1019175" cy="771525"/>
                  <wp:effectExtent l="0" t="0" r="0" b="0"/>
                  <wp:docPr id="2053195020" name="picture"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95020" name="picture" descr="A red sign with white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019175" cy="771525"/>
                          </a:xfrm>
                          <a:prstGeom prst="rect">
                            <a:avLst/>
                          </a:prstGeom>
                        </pic:spPr>
                      </pic:pic>
                    </a:graphicData>
                  </a:graphic>
                </wp:inline>
              </w:drawing>
            </w:r>
          </w:p>
        </w:tc>
      </w:tr>
      <w:tr w:rsidR="001E65BD" w:rsidRPr="001E65BD" w14:paraId="3D00C782" w14:textId="77777777" w:rsidTr="00917443">
        <w:trPr>
          <w:cantSplit/>
          <w:trHeight w:val="42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DF370" w14:textId="00255D7B" w:rsidR="001E65BD" w:rsidRPr="001E65BD" w:rsidRDefault="00CC169D" w:rsidP="00CC169D">
            <w:pPr>
              <w:jc w:val="center"/>
              <w:rPr>
                <w:b/>
                <w:sz w:val="24"/>
                <w:szCs w:val="32"/>
              </w:rPr>
            </w:pPr>
            <w:r w:rsidRPr="00CC169D">
              <w:rPr>
                <w:b/>
                <w:sz w:val="24"/>
                <w:szCs w:val="32"/>
              </w:rPr>
              <w:t>LONE WORKING POLICY &amp; GUIDANCE DOCUMENT</w:t>
            </w:r>
          </w:p>
        </w:tc>
      </w:tr>
      <w:tr w:rsidR="001E65BD" w:rsidRPr="001E65BD" w14:paraId="277EA380" w14:textId="77777777" w:rsidTr="00CC16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8"/>
        </w:trPr>
        <w:tc>
          <w:tcPr>
            <w:tcW w:w="1164"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2AC6D" w14:textId="77777777" w:rsidR="001E65BD" w:rsidRPr="001E65BD" w:rsidRDefault="001E65BD" w:rsidP="001E65BD">
            <w:pPr>
              <w:rPr>
                <w:sz w:val="20"/>
                <w:szCs w:val="20"/>
              </w:rPr>
            </w:pPr>
            <w:r w:rsidRPr="001E65BD">
              <w:rPr>
                <w:sz w:val="20"/>
                <w:szCs w:val="20"/>
              </w:rPr>
              <w:t>Issue Date:</w:t>
            </w:r>
          </w:p>
          <w:sdt>
            <w:sdtPr>
              <w:rPr>
                <w:sz w:val="20"/>
                <w:szCs w:val="20"/>
              </w:rPr>
              <w:id w:val="1267195454"/>
              <w:placeholder>
                <w:docPart w:val="B0E2C0B0204E498AA6DE14F0769114DE"/>
              </w:placeholder>
            </w:sdtPr>
            <w:sdtEndPr/>
            <w:sdtContent>
              <w:p w14:paraId="35CDC883" w14:textId="50410BDD" w:rsidR="001E65BD" w:rsidRPr="001E65BD" w:rsidRDefault="00E90751" w:rsidP="001E65BD">
                <w:pPr>
                  <w:rPr>
                    <w:sz w:val="20"/>
                    <w:szCs w:val="20"/>
                  </w:rPr>
                </w:pPr>
                <w:r>
                  <w:rPr>
                    <w:sz w:val="20"/>
                    <w:szCs w:val="20"/>
                  </w:rPr>
                  <w:t>August 2023</w:t>
                </w:r>
              </w:p>
            </w:sdtContent>
          </w:sdt>
          <w:p w14:paraId="3292072F" w14:textId="77777777" w:rsidR="001E65BD" w:rsidRPr="001E65BD" w:rsidRDefault="001E65BD" w:rsidP="001E65BD">
            <w:pPr>
              <w:rPr>
                <w:sz w:val="20"/>
                <w:szCs w:val="20"/>
              </w:rPr>
            </w:pPr>
          </w:p>
        </w:tc>
        <w:tc>
          <w:tcPr>
            <w:tcW w:w="111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A5564" w14:textId="77777777" w:rsidR="001E65BD" w:rsidRPr="001E65BD" w:rsidRDefault="001E65BD" w:rsidP="001E65BD">
            <w:pPr>
              <w:rPr>
                <w:sz w:val="20"/>
                <w:szCs w:val="20"/>
              </w:rPr>
            </w:pPr>
            <w:r w:rsidRPr="001E65BD">
              <w:rPr>
                <w:sz w:val="20"/>
                <w:szCs w:val="20"/>
              </w:rPr>
              <w:t>Issue Number:</w:t>
            </w:r>
          </w:p>
          <w:sdt>
            <w:sdtPr>
              <w:rPr>
                <w:sz w:val="20"/>
                <w:szCs w:val="20"/>
              </w:rPr>
              <w:id w:val="-1558547915"/>
              <w:placeholder>
                <w:docPart w:val="889DBCC67E4A4068BEA9B81E0BEED088"/>
              </w:placeholder>
            </w:sdtPr>
            <w:sdtEndPr/>
            <w:sdtContent>
              <w:p w14:paraId="1E1AA377" w14:textId="0CC22169" w:rsidR="001E65BD" w:rsidRPr="001E65BD" w:rsidRDefault="00E90751" w:rsidP="001E65BD">
                <w:pPr>
                  <w:rPr>
                    <w:sz w:val="20"/>
                    <w:szCs w:val="20"/>
                  </w:rPr>
                </w:pPr>
                <w:r>
                  <w:rPr>
                    <w:sz w:val="20"/>
                    <w:szCs w:val="20"/>
                  </w:rPr>
                  <w:t>3</w:t>
                </w:r>
              </w:p>
            </w:sdtContent>
          </w:sdt>
          <w:p w14:paraId="7EFDC04D" w14:textId="77777777" w:rsidR="001E65BD" w:rsidRPr="001E65BD" w:rsidRDefault="001E65BD" w:rsidP="001E65BD">
            <w:pPr>
              <w:rPr>
                <w:sz w:val="20"/>
                <w:szCs w:val="20"/>
              </w:rPr>
            </w:pPr>
          </w:p>
        </w:tc>
        <w:tc>
          <w:tcPr>
            <w:tcW w:w="1696" w:type="pct"/>
            <w:gridSpan w:val="3"/>
            <w:tcBorders>
              <w:top w:val="single" w:sz="4" w:space="0" w:color="000000" w:themeColor="text1"/>
              <w:left w:val="single" w:sz="4" w:space="0" w:color="000000" w:themeColor="text1"/>
              <w:bottom w:val="nil"/>
              <w:right w:val="nil"/>
            </w:tcBorders>
          </w:tcPr>
          <w:p w14:paraId="67C75364" w14:textId="72C3D0C3" w:rsidR="001E65BD" w:rsidRPr="001E65BD" w:rsidRDefault="00CC169D" w:rsidP="001E65BD">
            <w:pPr>
              <w:rPr>
                <w:sz w:val="20"/>
                <w:szCs w:val="20"/>
              </w:rPr>
            </w:pPr>
            <w:r>
              <w:rPr>
                <w:sz w:val="20"/>
                <w:szCs w:val="20"/>
              </w:rPr>
              <w:t xml:space="preserve">Distribution </w:t>
            </w:r>
          </w:p>
        </w:tc>
        <w:sdt>
          <w:sdtPr>
            <w:rPr>
              <w:sz w:val="20"/>
              <w:szCs w:val="20"/>
            </w:rPr>
            <w:id w:val="1447582353"/>
            <w:placeholder>
              <w:docPart w:val="301DB1C517FE44D8A8E211297C7DCEFE"/>
            </w:placeholder>
          </w:sdtPr>
          <w:sdtEndPr/>
          <w:sdtContent>
            <w:tc>
              <w:tcPr>
                <w:tcW w:w="1027" w:type="pct"/>
                <w:tcBorders>
                  <w:top w:val="single" w:sz="4" w:space="0" w:color="000000" w:themeColor="text1"/>
                  <w:left w:val="nil"/>
                  <w:bottom w:val="nil"/>
                  <w:right w:val="single" w:sz="4" w:space="0" w:color="000000" w:themeColor="text1"/>
                </w:tcBorders>
              </w:tcPr>
              <w:p w14:paraId="64D70243" w14:textId="187AEAFA" w:rsidR="001E65BD" w:rsidRPr="001E65BD" w:rsidRDefault="00CC169D" w:rsidP="001E65BD">
                <w:pPr>
                  <w:rPr>
                    <w:sz w:val="20"/>
                    <w:szCs w:val="20"/>
                  </w:rPr>
                </w:pPr>
                <w:r>
                  <w:rPr>
                    <w:sz w:val="20"/>
                    <w:szCs w:val="20"/>
                  </w:rPr>
                  <w:t>All staff (via School safety leads and School heads)</w:t>
                </w:r>
              </w:p>
            </w:tc>
          </w:sdtContent>
        </w:sdt>
      </w:tr>
      <w:tr w:rsidR="001E65BD" w:rsidRPr="001E65BD" w14:paraId="2F5EBC19" w14:textId="77777777" w:rsidTr="00CC16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7"/>
        </w:trPr>
        <w:tc>
          <w:tcPr>
            <w:tcW w:w="1164" w:type="pct"/>
            <w:gridSpan w:val="2"/>
            <w:vMerge/>
          </w:tcPr>
          <w:p w14:paraId="40533333" w14:textId="77777777" w:rsidR="001E65BD" w:rsidRPr="001E65BD" w:rsidRDefault="001E65BD" w:rsidP="001E65BD">
            <w:pPr>
              <w:rPr>
                <w:sz w:val="20"/>
                <w:szCs w:val="20"/>
              </w:rPr>
            </w:pPr>
          </w:p>
        </w:tc>
        <w:tc>
          <w:tcPr>
            <w:tcW w:w="1113" w:type="pct"/>
            <w:vMerge/>
          </w:tcPr>
          <w:p w14:paraId="52E0133A" w14:textId="77777777" w:rsidR="001E65BD" w:rsidRPr="001E65BD" w:rsidRDefault="001E65BD" w:rsidP="001E65BD">
            <w:pPr>
              <w:rPr>
                <w:sz w:val="20"/>
                <w:szCs w:val="20"/>
              </w:rPr>
            </w:pPr>
          </w:p>
        </w:tc>
        <w:tc>
          <w:tcPr>
            <w:tcW w:w="1696" w:type="pct"/>
            <w:gridSpan w:val="3"/>
            <w:tcBorders>
              <w:top w:val="nil"/>
              <w:left w:val="single" w:sz="4" w:space="0" w:color="000000" w:themeColor="text1"/>
              <w:bottom w:val="single" w:sz="4" w:space="0" w:color="000000" w:themeColor="text1"/>
              <w:right w:val="nil"/>
            </w:tcBorders>
          </w:tcPr>
          <w:p w14:paraId="794E80E4" w14:textId="5C2A0302" w:rsidR="001E65BD" w:rsidRPr="001E65BD" w:rsidRDefault="00CC169D" w:rsidP="001E65BD">
            <w:pPr>
              <w:rPr>
                <w:sz w:val="20"/>
                <w:szCs w:val="20"/>
              </w:rPr>
            </w:pPr>
            <w:r>
              <w:rPr>
                <w:sz w:val="20"/>
                <w:szCs w:val="20"/>
              </w:rPr>
              <w:t>Review Date</w:t>
            </w:r>
          </w:p>
        </w:tc>
        <w:tc>
          <w:tcPr>
            <w:tcW w:w="1027" w:type="pct"/>
            <w:tcBorders>
              <w:top w:val="nil"/>
              <w:left w:val="nil"/>
              <w:bottom w:val="single" w:sz="4" w:space="0" w:color="000000" w:themeColor="text1"/>
              <w:right w:val="single" w:sz="4" w:space="0" w:color="000000" w:themeColor="text1"/>
            </w:tcBorders>
          </w:tcPr>
          <w:p w14:paraId="53B3AF73" w14:textId="2201CEDA" w:rsidR="001E65BD" w:rsidRPr="001E65BD" w:rsidRDefault="00CC169D" w:rsidP="001E65BD">
            <w:pPr>
              <w:rPr>
                <w:sz w:val="20"/>
                <w:szCs w:val="20"/>
              </w:rPr>
            </w:pPr>
            <w:r>
              <w:rPr>
                <w:sz w:val="20"/>
                <w:szCs w:val="20"/>
              </w:rPr>
              <w:t>Annually</w:t>
            </w:r>
          </w:p>
        </w:tc>
      </w:tr>
      <w:tr w:rsidR="001E65BD" w:rsidRPr="001E65BD" w14:paraId="7D120B06" w14:textId="77777777" w:rsidTr="00CC169D">
        <w:tblPrEx>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9" w:type="pct"/>
            <w:tcBorders>
              <w:top w:val="single" w:sz="4" w:space="0" w:color="000000" w:themeColor="text1"/>
              <w:left w:val="single" w:sz="4" w:space="0" w:color="000000" w:themeColor="text1"/>
              <w:bottom w:val="nil"/>
              <w:right w:val="nil"/>
            </w:tcBorders>
            <w:vAlign w:val="center"/>
          </w:tcPr>
          <w:p w14:paraId="6062E572" w14:textId="77777777" w:rsidR="001E65BD" w:rsidRPr="001E65BD" w:rsidRDefault="001E65BD" w:rsidP="001E65BD">
            <w:pPr>
              <w:rPr>
                <w:sz w:val="20"/>
                <w:szCs w:val="20"/>
              </w:rPr>
            </w:pPr>
            <w:r w:rsidRPr="001E65BD">
              <w:rPr>
                <w:sz w:val="20"/>
                <w:szCs w:val="20"/>
              </w:rPr>
              <w:t>Owner:</w:t>
            </w:r>
          </w:p>
        </w:tc>
        <w:sdt>
          <w:sdtPr>
            <w:rPr>
              <w:sz w:val="20"/>
              <w:szCs w:val="20"/>
            </w:rPr>
            <w:id w:val="1106232149"/>
            <w:placeholder>
              <w:docPart w:val="E3FDF8FE34BE43D39C29BF3B7AB150B4"/>
            </w:placeholder>
          </w:sdtPr>
          <w:sdtEndPr/>
          <w:sdtContent>
            <w:tc>
              <w:tcPr>
                <w:tcW w:w="1628" w:type="pct"/>
                <w:gridSpan w:val="2"/>
                <w:tcBorders>
                  <w:top w:val="single" w:sz="4" w:space="0" w:color="000000" w:themeColor="text1"/>
                  <w:left w:val="nil"/>
                  <w:bottom w:val="nil"/>
                  <w:right w:val="single" w:sz="4" w:space="0" w:color="000000" w:themeColor="text1"/>
                </w:tcBorders>
                <w:vAlign w:val="center"/>
              </w:tcPr>
              <w:p w14:paraId="4D092280" w14:textId="77777777" w:rsidR="001E65BD" w:rsidRPr="001E65BD" w:rsidRDefault="001E65BD" w:rsidP="001E65BD">
                <w:pPr>
                  <w:rPr>
                    <w:sz w:val="20"/>
                    <w:szCs w:val="20"/>
                  </w:rPr>
                </w:pPr>
                <w:r w:rsidRPr="001E65BD">
                  <w:rPr>
                    <w:sz w:val="20"/>
                    <w:szCs w:val="20"/>
                  </w:rPr>
                  <w:t xml:space="preserve">Chloe </w:t>
                </w:r>
                <w:proofErr w:type="spellStart"/>
                <w:r w:rsidRPr="001E65BD">
                  <w:rPr>
                    <w:sz w:val="20"/>
                    <w:szCs w:val="20"/>
                  </w:rPr>
                  <w:t>Helsey</w:t>
                </w:r>
                <w:proofErr w:type="spellEnd"/>
              </w:p>
            </w:tc>
          </w:sdtContent>
        </w:sdt>
        <w:tc>
          <w:tcPr>
            <w:tcW w:w="761" w:type="pct"/>
            <w:tcBorders>
              <w:top w:val="single" w:sz="4" w:space="0" w:color="000000" w:themeColor="text1"/>
              <w:left w:val="single" w:sz="4" w:space="0" w:color="000000" w:themeColor="text1"/>
              <w:bottom w:val="nil"/>
              <w:right w:val="nil"/>
            </w:tcBorders>
            <w:vAlign w:val="center"/>
          </w:tcPr>
          <w:p w14:paraId="727D6B67" w14:textId="77777777" w:rsidR="001E65BD" w:rsidRPr="001E65BD" w:rsidRDefault="001E65BD" w:rsidP="001E65BD">
            <w:pPr>
              <w:rPr>
                <w:sz w:val="20"/>
                <w:szCs w:val="20"/>
              </w:rPr>
            </w:pPr>
            <w:r w:rsidRPr="001E65BD">
              <w:rPr>
                <w:sz w:val="20"/>
                <w:szCs w:val="20"/>
              </w:rPr>
              <w:t xml:space="preserve">Approved by: </w:t>
            </w:r>
          </w:p>
        </w:tc>
        <w:sdt>
          <w:sdtPr>
            <w:rPr>
              <w:b/>
              <w:sz w:val="20"/>
              <w:szCs w:val="20"/>
            </w:rPr>
            <w:id w:val="-68193192"/>
            <w:placeholder>
              <w:docPart w:val="4995C9755E1848C7AD5F4A29CDE7ACA8"/>
            </w:placeholder>
          </w:sdtPr>
          <w:sdtEndPr/>
          <w:sdtContent>
            <w:tc>
              <w:tcPr>
                <w:tcW w:w="1962" w:type="pct"/>
                <w:gridSpan w:val="3"/>
                <w:tcBorders>
                  <w:top w:val="single" w:sz="4" w:space="0" w:color="000000" w:themeColor="text1"/>
                  <w:left w:val="nil"/>
                  <w:bottom w:val="nil"/>
                  <w:right w:val="single" w:sz="4" w:space="0" w:color="000000" w:themeColor="text1"/>
                </w:tcBorders>
                <w:vAlign w:val="center"/>
              </w:tcPr>
              <w:p w14:paraId="508E45A1" w14:textId="77777777" w:rsidR="001E65BD" w:rsidRPr="001E65BD" w:rsidRDefault="001E65BD" w:rsidP="001E65BD">
                <w:pPr>
                  <w:rPr>
                    <w:b/>
                    <w:sz w:val="20"/>
                    <w:szCs w:val="20"/>
                  </w:rPr>
                </w:pPr>
                <w:r w:rsidRPr="001E65BD">
                  <w:rPr>
                    <w:b/>
                    <w:sz w:val="20"/>
                    <w:szCs w:val="20"/>
                  </w:rPr>
                  <w:t>Professor Linda McKie, Executive Dean</w:t>
                </w:r>
              </w:p>
            </w:tc>
          </w:sdtContent>
        </w:sdt>
      </w:tr>
      <w:tr w:rsidR="001E65BD" w:rsidRPr="001E65BD" w14:paraId="5379B68D" w14:textId="77777777" w:rsidTr="00CC169D">
        <w:tblPrEx>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9" w:type="pct"/>
            <w:tcBorders>
              <w:top w:val="nil"/>
              <w:left w:val="single" w:sz="4" w:space="0" w:color="000000" w:themeColor="text1"/>
              <w:bottom w:val="single" w:sz="4" w:space="0" w:color="000000" w:themeColor="text1"/>
              <w:right w:val="nil"/>
            </w:tcBorders>
            <w:vAlign w:val="center"/>
          </w:tcPr>
          <w:p w14:paraId="383DE7B5" w14:textId="77777777" w:rsidR="001E65BD" w:rsidRPr="001E65BD" w:rsidRDefault="001E65BD" w:rsidP="001E65BD">
            <w:pPr>
              <w:rPr>
                <w:sz w:val="20"/>
                <w:szCs w:val="20"/>
              </w:rPr>
            </w:pPr>
            <w:r w:rsidRPr="001E65BD">
              <w:rPr>
                <w:sz w:val="20"/>
                <w:szCs w:val="20"/>
              </w:rPr>
              <w:t>Post Title:</w:t>
            </w:r>
          </w:p>
        </w:tc>
        <w:tc>
          <w:tcPr>
            <w:tcW w:w="1628" w:type="pct"/>
            <w:gridSpan w:val="2"/>
            <w:tcBorders>
              <w:top w:val="nil"/>
              <w:left w:val="nil"/>
              <w:bottom w:val="single" w:sz="4" w:space="0" w:color="000000" w:themeColor="text1"/>
              <w:right w:val="single" w:sz="4" w:space="0" w:color="000000" w:themeColor="text1"/>
            </w:tcBorders>
            <w:vAlign w:val="center"/>
          </w:tcPr>
          <w:p w14:paraId="39EECE6A" w14:textId="77777777" w:rsidR="001E65BD" w:rsidRPr="001E65BD" w:rsidRDefault="001E65BD" w:rsidP="001E65BD">
            <w:pPr>
              <w:rPr>
                <w:sz w:val="20"/>
                <w:szCs w:val="20"/>
              </w:rPr>
            </w:pPr>
            <w:r w:rsidRPr="001E65BD">
              <w:rPr>
                <w:sz w:val="20"/>
                <w:szCs w:val="20"/>
              </w:rPr>
              <w:t>Faculty Business Manager</w:t>
            </w:r>
          </w:p>
        </w:tc>
        <w:tc>
          <w:tcPr>
            <w:tcW w:w="761" w:type="pct"/>
            <w:tcBorders>
              <w:top w:val="nil"/>
              <w:left w:val="single" w:sz="4" w:space="0" w:color="000000" w:themeColor="text1"/>
              <w:bottom w:val="single" w:sz="4" w:space="0" w:color="000000" w:themeColor="text1"/>
              <w:right w:val="nil"/>
            </w:tcBorders>
            <w:vAlign w:val="center"/>
          </w:tcPr>
          <w:p w14:paraId="1971932C" w14:textId="77777777" w:rsidR="001E65BD" w:rsidRPr="001E65BD" w:rsidRDefault="001E65BD" w:rsidP="001E65BD">
            <w:pPr>
              <w:rPr>
                <w:sz w:val="20"/>
                <w:szCs w:val="20"/>
              </w:rPr>
            </w:pPr>
            <w:r w:rsidRPr="001E65BD">
              <w:rPr>
                <w:sz w:val="20"/>
                <w:szCs w:val="20"/>
              </w:rPr>
              <w:t>Signature:</w:t>
            </w:r>
          </w:p>
        </w:tc>
        <w:tc>
          <w:tcPr>
            <w:tcW w:w="1962" w:type="pct"/>
            <w:gridSpan w:val="3"/>
            <w:tcBorders>
              <w:top w:val="nil"/>
              <w:left w:val="nil"/>
              <w:bottom w:val="single" w:sz="4" w:space="0" w:color="000000" w:themeColor="text1"/>
              <w:right w:val="single" w:sz="4" w:space="0" w:color="000000" w:themeColor="text1"/>
            </w:tcBorders>
            <w:vAlign w:val="center"/>
          </w:tcPr>
          <w:p w14:paraId="3527D095" w14:textId="77777777" w:rsidR="001E65BD" w:rsidRPr="001E65BD" w:rsidRDefault="001E65BD" w:rsidP="001E65BD">
            <w:pPr>
              <w:rPr>
                <w:sz w:val="20"/>
                <w:szCs w:val="20"/>
              </w:rPr>
            </w:pPr>
          </w:p>
        </w:tc>
      </w:tr>
    </w:tbl>
    <w:p w14:paraId="7B2621AF" w14:textId="77777777" w:rsidR="001E65BD" w:rsidRDefault="001E65BD" w:rsidP="001E5817">
      <w:pPr>
        <w:rPr>
          <w:sz w:val="20"/>
          <w:szCs w:val="20"/>
        </w:rPr>
      </w:pPr>
    </w:p>
    <w:tbl>
      <w:tblPr>
        <w:tblStyle w:val="TableGrid"/>
        <w:tblW w:w="0" w:type="auto"/>
        <w:tblLook w:val="04A0" w:firstRow="1" w:lastRow="0" w:firstColumn="1" w:lastColumn="0" w:noHBand="0" w:noVBand="1"/>
      </w:tblPr>
      <w:tblGrid>
        <w:gridCol w:w="1803"/>
        <w:gridCol w:w="1803"/>
        <w:gridCol w:w="1803"/>
        <w:gridCol w:w="1803"/>
        <w:gridCol w:w="1804"/>
      </w:tblGrid>
      <w:tr w:rsidR="004747D4" w14:paraId="3EBC2FB0" w14:textId="77777777" w:rsidTr="0022638B">
        <w:tc>
          <w:tcPr>
            <w:tcW w:w="9016" w:type="dxa"/>
            <w:gridSpan w:val="5"/>
          </w:tcPr>
          <w:p w14:paraId="33F713DE" w14:textId="77777777" w:rsidR="004747D4" w:rsidRPr="004747D4" w:rsidRDefault="004747D4" w:rsidP="001E5817">
            <w:pPr>
              <w:rPr>
                <w:b/>
                <w:bCs/>
                <w:sz w:val="20"/>
                <w:szCs w:val="20"/>
              </w:rPr>
            </w:pPr>
            <w:r w:rsidRPr="004747D4">
              <w:rPr>
                <w:b/>
                <w:bCs/>
                <w:sz w:val="20"/>
                <w:szCs w:val="20"/>
              </w:rPr>
              <w:t>Document History</w:t>
            </w:r>
          </w:p>
          <w:p w14:paraId="4E3412A5" w14:textId="7A669BAB" w:rsidR="004747D4" w:rsidRDefault="004747D4" w:rsidP="001E5817">
            <w:pPr>
              <w:rPr>
                <w:sz w:val="20"/>
                <w:szCs w:val="20"/>
              </w:rPr>
            </w:pPr>
          </w:p>
        </w:tc>
      </w:tr>
      <w:tr w:rsidR="004747D4" w14:paraId="65ABD5B1" w14:textId="77777777" w:rsidTr="004747D4">
        <w:tc>
          <w:tcPr>
            <w:tcW w:w="1803" w:type="dxa"/>
          </w:tcPr>
          <w:p w14:paraId="547E546B" w14:textId="30E16375" w:rsidR="004747D4" w:rsidRPr="002831C9" w:rsidRDefault="004747D4" w:rsidP="001E5817">
            <w:pPr>
              <w:rPr>
                <w:b/>
                <w:bCs/>
                <w:sz w:val="20"/>
                <w:szCs w:val="20"/>
              </w:rPr>
            </w:pPr>
            <w:r w:rsidRPr="002831C9">
              <w:rPr>
                <w:b/>
                <w:bCs/>
                <w:sz w:val="20"/>
                <w:szCs w:val="20"/>
              </w:rPr>
              <w:t>Revision Number</w:t>
            </w:r>
          </w:p>
        </w:tc>
        <w:tc>
          <w:tcPr>
            <w:tcW w:w="1803" w:type="dxa"/>
          </w:tcPr>
          <w:p w14:paraId="0D7972C7" w14:textId="4ADC6331" w:rsidR="004747D4" w:rsidRPr="002831C9" w:rsidRDefault="004747D4" w:rsidP="001E5817">
            <w:pPr>
              <w:rPr>
                <w:b/>
                <w:bCs/>
                <w:sz w:val="20"/>
                <w:szCs w:val="20"/>
              </w:rPr>
            </w:pPr>
            <w:r w:rsidRPr="002831C9">
              <w:rPr>
                <w:b/>
                <w:bCs/>
                <w:sz w:val="20"/>
                <w:szCs w:val="20"/>
              </w:rPr>
              <w:t>Date</w:t>
            </w:r>
          </w:p>
        </w:tc>
        <w:tc>
          <w:tcPr>
            <w:tcW w:w="1803" w:type="dxa"/>
          </w:tcPr>
          <w:p w14:paraId="0734F0F9" w14:textId="0D6C280B" w:rsidR="004747D4" w:rsidRPr="002831C9" w:rsidRDefault="004747D4" w:rsidP="001E5817">
            <w:pPr>
              <w:rPr>
                <w:b/>
                <w:bCs/>
                <w:sz w:val="20"/>
                <w:szCs w:val="20"/>
              </w:rPr>
            </w:pPr>
            <w:r w:rsidRPr="002831C9">
              <w:rPr>
                <w:b/>
                <w:bCs/>
                <w:sz w:val="20"/>
                <w:szCs w:val="20"/>
              </w:rPr>
              <w:t>Amendment</w:t>
            </w:r>
          </w:p>
        </w:tc>
        <w:tc>
          <w:tcPr>
            <w:tcW w:w="1803" w:type="dxa"/>
          </w:tcPr>
          <w:p w14:paraId="150D282C" w14:textId="47F67C0D" w:rsidR="004747D4" w:rsidRPr="002831C9" w:rsidRDefault="004747D4" w:rsidP="001E5817">
            <w:pPr>
              <w:rPr>
                <w:b/>
                <w:bCs/>
                <w:sz w:val="20"/>
                <w:szCs w:val="20"/>
              </w:rPr>
            </w:pPr>
            <w:proofErr w:type="gramStart"/>
            <w:r w:rsidRPr="002831C9">
              <w:rPr>
                <w:b/>
                <w:bCs/>
                <w:sz w:val="20"/>
                <w:szCs w:val="20"/>
              </w:rPr>
              <w:t>Amended  by</w:t>
            </w:r>
            <w:proofErr w:type="gramEnd"/>
          </w:p>
        </w:tc>
        <w:tc>
          <w:tcPr>
            <w:tcW w:w="1804" w:type="dxa"/>
          </w:tcPr>
          <w:p w14:paraId="34CADDCD" w14:textId="1AC2BB28" w:rsidR="004747D4" w:rsidRPr="002831C9" w:rsidRDefault="004747D4" w:rsidP="001E5817">
            <w:pPr>
              <w:rPr>
                <w:b/>
                <w:bCs/>
                <w:sz w:val="20"/>
                <w:szCs w:val="20"/>
              </w:rPr>
            </w:pPr>
            <w:r w:rsidRPr="002831C9">
              <w:rPr>
                <w:b/>
                <w:bCs/>
                <w:sz w:val="20"/>
                <w:szCs w:val="20"/>
              </w:rPr>
              <w:t>Approved by</w:t>
            </w:r>
          </w:p>
        </w:tc>
      </w:tr>
      <w:tr w:rsidR="004747D4" w14:paraId="4B8E915D" w14:textId="77777777" w:rsidTr="004747D4">
        <w:tc>
          <w:tcPr>
            <w:tcW w:w="1803" w:type="dxa"/>
          </w:tcPr>
          <w:p w14:paraId="0C31C770" w14:textId="662DA313" w:rsidR="004747D4" w:rsidRDefault="00FD6F24" w:rsidP="001E5817">
            <w:pPr>
              <w:rPr>
                <w:sz w:val="20"/>
                <w:szCs w:val="20"/>
              </w:rPr>
            </w:pPr>
            <w:r>
              <w:rPr>
                <w:sz w:val="20"/>
                <w:szCs w:val="20"/>
              </w:rPr>
              <w:t>1</w:t>
            </w:r>
          </w:p>
        </w:tc>
        <w:tc>
          <w:tcPr>
            <w:tcW w:w="1803" w:type="dxa"/>
          </w:tcPr>
          <w:p w14:paraId="6CBCC8E2" w14:textId="144D7EE6" w:rsidR="004747D4" w:rsidRDefault="00227081" w:rsidP="001E5817">
            <w:pPr>
              <w:rPr>
                <w:sz w:val="20"/>
                <w:szCs w:val="20"/>
              </w:rPr>
            </w:pPr>
            <w:r>
              <w:rPr>
                <w:sz w:val="20"/>
                <w:szCs w:val="20"/>
              </w:rPr>
              <w:t>November 2020</w:t>
            </w:r>
          </w:p>
        </w:tc>
        <w:tc>
          <w:tcPr>
            <w:tcW w:w="1803" w:type="dxa"/>
          </w:tcPr>
          <w:p w14:paraId="217384F5" w14:textId="24072430" w:rsidR="004747D4" w:rsidRDefault="00F7001C" w:rsidP="001E5817">
            <w:pPr>
              <w:rPr>
                <w:sz w:val="20"/>
                <w:szCs w:val="20"/>
              </w:rPr>
            </w:pPr>
            <w:r>
              <w:rPr>
                <w:sz w:val="20"/>
                <w:szCs w:val="20"/>
              </w:rPr>
              <w:t>Covid review</w:t>
            </w:r>
          </w:p>
        </w:tc>
        <w:tc>
          <w:tcPr>
            <w:tcW w:w="1803" w:type="dxa"/>
          </w:tcPr>
          <w:p w14:paraId="67C07269" w14:textId="60DA14B6" w:rsidR="004747D4" w:rsidRDefault="00FD6F24" w:rsidP="001E5817">
            <w:pPr>
              <w:rPr>
                <w:sz w:val="20"/>
                <w:szCs w:val="20"/>
              </w:rPr>
            </w:pPr>
            <w:r>
              <w:rPr>
                <w:sz w:val="20"/>
                <w:szCs w:val="20"/>
              </w:rPr>
              <w:t xml:space="preserve">Lilian </w:t>
            </w:r>
            <w:proofErr w:type="spellStart"/>
            <w:r>
              <w:rPr>
                <w:sz w:val="20"/>
                <w:szCs w:val="20"/>
              </w:rPr>
              <w:t>Andoh</w:t>
            </w:r>
            <w:proofErr w:type="spellEnd"/>
          </w:p>
        </w:tc>
        <w:tc>
          <w:tcPr>
            <w:tcW w:w="1804" w:type="dxa"/>
          </w:tcPr>
          <w:p w14:paraId="5CF203F4" w14:textId="37B1458B" w:rsidR="004747D4" w:rsidRDefault="00F7001C" w:rsidP="001E5817">
            <w:pPr>
              <w:rPr>
                <w:sz w:val="20"/>
                <w:szCs w:val="20"/>
              </w:rPr>
            </w:pPr>
            <w:r w:rsidRPr="00F7001C">
              <w:rPr>
                <w:sz w:val="20"/>
                <w:szCs w:val="20"/>
              </w:rPr>
              <w:t xml:space="preserve">Zoë </w:t>
            </w:r>
            <w:proofErr w:type="spellStart"/>
            <w:r w:rsidRPr="00F7001C">
              <w:rPr>
                <w:sz w:val="20"/>
                <w:szCs w:val="20"/>
              </w:rPr>
              <w:t>Fearnley</w:t>
            </w:r>
            <w:proofErr w:type="spellEnd"/>
            <w:r w:rsidRPr="00F7001C">
              <w:rPr>
                <w:sz w:val="20"/>
                <w:szCs w:val="20"/>
              </w:rPr>
              <w:t>/SSPP H&amp;S Committee</w:t>
            </w:r>
          </w:p>
        </w:tc>
      </w:tr>
      <w:tr w:rsidR="00FD6F24" w14:paraId="62DB3813" w14:textId="77777777" w:rsidTr="004747D4">
        <w:tc>
          <w:tcPr>
            <w:tcW w:w="1803" w:type="dxa"/>
          </w:tcPr>
          <w:p w14:paraId="3BA9921E" w14:textId="53EB33DD" w:rsidR="00FD6F24" w:rsidRDefault="00987B77" w:rsidP="001E5817">
            <w:pPr>
              <w:rPr>
                <w:sz w:val="20"/>
                <w:szCs w:val="20"/>
              </w:rPr>
            </w:pPr>
            <w:r>
              <w:rPr>
                <w:sz w:val="20"/>
                <w:szCs w:val="20"/>
              </w:rPr>
              <w:t>2</w:t>
            </w:r>
          </w:p>
        </w:tc>
        <w:tc>
          <w:tcPr>
            <w:tcW w:w="1803" w:type="dxa"/>
          </w:tcPr>
          <w:p w14:paraId="73576FC6" w14:textId="0BBACB9C" w:rsidR="00FD6F24" w:rsidRDefault="00133251" w:rsidP="001E5817">
            <w:pPr>
              <w:rPr>
                <w:sz w:val="20"/>
                <w:szCs w:val="20"/>
              </w:rPr>
            </w:pPr>
            <w:r>
              <w:rPr>
                <w:sz w:val="20"/>
                <w:szCs w:val="20"/>
              </w:rPr>
              <w:t>1</w:t>
            </w:r>
            <w:r w:rsidRPr="00133251">
              <w:rPr>
                <w:sz w:val="20"/>
                <w:szCs w:val="20"/>
                <w:vertAlign w:val="superscript"/>
              </w:rPr>
              <w:t>st</w:t>
            </w:r>
            <w:r>
              <w:rPr>
                <w:sz w:val="20"/>
                <w:szCs w:val="20"/>
              </w:rPr>
              <w:t xml:space="preserve"> September 2022</w:t>
            </w:r>
          </w:p>
        </w:tc>
        <w:tc>
          <w:tcPr>
            <w:tcW w:w="1803" w:type="dxa"/>
          </w:tcPr>
          <w:p w14:paraId="7C67E7D3" w14:textId="4763D2D7" w:rsidR="00FD6F24" w:rsidRDefault="00E90751" w:rsidP="001E5817">
            <w:pPr>
              <w:rPr>
                <w:sz w:val="20"/>
                <w:szCs w:val="20"/>
              </w:rPr>
            </w:pPr>
            <w:r>
              <w:rPr>
                <w:sz w:val="20"/>
                <w:szCs w:val="20"/>
              </w:rPr>
              <w:t>Annual Review</w:t>
            </w:r>
          </w:p>
        </w:tc>
        <w:tc>
          <w:tcPr>
            <w:tcW w:w="1803" w:type="dxa"/>
          </w:tcPr>
          <w:p w14:paraId="3935953F" w14:textId="2B1F8084" w:rsidR="00FD6F24" w:rsidRDefault="00E90751" w:rsidP="001E5817">
            <w:pPr>
              <w:rPr>
                <w:sz w:val="20"/>
                <w:szCs w:val="20"/>
              </w:rPr>
            </w:pPr>
            <w:r>
              <w:rPr>
                <w:sz w:val="20"/>
                <w:szCs w:val="20"/>
              </w:rPr>
              <w:t xml:space="preserve">Chloe </w:t>
            </w:r>
            <w:proofErr w:type="spellStart"/>
            <w:r>
              <w:rPr>
                <w:sz w:val="20"/>
                <w:szCs w:val="20"/>
              </w:rPr>
              <w:t>Helsey</w:t>
            </w:r>
            <w:proofErr w:type="spellEnd"/>
          </w:p>
        </w:tc>
        <w:tc>
          <w:tcPr>
            <w:tcW w:w="1804" w:type="dxa"/>
          </w:tcPr>
          <w:p w14:paraId="57AB54A6" w14:textId="6B5B0F17" w:rsidR="00FD6F24" w:rsidRDefault="00E90751" w:rsidP="001E5817">
            <w:pPr>
              <w:rPr>
                <w:sz w:val="20"/>
                <w:szCs w:val="20"/>
              </w:rPr>
            </w:pPr>
            <w:r w:rsidRPr="00F7001C">
              <w:rPr>
                <w:sz w:val="20"/>
                <w:szCs w:val="20"/>
              </w:rPr>
              <w:t xml:space="preserve">Zoë </w:t>
            </w:r>
            <w:proofErr w:type="spellStart"/>
            <w:r w:rsidRPr="00F7001C">
              <w:rPr>
                <w:sz w:val="20"/>
                <w:szCs w:val="20"/>
              </w:rPr>
              <w:t>Fearnley</w:t>
            </w:r>
            <w:proofErr w:type="spellEnd"/>
            <w:r w:rsidRPr="00F7001C">
              <w:rPr>
                <w:sz w:val="20"/>
                <w:szCs w:val="20"/>
              </w:rPr>
              <w:t>/SSPP H&amp;S Committee</w:t>
            </w:r>
          </w:p>
        </w:tc>
      </w:tr>
      <w:tr w:rsidR="00FD6F24" w14:paraId="017E5272" w14:textId="77777777" w:rsidTr="004747D4">
        <w:tc>
          <w:tcPr>
            <w:tcW w:w="1803" w:type="dxa"/>
          </w:tcPr>
          <w:p w14:paraId="4CD7B584" w14:textId="63E03643" w:rsidR="00FD6F24" w:rsidRDefault="00B85DD8" w:rsidP="001E5817">
            <w:pPr>
              <w:rPr>
                <w:sz w:val="20"/>
                <w:szCs w:val="20"/>
              </w:rPr>
            </w:pPr>
            <w:r>
              <w:rPr>
                <w:sz w:val="20"/>
                <w:szCs w:val="20"/>
              </w:rPr>
              <w:t>3</w:t>
            </w:r>
          </w:p>
        </w:tc>
        <w:tc>
          <w:tcPr>
            <w:tcW w:w="1803" w:type="dxa"/>
          </w:tcPr>
          <w:p w14:paraId="0A5B60FF" w14:textId="11016134" w:rsidR="00FD6F24" w:rsidRDefault="005749C0" w:rsidP="001E5817">
            <w:pPr>
              <w:rPr>
                <w:sz w:val="20"/>
                <w:szCs w:val="20"/>
              </w:rPr>
            </w:pPr>
            <w:r>
              <w:rPr>
                <w:sz w:val="20"/>
                <w:szCs w:val="20"/>
              </w:rPr>
              <w:t>1</w:t>
            </w:r>
            <w:r w:rsidRPr="005749C0">
              <w:rPr>
                <w:sz w:val="20"/>
                <w:szCs w:val="20"/>
                <w:vertAlign w:val="superscript"/>
              </w:rPr>
              <w:t>st</w:t>
            </w:r>
            <w:r>
              <w:rPr>
                <w:sz w:val="20"/>
                <w:szCs w:val="20"/>
              </w:rPr>
              <w:t xml:space="preserve"> August 2023</w:t>
            </w:r>
          </w:p>
        </w:tc>
        <w:tc>
          <w:tcPr>
            <w:tcW w:w="1803" w:type="dxa"/>
          </w:tcPr>
          <w:p w14:paraId="6EA4DA85" w14:textId="3C59E367" w:rsidR="00FD6F24" w:rsidRDefault="00B85DD8" w:rsidP="001E5817">
            <w:pPr>
              <w:rPr>
                <w:sz w:val="20"/>
                <w:szCs w:val="20"/>
              </w:rPr>
            </w:pPr>
            <w:r>
              <w:rPr>
                <w:sz w:val="20"/>
                <w:szCs w:val="20"/>
              </w:rPr>
              <w:t>Annual Review/</w:t>
            </w:r>
            <w:proofErr w:type="spellStart"/>
            <w:r>
              <w:rPr>
                <w:sz w:val="20"/>
                <w:szCs w:val="20"/>
              </w:rPr>
              <w:t>SafeZone</w:t>
            </w:r>
            <w:proofErr w:type="spellEnd"/>
            <w:r>
              <w:rPr>
                <w:sz w:val="20"/>
                <w:szCs w:val="20"/>
              </w:rPr>
              <w:t xml:space="preserve"> additions</w:t>
            </w:r>
          </w:p>
        </w:tc>
        <w:tc>
          <w:tcPr>
            <w:tcW w:w="1803" w:type="dxa"/>
          </w:tcPr>
          <w:p w14:paraId="45600FE2" w14:textId="147A7468" w:rsidR="00FD6F24" w:rsidRDefault="00B85DD8" w:rsidP="001E5817">
            <w:pPr>
              <w:rPr>
                <w:sz w:val="20"/>
                <w:szCs w:val="20"/>
              </w:rPr>
            </w:pPr>
            <w:r>
              <w:rPr>
                <w:sz w:val="20"/>
                <w:szCs w:val="20"/>
              </w:rPr>
              <w:t xml:space="preserve">Chloe </w:t>
            </w:r>
            <w:proofErr w:type="spellStart"/>
            <w:r>
              <w:rPr>
                <w:sz w:val="20"/>
                <w:szCs w:val="20"/>
              </w:rPr>
              <w:t>Helsey</w:t>
            </w:r>
            <w:proofErr w:type="spellEnd"/>
          </w:p>
        </w:tc>
        <w:tc>
          <w:tcPr>
            <w:tcW w:w="1804" w:type="dxa"/>
          </w:tcPr>
          <w:p w14:paraId="114E3CC7" w14:textId="31CAEE51" w:rsidR="00FD6F24" w:rsidRDefault="00B85DD8" w:rsidP="001E5817">
            <w:pPr>
              <w:rPr>
                <w:sz w:val="20"/>
                <w:szCs w:val="20"/>
              </w:rPr>
            </w:pPr>
            <w:r w:rsidRPr="00F7001C">
              <w:rPr>
                <w:sz w:val="20"/>
                <w:szCs w:val="20"/>
              </w:rPr>
              <w:t xml:space="preserve">Zoë </w:t>
            </w:r>
            <w:proofErr w:type="spellStart"/>
            <w:r w:rsidRPr="00F7001C">
              <w:rPr>
                <w:sz w:val="20"/>
                <w:szCs w:val="20"/>
              </w:rPr>
              <w:t>Fearnley</w:t>
            </w:r>
            <w:proofErr w:type="spellEnd"/>
            <w:r w:rsidRPr="00F7001C">
              <w:rPr>
                <w:sz w:val="20"/>
                <w:szCs w:val="20"/>
              </w:rPr>
              <w:t>/SSPP H&amp;S Committee</w:t>
            </w:r>
          </w:p>
        </w:tc>
      </w:tr>
    </w:tbl>
    <w:p w14:paraId="36ACE0AE" w14:textId="77777777" w:rsidR="00F7001C" w:rsidRDefault="00F7001C" w:rsidP="001724F2">
      <w:pPr>
        <w:rPr>
          <w:b/>
        </w:rPr>
      </w:pPr>
    </w:p>
    <w:p w14:paraId="291E1584" w14:textId="6314F94D" w:rsidR="00D63AD2" w:rsidRDefault="00D63AD2" w:rsidP="001724F2">
      <w:pPr>
        <w:rPr>
          <w:b/>
        </w:rPr>
      </w:pPr>
      <w:r>
        <w:rPr>
          <w:b/>
        </w:rPr>
        <w:t>SUMMARY</w:t>
      </w:r>
    </w:p>
    <w:p w14:paraId="56B3FAEF" w14:textId="10F37C32" w:rsidR="00EA32EF" w:rsidRDefault="00C30509" w:rsidP="00857FBA">
      <w:pPr>
        <w:pBdr>
          <w:bottom w:val="single" w:sz="6" w:space="1" w:color="auto"/>
        </w:pBdr>
        <w:spacing w:line="240" w:lineRule="auto"/>
        <w:rPr>
          <w:sz w:val="20"/>
          <w:szCs w:val="20"/>
        </w:rPr>
      </w:pPr>
      <w:r w:rsidRPr="002346DF">
        <w:rPr>
          <w:sz w:val="20"/>
          <w:szCs w:val="20"/>
        </w:rPr>
        <w:t xml:space="preserve">The following </w:t>
      </w:r>
      <w:r w:rsidR="00EA32EF" w:rsidRPr="002346DF">
        <w:rPr>
          <w:sz w:val="20"/>
          <w:szCs w:val="20"/>
        </w:rPr>
        <w:t xml:space="preserve">procedures detail the responsibilities and arrangements relating to lone working by staff and </w:t>
      </w:r>
      <w:r w:rsidR="00D7507B" w:rsidRPr="002346DF">
        <w:rPr>
          <w:sz w:val="20"/>
          <w:szCs w:val="20"/>
        </w:rPr>
        <w:t>UG/PGT &amp; PGR</w:t>
      </w:r>
      <w:r w:rsidR="00EA32EF" w:rsidRPr="002346DF">
        <w:rPr>
          <w:sz w:val="20"/>
          <w:szCs w:val="20"/>
        </w:rPr>
        <w:t xml:space="preserve"> students in the </w:t>
      </w:r>
      <w:r w:rsidR="008C2A0E" w:rsidRPr="002346DF">
        <w:rPr>
          <w:sz w:val="20"/>
          <w:szCs w:val="20"/>
        </w:rPr>
        <w:t xml:space="preserve">Faculty of Social Science &amp; Public </w:t>
      </w:r>
      <w:r w:rsidR="006F3315" w:rsidRPr="002346DF">
        <w:rPr>
          <w:sz w:val="20"/>
          <w:szCs w:val="20"/>
        </w:rPr>
        <w:t>Policy and</w:t>
      </w:r>
      <w:r w:rsidR="00EA32EF" w:rsidRPr="002346DF">
        <w:rPr>
          <w:sz w:val="20"/>
          <w:szCs w:val="20"/>
        </w:rPr>
        <w:t xml:space="preserve"> provide a checklist to assist in the production of a risk assessment</w:t>
      </w:r>
      <w:r w:rsidR="00BC7D4C" w:rsidRPr="002346DF">
        <w:rPr>
          <w:sz w:val="20"/>
          <w:szCs w:val="20"/>
        </w:rPr>
        <w:t xml:space="preserve"> including lone working</w:t>
      </w:r>
      <w:r w:rsidR="00EA32EF" w:rsidRPr="002346DF">
        <w:rPr>
          <w:sz w:val="20"/>
          <w:szCs w:val="20"/>
        </w:rPr>
        <w:t xml:space="preserve"> and safe system of work.</w:t>
      </w:r>
    </w:p>
    <w:p w14:paraId="0940CCEA" w14:textId="77777777" w:rsidR="006919FB" w:rsidRPr="002346DF" w:rsidRDefault="006919FB" w:rsidP="00857FBA">
      <w:pPr>
        <w:pBdr>
          <w:bottom w:val="single" w:sz="6" w:space="1" w:color="auto"/>
        </w:pBdr>
        <w:spacing w:line="240" w:lineRule="auto"/>
        <w:rPr>
          <w:sz w:val="20"/>
          <w:szCs w:val="20"/>
        </w:rPr>
      </w:pPr>
    </w:p>
    <w:p w14:paraId="1425BC3D" w14:textId="77777777" w:rsidR="00FC5073" w:rsidRDefault="00FC5073" w:rsidP="00FC5073">
      <w:pPr>
        <w:spacing w:after="0" w:line="240" w:lineRule="auto"/>
        <w:jc w:val="both"/>
        <w:rPr>
          <w:b/>
        </w:rPr>
      </w:pPr>
      <w:r>
        <w:rPr>
          <w:b/>
        </w:rPr>
        <w:t>Definition:</w:t>
      </w:r>
    </w:p>
    <w:p w14:paraId="06B332ED" w14:textId="3AC49494" w:rsidR="00FC5073" w:rsidRPr="002346DF" w:rsidRDefault="00FC5073" w:rsidP="00FC5073">
      <w:pPr>
        <w:pStyle w:val="Default"/>
        <w:spacing w:after="160"/>
        <w:rPr>
          <w:rFonts w:asciiTheme="minorHAnsi" w:hAnsiTheme="minorHAnsi" w:cstheme="minorBidi"/>
          <w:color w:val="auto"/>
          <w:sz w:val="20"/>
          <w:szCs w:val="20"/>
          <w:lang w:val="en-GB"/>
        </w:rPr>
      </w:pPr>
      <w:r w:rsidRPr="002346DF">
        <w:rPr>
          <w:rFonts w:asciiTheme="minorHAnsi" w:hAnsiTheme="minorHAnsi" w:cstheme="minorBidi"/>
          <w:color w:val="auto"/>
          <w:sz w:val="20"/>
          <w:szCs w:val="20"/>
          <w:lang w:val="en-GB"/>
        </w:rPr>
        <w:t xml:space="preserve">HSE definition: “Lone workers are those who work by themselves without close or direct supervision.” Lone working </w:t>
      </w:r>
      <w:r w:rsidR="00A82779" w:rsidRPr="002346DF">
        <w:rPr>
          <w:rFonts w:asciiTheme="minorHAnsi" w:hAnsiTheme="minorHAnsi" w:cstheme="minorBidi"/>
          <w:color w:val="auto"/>
          <w:sz w:val="20"/>
          <w:szCs w:val="20"/>
          <w:lang w:val="en-GB"/>
        </w:rPr>
        <w:t>could occur</w:t>
      </w:r>
      <w:r w:rsidRPr="002346DF">
        <w:rPr>
          <w:rFonts w:asciiTheme="minorHAnsi" w:hAnsiTheme="minorHAnsi" w:cstheme="minorBidi"/>
          <w:color w:val="auto"/>
          <w:sz w:val="20"/>
          <w:szCs w:val="20"/>
          <w:lang w:val="en-GB"/>
        </w:rPr>
        <w:t xml:space="preserve"> both out of hours</w:t>
      </w:r>
      <w:r w:rsidR="00A82779" w:rsidRPr="002346DF">
        <w:rPr>
          <w:rFonts w:asciiTheme="minorHAnsi" w:hAnsiTheme="minorHAnsi" w:cstheme="minorBidi"/>
          <w:color w:val="auto"/>
          <w:sz w:val="20"/>
          <w:szCs w:val="20"/>
          <w:lang w:val="en-GB"/>
        </w:rPr>
        <w:t xml:space="preserve"> where support would be reduced</w:t>
      </w:r>
      <w:r w:rsidRPr="002346DF">
        <w:rPr>
          <w:rFonts w:asciiTheme="minorHAnsi" w:hAnsiTheme="minorHAnsi" w:cstheme="minorBidi"/>
          <w:color w:val="auto"/>
          <w:sz w:val="20"/>
          <w:szCs w:val="20"/>
          <w:lang w:val="en-GB"/>
        </w:rPr>
        <w:t xml:space="preserve"> and during the normal working day. </w:t>
      </w:r>
    </w:p>
    <w:p w14:paraId="23B55B82" w14:textId="77777777" w:rsidR="00FC5073" w:rsidRPr="00AD00CD" w:rsidRDefault="00FC5073" w:rsidP="00FC5073">
      <w:pPr>
        <w:spacing w:after="0" w:line="240" w:lineRule="auto"/>
        <w:jc w:val="both"/>
        <w:rPr>
          <w:b/>
        </w:rPr>
      </w:pPr>
      <w:r w:rsidRPr="00AD00CD">
        <w:rPr>
          <w:b/>
        </w:rPr>
        <w:t>Background:</w:t>
      </w:r>
    </w:p>
    <w:p w14:paraId="7F84408C" w14:textId="54410CE2" w:rsidR="00FC5073" w:rsidRPr="002346DF" w:rsidRDefault="00FC5073" w:rsidP="00FC5073">
      <w:pPr>
        <w:pStyle w:val="Default"/>
        <w:spacing w:after="160"/>
        <w:rPr>
          <w:rFonts w:asciiTheme="minorHAnsi" w:hAnsiTheme="minorHAnsi" w:cstheme="minorBidi"/>
          <w:color w:val="auto"/>
          <w:sz w:val="20"/>
          <w:szCs w:val="20"/>
          <w:lang w:val="en-GB"/>
        </w:rPr>
      </w:pPr>
      <w:r w:rsidRPr="002346DF">
        <w:rPr>
          <w:rFonts w:asciiTheme="minorHAnsi" w:hAnsiTheme="minorHAnsi" w:cstheme="minorBidi"/>
          <w:color w:val="auto"/>
          <w:sz w:val="20"/>
          <w:szCs w:val="20"/>
          <w:lang w:val="en-GB"/>
        </w:rPr>
        <w:t xml:space="preserve">There </w:t>
      </w:r>
      <w:r w:rsidR="00A91107" w:rsidRPr="002346DF">
        <w:rPr>
          <w:rFonts w:asciiTheme="minorHAnsi" w:hAnsiTheme="minorHAnsi" w:cstheme="minorBidi"/>
          <w:color w:val="auto"/>
          <w:sz w:val="20"/>
          <w:szCs w:val="20"/>
          <w:lang w:val="en-GB"/>
        </w:rPr>
        <w:t xml:space="preserve">are few specific legal prohibitions on lone working </w:t>
      </w:r>
      <w:proofErr w:type="gramStart"/>
      <w:r w:rsidR="00A91107" w:rsidRPr="002346DF">
        <w:rPr>
          <w:rFonts w:asciiTheme="minorHAnsi" w:hAnsiTheme="minorHAnsi" w:cstheme="minorBidi"/>
          <w:color w:val="auto"/>
          <w:sz w:val="20"/>
          <w:szCs w:val="20"/>
          <w:lang w:val="en-GB"/>
        </w:rPr>
        <w:t>e.g.</w:t>
      </w:r>
      <w:proofErr w:type="gramEnd"/>
      <w:r w:rsidR="00A91107" w:rsidRPr="002346DF">
        <w:rPr>
          <w:rFonts w:asciiTheme="minorHAnsi" w:hAnsiTheme="minorHAnsi" w:cstheme="minorBidi"/>
          <w:color w:val="auto"/>
          <w:sz w:val="20"/>
          <w:szCs w:val="20"/>
          <w:lang w:val="en-GB"/>
        </w:rPr>
        <w:t xml:space="preserve"> confined spaces.</w:t>
      </w:r>
      <w:r w:rsidR="00A91107" w:rsidRPr="002346DF" w:rsidDel="00A91107">
        <w:rPr>
          <w:rFonts w:asciiTheme="minorHAnsi" w:hAnsiTheme="minorHAnsi" w:cstheme="minorBidi"/>
          <w:color w:val="auto"/>
          <w:sz w:val="20"/>
          <w:szCs w:val="20"/>
          <w:lang w:val="en-GB"/>
        </w:rPr>
        <w:t xml:space="preserve"> </w:t>
      </w:r>
      <w:r w:rsidRPr="002346DF">
        <w:rPr>
          <w:rFonts w:asciiTheme="minorHAnsi" w:hAnsiTheme="minorHAnsi" w:cstheme="minorBidi"/>
          <w:color w:val="auto"/>
          <w:sz w:val="20"/>
          <w:szCs w:val="20"/>
          <w:lang w:val="en-GB"/>
        </w:rPr>
        <w:t xml:space="preserve"> </w:t>
      </w:r>
      <w:r w:rsidR="00A91107" w:rsidRPr="002346DF">
        <w:rPr>
          <w:rFonts w:asciiTheme="minorHAnsi" w:hAnsiTheme="minorHAnsi" w:cstheme="minorBidi"/>
          <w:color w:val="auto"/>
          <w:sz w:val="20"/>
          <w:szCs w:val="20"/>
          <w:lang w:val="en-GB"/>
        </w:rPr>
        <w:t xml:space="preserve">However, </w:t>
      </w:r>
      <w:r w:rsidRPr="002346DF">
        <w:rPr>
          <w:rFonts w:asciiTheme="minorHAnsi" w:hAnsiTheme="minorHAnsi" w:cstheme="minorBidi"/>
          <w:color w:val="auto"/>
          <w:sz w:val="20"/>
          <w:szCs w:val="20"/>
          <w:lang w:val="en-GB"/>
        </w:rPr>
        <w:t xml:space="preserve">the process of competent risk assessment will identify certain circumstances where the risks involved are not able </w:t>
      </w:r>
      <w:r w:rsidR="00A82779" w:rsidRPr="002346DF">
        <w:rPr>
          <w:rFonts w:asciiTheme="minorHAnsi" w:hAnsiTheme="minorHAnsi" w:cstheme="minorBidi"/>
          <w:color w:val="auto"/>
          <w:sz w:val="20"/>
          <w:szCs w:val="20"/>
          <w:lang w:val="en-GB"/>
        </w:rPr>
        <w:t>to</w:t>
      </w:r>
      <w:r w:rsidRPr="002346DF">
        <w:rPr>
          <w:rFonts w:asciiTheme="minorHAnsi" w:hAnsiTheme="minorHAnsi" w:cstheme="minorBidi"/>
          <w:color w:val="auto"/>
          <w:sz w:val="20"/>
          <w:szCs w:val="20"/>
          <w:lang w:val="en-GB"/>
        </w:rPr>
        <w:t xml:space="preserve"> be adequately controlled, and where lone working is </w:t>
      </w:r>
      <w:r w:rsidR="00A82779" w:rsidRPr="002346DF">
        <w:rPr>
          <w:rFonts w:asciiTheme="minorHAnsi" w:hAnsiTheme="minorHAnsi" w:cstheme="minorBidi"/>
          <w:color w:val="auto"/>
          <w:sz w:val="20"/>
          <w:szCs w:val="20"/>
          <w:lang w:val="en-GB"/>
        </w:rPr>
        <w:t xml:space="preserve">therefore, </w:t>
      </w:r>
      <w:r w:rsidRPr="002346DF">
        <w:rPr>
          <w:rFonts w:asciiTheme="minorHAnsi" w:hAnsiTheme="minorHAnsi" w:cstheme="minorBidi"/>
          <w:color w:val="auto"/>
          <w:sz w:val="20"/>
          <w:szCs w:val="20"/>
          <w:lang w:val="en-GB"/>
        </w:rPr>
        <w:t xml:space="preserve">not acceptable. This document identifies typical work scenarios where this might be the case. Where lone working does take place on University premises, the arrangements which must be made are described below. </w:t>
      </w:r>
      <w:r w:rsidR="00376993" w:rsidRPr="00376993">
        <w:rPr>
          <w:rFonts w:asciiTheme="minorHAnsi" w:hAnsiTheme="minorHAnsi" w:cstheme="minorBidi"/>
          <w:color w:val="auto"/>
          <w:sz w:val="20"/>
          <w:szCs w:val="20"/>
          <w:lang w:val="en-GB"/>
        </w:rPr>
        <w:t xml:space="preserve">It is expected that the </w:t>
      </w:r>
      <w:proofErr w:type="spellStart"/>
      <w:r w:rsidR="00376993" w:rsidRPr="00376993">
        <w:rPr>
          <w:rFonts w:asciiTheme="minorHAnsi" w:hAnsiTheme="minorHAnsi" w:cstheme="minorBidi"/>
          <w:color w:val="auto"/>
          <w:sz w:val="20"/>
          <w:szCs w:val="20"/>
          <w:lang w:val="en-GB"/>
        </w:rPr>
        <w:t>SafeZone</w:t>
      </w:r>
      <w:proofErr w:type="spellEnd"/>
      <w:r w:rsidR="00376993" w:rsidRPr="00376993">
        <w:rPr>
          <w:rFonts w:asciiTheme="minorHAnsi" w:hAnsiTheme="minorHAnsi" w:cstheme="minorBidi"/>
          <w:color w:val="auto"/>
          <w:sz w:val="20"/>
          <w:szCs w:val="20"/>
          <w:lang w:val="en-GB"/>
        </w:rPr>
        <w:t xml:space="preserve"> app should be used as the key means for managing the risk of lone working in offices and other low risk environments on campus. </w:t>
      </w:r>
      <w:r w:rsidRPr="002346DF">
        <w:rPr>
          <w:rFonts w:asciiTheme="minorHAnsi" w:hAnsiTheme="minorHAnsi" w:cstheme="minorBidi"/>
          <w:color w:val="auto"/>
          <w:sz w:val="20"/>
          <w:szCs w:val="20"/>
          <w:lang w:val="en-GB"/>
        </w:rPr>
        <w:t xml:space="preserve">A lone worker checklist is provided in appendix </w:t>
      </w:r>
      <w:r w:rsidR="00AD5052" w:rsidRPr="002346DF">
        <w:rPr>
          <w:rFonts w:asciiTheme="minorHAnsi" w:hAnsiTheme="minorHAnsi" w:cstheme="minorBidi"/>
          <w:color w:val="auto"/>
          <w:sz w:val="20"/>
          <w:szCs w:val="20"/>
          <w:lang w:val="en-GB"/>
        </w:rPr>
        <w:t>2</w:t>
      </w:r>
      <w:r w:rsidRPr="002346DF">
        <w:rPr>
          <w:rFonts w:asciiTheme="minorHAnsi" w:hAnsiTheme="minorHAnsi" w:cstheme="minorBidi"/>
          <w:color w:val="auto"/>
          <w:sz w:val="20"/>
          <w:szCs w:val="20"/>
          <w:lang w:val="en-GB"/>
        </w:rPr>
        <w:t>.</w:t>
      </w:r>
    </w:p>
    <w:p w14:paraId="1603D388" w14:textId="77777777" w:rsidR="00D81E04" w:rsidRDefault="00D81E04" w:rsidP="00D81E04">
      <w:pPr>
        <w:spacing w:after="0" w:line="240" w:lineRule="auto"/>
        <w:jc w:val="both"/>
        <w:rPr>
          <w:b/>
          <w:bCs/>
          <w:sz w:val="20"/>
          <w:szCs w:val="20"/>
        </w:rPr>
      </w:pPr>
      <w:r w:rsidRPr="000A1FBE">
        <w:rPr>
          <w:b/>
        </w:rPr>
        <w:t>Responsibilities</w:t>
      </w:r>
      <w:r>
        <w:rPr>
          <w:b/>
          <w:bCs/>
          <w:sz w:val="20"/>
          <w:szCs w:val="20"/>
        </w:rPr>
        <w:t xml:space="preserve"> </w:t>
      </w:r>
    </w:p>
    <w:p w14:paraId="2BD6CA0C" w14:textId="3F6FEC9F" w:rsidR="00D81E04" w:rsidRPr="002346DF" w:rsidRDefault="00D81E04" w:rsidP="00D81E04">
      <w:pPr>
        <w:pStyle w:val="Default"/>
        <w:spacing w:after="160"/>
        <w:rPr>
          <w:rFonts w:asciiTheme="minorHAnsi" w:hAnsiTheme="minorHAnsi" w:cstheme="minorBidi"/>
          <w:color w:val="auto"/>
          <w:sz w:val="20"/>
          <w:szCs w:val="20"/>
          <w:lang w:val="en-GB"/>
        </w:rPr>
      </w:pPr>
      <w:r w:rsidRPr="002346DF">
        <w:rPr>
          <w:rFonts w:asciiTheme="minorHAnsi" w:hAnsiTheme="minorHAnsi" w:cstheme="minorBidi"/>
          <w:color w:val="auto"/>
          <w:sz w:val="20"/>
          <w:szCs w:val="20"/>
          <w:lang w:val="en-GB"/>
        </w:rPr>
        <w:t xml:space="preserve">The Head of Departments </w:t>
      </w:r>
      <w:r w:rsidR="00A67C30" w:rsidRPr="002346DF">
        <w:rPr>
          <w:rFonts w:asciiTheme="minorHAnsi" w:hAnsiTheme="minorHAnsi" w:cstheme="minorBidi"/>
          <w:color w:val="auto"/>
          <w:sz w:val="20"/>
          <w:szCs w:val="20"/>
          <w:lang w:val="en-GB"/>
        </w:rPr>
        <w:t xml:space="preserve">(academics &amp; students) and Head of School Administration </w:t>
      </w:r>
      <w:r w:rsidR="00ED49D1" w:rsidRPr="002346DF">
        <w:rPr>
          <w:rFonts w:asciiTheme="minorHAnsi" w:hAnsiTheme="minorHAnsi" w:cstheme="minorBidi"/>
          <w:color w:val="auto"/>
          <w:sz w:val="20"/>
          <w:szCs w:val="20"/>
          <w:lang w:val="en-GB"/>
        </w:rPr>
        <w:t xml:space="preserve">(professional services) </w:t>
      </w:r>
      <w:r w:rsidRPr="002346DF">
        <w:rPr>
          <w:rFonts w:asciiTheme="minorHAnsi" w:hAnsiTheme="minorHAnsi" w:cstheme="minorBidi"/>
          <w:color w:val="auto"/>
          <w:sz w:val="20"/>
          <w:szCs w:val="20"/>
          <w:lang w:val="en-GB"/>
        </w:rPr>
        <w:t xml:space="preserve">are responsible for ensuring that </w:t>
      </w:r>
      <w:r w:rsidR="00A91107" w:rsidRPr="002346DF">
        <w:rPr>
          <w:rFonts w:asciiTheme="minorHAnsi" w:hAnsiTheme="minorHAnsi" w:cstheme="minorBidi"/>
          <w:color w:val="auto"/>
          <w:sz w:val="20"/>
          <w:szCs w:val="20"/>
          <w:lang w:val="en-GB"/>
        </w:rPr>
        <w:t>supervisors and line managers</w:t>
      </w:r>
      <w:r w:rsidR="00A76B01" w:rsidRPr="002346DF">
        <w:rPr>
          <w:rFonts w:asciiTheme="minorHAnsi" w:hAnsiTheme="minorHAnsi" w:cstheme="minorBidi"/>
          <w:color w:val="auto"/>
          <w:sz w:val="20"/>
          <w:szCs w:val="20"/>
          <w:lang w:val="en-GB"/>
        </w:rPr>
        <w:t xml:space="preserve"> are following the policy/procedure outlined in this document. Therefore, the Heads are responsible for following the requirements for staff and students and individual staff/student are responsible for following instructions and controls. </w:t>
      </w:r>
    </w:p>
    <w:p w14:paraId="6A11E654" w14:textId="02D8546A" w:rsidR="00D81E04" w:rsidRPr="002346DF" w:rsidRDefault="00D81E04" w:rsidP="00D81E04">
      <w:pPr>
        <w:pStyle w:val="Default"/>
        <w:spacing w:after="160"/>
        <w:rPr>
          <w:rFonts w:asciiTheme="minorHAnsi" w:hAnsiTheme="minorHAnsi" w:cstheme="minorBidi"/>
          <w:color w:val="auto"/>
          <w:sz w:val="20"/>
          <w:szCs w:val="20"/>
          <w:lang w:val="en-GB"/>
        </w:rPr>
      </w:pPr>
      <w:r w:rsidRPr="002346DF">
        <w:rPr>
          <w:rFonts w:asciiTheme="minorHAnsi" w:hAnsiTheme="minorHAnsi" w:cstheme="minorBidi"/>
          <w:color w:val="auto"/>
          <w:sz w:val="20"/>
          <w:szCs w:val="20"/>
          <w:lang w:val="en-GB"/>
        </w:rPr>
        <w:lastRenderedPageBreak/>
        <w:t>All individual members of staff</w:t>
      </w:r>
      <w:r w:rsidR="00A76B01" w:rsidRPr="002346DF">
        <w:rPr>
          <w:rFonts w:asciiTheme="minorHAnsi" w:hAnsiTheme="minorHAnsi" w:cstheme="minorBidi"/>
          <w:color w:val="auto"/>
          <w:sz w:val="20"/>
          <w:szCs w:val="20"/>
          <w:lang w:val="en-GB"/>
        </w:rPr>
        <w:t>/student</w:t>
      </w:r>
      <w:r w:rsidRPr="002346DF">
        <w:rPr>
          <w:rFonts w:asciiTheme="minorHAnsi" w:hAnsiTheme="minorHAnsi" w:cstheme="minorBidi"/>
          <w:color w:val="auto"/>
          <w:sz w:val="20"/>
          <w:szCs w:val="20"/>
          <w:lang w:val="en-GB"/>
        </w:rPr>
        <w:t xml:space="preserve"> have a responsibility for following the requirements in this document, and any specific control measures listed in the risk assessment, to ensure their own safety and that of others who may be affected by their actions. </w:t>
      </w:r>
    </w:p>
    <w:p w14:paraId="5E3EFA5E" w14:textId="77777777" w:rsidR="005B13CE" w:rsidRDefault="005B13CE" w:rsidP="00800676">
      <w:pPr>
        <w:spacing w:after="0" w:line="240" w:lineRule="auto"/>
        <w:jc w:val="both"/>
        <w:rPr>
          <w:b/>
        </w:rPr>
      </w:pPr>
    </w:p>
    <w:tbl>
      <w:tblPr>
        <w:tblStyle w:val="TableGrid"/>
        <w:tblW w:w="0" w:type="auto"/>
        <w:tblLook w:val="04A0" w:firstRow="1" w:lastRow="0" w:firstColumn="1" w:lastColumn="0" w:noHBand="0" w:noVBand="1"/>
      </w:tblPr>
      <w:tblGrid>
        <w:gridCol w:w="1413"/>
        <w:gridCol w:w="7603"/>
      </w:tblGrid>
      <w:tr w:rsidR="00E40F06" w14:paraId="52BED418" w14:textId="77777777" w:rsidTr="00911850">
        <w:trPr>
          <w:trHeight w:val="699"/>
        </w:trPr>
        <w:tc>
          <w:tcPr>
            <w:tcW w:w="9016" w:type="dxa"/>
            <w:gridSpan w:val="2"/>
          </w:tcPr>
          <w:p w14:paraId="11C1E7C4" w14:textId="5CDF363C" w:rsidR="005A63C6" w:rsidRPr="004D7A60" w:rsidRDefault="00E40F06" w:rsidP="005A63C6">
            <w:pPr>
              <w:jc w:val="both"/>
              <w:rPr>
                <w:sz w:val="20"/>
                <w:szCs w:val="20"/>
              </w:rPr>
            </w:pPr>
            <w:r w:rsidRPr="004D7A60">
              <w:rPr>
                <w:sz w:val="20"/>
                <w:szCs w:val="20"/>
              </w:rPr>
              <w:t xml:space="preserve">The following list is intended to </w:t>
            </w:r>
            <w:r w:rsidR="005A63C6" w:rsidRPr="004D7A60">
              <w:rPr>
                <w:sz w:val="20"/>
                <w:szCs w:val="20"/>
              </w:rPr>
              <w:t>provide guidelines for line managers/ research supervisors and safety officers when considering lone working arrangements for staff/student.</w:t>
            </w:r>
          </w:p>
          <w:p w14:paraId="580BAB7E" w14:textId="56E513C8" w:rsidR="00E40F06" w:rsidRPr="00286452" w:rsidRDefault="00E40F06" w:rsidP="00911850">
            <w:pPr>
              <w:rPr>
                <w:sz w:val="21"/>
                <w:szCs w:val="21"/>
              </w:rPr>
            </w:pPr>
          </w:p>
        </w:tc>
      </w:tr>
      <w:tr w:rsidR="00E40F06" w14:paraId="64094D7E" w14:textId="77777777" w:rsidTr="004C107D">
        <w:trPr>
          <w:trHeight w:val="1110"/>
        </w:trPr>
        <w:tc>
          <w:tcPr>
            <w:tcW w:w="1413" w:type="dxa"/>
            <w:shd w:val="clear" w:color="auto" w:fill="FF0000"/>
            <w:vAlign w:val="center"/>
          </w:tcPr>
          <w:p w14:paraId="7DDB75F4" w14:textId="77777777" w:rsidR="00E40F06" w:rsidRPr="00286452" w:rsidRDefault="00E40F06" w:rsidP="00911850">
            <w:pPr>
              <w:jc w:val="center"/>
              <w:rPr>
                <w:sz w:val="21"/>
                <w:szCs w:val="21"/>
              </w:rPr>
            </w:pPr>
            <w:r w:rsidRPr="00286452">
              <w:rPr>
                <w:sz w:val="21"/>
                <w:szCs w:val="21"/>
              </w:rPr>
              <w:t>NO</w:t>
            </w:r>
          </w:p>
        </w:tc>
        <w:tc>
          <w:tcPr>
            <w:tcW w:w="7603" w:type="dxa"/>
          </w:tcPr>
          <w:p w14:paraId="67491EA7" w14:textId="77777777" w:rsidR="00E40F06" w:rsidRPr="004D7A60" w:rsidRDefault="00E40F06" w:rsidP="00911850">
            <w:pPr>
              <w:rPr>
                <w:b/>
                <w:sz w:val="20"/>
                <w:szCs w:val="20"/>
              </w:rPr>
            </w:pPr>
            <w:r w:rsidRPr="004D7A60">
              <w:rPr>
                <w:b/>
                <w:sz w:val="20"/>
                <w:szCs w:val="20"/>
              </w:rPr>
              <w:t>Reasons why work cannot be conducted while alone:</w:t>
            </w:r>
          </w:p>
          <w:p w14:paraId="7B29E72C" w14:textId="7F384CA6" w:rsidR="00E40F06" w:rsidRPr="004D7A60" w:rsidRDefault="00E40F06" w:rsidP="00E40F06">
            <w:pPr>
              <w:pStyle w:val="ListParagraph"/>
              <w:numPr>
                <w:ilvl w:val="0"/>
                <w:numId w:val="19"/>
              </w:numPr>
              <w:rPr>
                <w:sz w:val="20"/>
                <w:szCs w:val="20"/>
              </w:rPr>
            </w:pPr>
            <w:r w:rsidRPr="004D7A60">
              <w:rPr>
                <w:sz w:val="20"/>
                <w:szCs w:val="20"/>
              </w:rPr>
              <w:t xml:space="preserve">risk control measures for the activity cannot be implemented if an individual is working alone, </w:t>
            </w:r>
            <w:r w:rsidR="009C2477" w:rsidRPr="004D7A60">
              <w:rPr>
                <w:sz w:val="20"/>
                <w:szCs w:val="20"/>
              </w:rPr>
              <w:t>e.g.,</w:t>
            </w:r>
            <w:r w:rsidRPr="004D7A60">
              <w:rPr>
                <w:sz w:val="20"/>
                <w:szCs w:val="20"/>
              </w:rPr>
              <w:t xml:space="preserve"> footing a </w:t>
            </w:r>
            <w:proofErr w:type="gramStart"/>
            <w:r w:rsidRPr="004D7A60">
              <w:rPr>
                <w:sz w:val="20"/>
                <w:szCs w:val="20"/>
              </w:rPr>
              <w:t>ladder</w:t>
            </w:r>
            <w:proofErr w:type="gramEnd"/>
          </w:p>
          <w:p w14:paraId="7B711C57" w14:textId="77777777" w:rsidR="00E40F06" w:rsidRPr="004D7A60" w:rsidRDefault="00E40F06" w:rsidP="00E40F06">
            <w:pPr>
              <w:pStyle w:val="ListParagraph"/>
              <w:numPr>
                <w:ilvl w:val="0"/>
                <w:numId w:val="19"/>
              </w:numPr>
              <w:rPr>
                <w:sz w:val="20"/>
                <w:szCs w:val="20"/>
              </w:rPr>
            </w:pPr>
            <w:r w:rsidRPr="004D7A60">
              <w:rPr>
                <w:sz w:val="20"/>
                <w:szCs w:val="20"/>
              </w:rPr>
              <w:t>worker is under 18 years old (Young Person)</w:t>
            </w:r>
          </w:p>
          <w:p w14:paraId="20F988D1" w14:textId="6C65CAAC" w:rsidR="00D27CBA" w:rsidRPr="004D7A60" w:rsidRDefault="00D27CBA" w:rsidP="00D27CBA">
            <w:pPr>
              <w:pStyle w:val="ListParagraph"/>
              <w:numPr>
                <w:ilvl w:val="0"/>
                <w:numId w:val="19"/>
              </w:numPr>
              <w:rPr>
                <w:sz w:val="20"/>
                <w:szCs w:val="20"/>
              </w:rPr>
            </w:pPr>
            <w:r w:rsidRPr="004D7A60">
              <w:rPr>
                <w:sz w:val="20"/>
                <w:szCs w:val="20"/>
              </w:rPr>
              <w:t xml:space="preserve">when emergency procedures rely on the presence of others </w:t>
            </w:r>
            <w:r w:rsidR="006F3315" w:rsidRPr="004D7A60">
              <w:rPr>
                <w:sz w:val="20"/>
                <w:szCs w:val="20"/>
              </w:rPr>
              <w:t>e.g.,</w:t>
            </w:r>
            <w:r w:rsidRPr="004D7A60">
              <w:rPr>
                <w:sz w:val="20"/>
                <w:szCs w:val="20"/>
              </w:rPr>
              <w:t xml:space="preserve"> operating emergency stop buttons, implementing/assisting spill procedures, responding to monitor </w:t>
            </w:r>
            <w:r w:rsidR="006F3315" w:rsidRPr="004D7A60">
              <w:rPr>
                <w:sz w:val="20"/>
                <w:szCs w:val="20"/>
              </w:rPr>
              <w:t>alarms.</w:t>
            </w:r>
          </w:p>
          <w:p w14:paraId="3438044A" w14:textId="28600F53" w:rsidR="00D27CBA" w:rsidRPr="004D7A60" w:rsidRDefault="00D27CBA" w:rsidP="0047452A">
            <w:pPr>
              <w:pStyle w:val="ListParagraph"/>
              <w:numPr>
                <w:ilvl w:val="0"/>
                <w:numId w:val="19"/>
              </w:numPr>
              <w:rPr>
                <w:sz w:val="20"/>
                <w:szCs w:val="20"/>
              </w:rPr>
            </w:pPr>
            <w:r w:rsidRPr="004D7A60">
              <w:rPr>
                <w:sz w:val="20"/>
                <w:szCs w:val="20"/>
              </w:rPr>
              <w:t>some hazard-specific activities must not be carried out while alone (legal requirement</w:t>
            </w:r>
            <w:r w:rsidR="00427F7E" w:rsidRPr="004D7A60">
              <w:rPr>
                <w:sz w:val="20"/>
                <w:szCs w:val="20"/>
              </w:rPr>
              <w:t>, or are considered too hazardous</w:t>
            </w:r>
            <w:r w:rsidRPr="004D7A60">
              <w:rPr>
                <w:sz w:val="20"/>
                <w:szCs w:val="20"/>
              </w:rPr>
              <w:t xml:space="preserve">) </w:t>
            </w:r>
          </w:p>
        </w:tc>
      </w:tr>
      <w:tr w:rsidR="00E40F06" w14:paraId="531E9C5B" w14:textId="77777777" w:rsidTr="00911850">
        <w:trPr>
          <w:trHeight w:val="359"/>
        </w:trPr>
        <w:tc>
          <w:tcPr>
            <w:tcW w:w="1413" w:type="dxa"/>
            <w:shd w:val="clear" w:color="auto" w:fill="FFC000"/>
            <w:vAlign w:val="center"/>
          </w:tcPr>
          <w:p w14:paraId="53EEC6F8" w14:textId="77777777" w:rsidR="00E40F06" w:rsidRPr="00286452" w:rsidRDefault="00E40F06" w:rsidP="00911850">
            <w:pPr>
              <w:jc w:val="center"/>
              <w:rPr>
                <w:sz w:val="21"/>
                <w:szCs w:val="21"/>
              </w:rPr>
            </w:pPr>
            <w:r w:rsidRPr="00286452">
              <w:rPr>
                <w:sz w:val="21"/>
                <w:szCs w:val="21"/>
              </w:rPr>
              <w:t>POSSIBLE</w:t>
            </w:r>
          </w:p>
        </w:tc>
        <w:tc>
          <w:tcPr>
            <w:tcW w:w="7603" w:type="dxa"/>
            <w:vAlign w:val="center"/>
          </w:tcPr>
          <w:p w14:paraId="0A53FD07" w14:textId="43FC2434" w:rsidR="00E40F06" w:rsidRPr="004D7A60" w:rsidRDefault="00995106" w:rsidP="00E40F06">
            <w:pPr>
              <w:pStyle w:val="ListParagraph"/>
              <w:numPr>
                <w:ilvl w:val="0"/>
                <w:numId w:val="19"/>
              </w:numPr>
              <w:rPr>
                <w:sz w:val="20"/>
                <w:szCs w:val="20"/>
              </w:rPr>
            </w:pPr>
            <w:r>
              <w:rPr>
                <w:sz w:val="20"/>
                <w:szCs w:val="20"/>
              </w:rPr>
              <w:t xml:space="preserve">Activities that can </w:t>
            </w:r>
            <w:r w:rsidR="000254A5">
              <w:rPr>
                <w:sz w:val="20"/>
                <w:szCs w:val="20"/>
              </w:rPr>
              <w:t xml:space="preserve">ONLY </w:t>
            </w:r>
            <w:r>
              <w:rPr>
                <w:sz w:val="20"/>
                <w:szCs w:val="20"/>
              </w:rPr>
              <w:t xml:space="preserve">be carried </w:t>
            </w:r>
            <w:r w:rsidR="000254A5">
              <w:rPr>
                <w:sz w:val="20"/>
                <w:szCs w:val="20"/>
              </w:rPr>
              <w:t xml:space="preserve">out </w:t>
            </w:r>
            <w:r w:rsidR="00DC5340">
              <w:rPr>
                <w:sz w:val="20"/>
                <w:szCs w:val="20"/>
              </w:rPr>
              <w:t xml:space="preserve">once </w:t>
            </w:r>
            <w:r w:rsidR="00E40F06" w:rsidRPr="004D7A60">
              <w:rPr>
                <w:sz w:val="20"/>
                <w:szCs w:val="20"/>
              </w:rPr>
              <w:t>emergency procedures and additional control measures</w:t>
            </w:r>
            <w:r w:rsidR="00864BD1" w:rsidRPr="004D7A60">
              <w:rPr>
                <w:sz w:val="20"/>
                <w:szCs w:val="20"/>
              </w:rPr>
              <w:t xml:space="preserve"> </w:t>
            </w:r>
            <w:r w:rsidR="00DC5340">
              <w:rPr>
                <w:sz w:val="20"/>
                <w:szCs w:val="20"/>
              </w:rPr>
              <w:t xml:space="preserve">have been </w:t>
            </w:r>
            <w:r w:rsidR="00864BD1" w:rsidRPr="004D7A60">
              <w:rPr>
                <w:sz w:val="20"/>
                <w:szCs w:val="20"/>
              </w:rPr>
              <w:t>put in place</w:t>
            </w:r>
            <w:r w:rsidR="000254A5">
              <w:rPr>
                <w:sz w:val="20"/>
                <w:szCs w:val="20"/>
              </w:rPr>
              <w:t xml:space="preserve"> </w:t>
            </w:r>
            <w:r w:rsidR="000254A5" w:rsidRPr="004D7A60">
              <w:rPr>
                <w:sz w:val="20"/>
                <w:szCs w:val="20"/>
              </w:rPr>
              <w:t>(see table 1 below)</w:t>
            </w:r>
          </w:p>
        </w:tc>
      </w:tr>
      <w:tr w:rsidR="00E40F06" w14:paraId="47907E6E" w14:textId="77777777" w:rsidTr="00911850">
        <w:trPr>
          <w:trHeight w:val="421"/>
        </w:trPr>
        <w:tc>
          <w:tcPr>
            <w:tcW w:w="1413" w:type="dxa"/>
            <w:shd w:val="clear" w:color="auto" w:fill="00B050"/>
            <w:vAlign w:val="center"/>
          </w:tcPr>
          <w:p w14:paraId="58612C58" w14:textId="77777777" w:rsidR="00E40F06" w:rsidRPr="00286452" w:rsidRDefault="00E40F06" w:rsidP="00911850">
            <w:pPr>
              <w:jc w:val="center"/>
              <w:rPr>
                <w:sz w:val="21"/>
                <w:szCs w:val="21"/>
              </w:rPr>
            </w:pPr>
            <w:r w:rsidRPr="00286452">
              <w:rPr>
                <w:sz w:val="21"/>
                <w:szCs w:val="21"/>
              </w:rPr>
              <w:t>YES</w:t>
            </w:r>
          </w:p>
        </w:tc>
        <w:tc>
          <w:tcPr>
            <w:tcW w:w="7603" w:type="dxa"/>
            <w:vAlign w:val="center"/>
          </w:tcPr>
          <w:p w14:paraId="22EF0B48" w14:textId="4667CAD8" w:rsidR="00E40F06" w:rsidRPr="004D7A60" w:rsidRDefault="001F1B3D" w:rsidP="00E40F06">
            <w:pPr>
              <w:pStyle w:val="ListParagraph"/>
              <w:numPr>
                <w:ilvl w:val="0"/>
                <w:numId w:val="19"/>
              </w:numPr>
              <w:rPr>
                <w:sz w:val="20"/>
                <w:szCs w:val="20"/>
              </w:rPr>
            </w:pPr>
            <w:r>
              <w:rPr>
                <w:sz w:val="20"/>
                <w:szCs w:val="20"/>
              </w:rPr>
              <w:t>Activities that can be carried out safely</w:t>
            </w:r>
            <w:r w:rsidR="00814BC8">
              <w:rPr>
                <w:sz w:val="20"/>
                <w:szCs w:val="20"/>
              </w:rPr>
              <w:t xml:space="preserve"> </w:t>
            </w:r>
            <w:r w:rsidR="00B4759A">
              <w:rPr>
                <w:sz w:val="20"/>
                <w:szCs w:val="20"/>
              </w:rPr>
              <w:t>whilst working alone</w:t>
            </w:r>
            <w:r w:rsidR="007C55A5">
              <w:rPr>
                <w:sz w:val="20"/>
                <w:szCs w:val="20"/>
              </w:rPr>
              <w:t xml:space="preserve"> but with </w:t>
            </w:r>
            <w:r w:rsidR="00B2450B">
              <w:rPr>
                <w:sz w:val="20"/>
                <w:szCs w:val="20"/>
              </w:rPr>
              <w:t xml:space="preserve">an awareness of the general </w:t>
            </w:r>
            <w:r w:rsidR="00E40F06" w:rsidRPr="004D7A60">
              <w:rPr>
                <w:sz w:val="20"/>
                <w:szCs w:val="20"/>
              </w:rPr>
              <w:t>emergency procedures</w:t>
            </w:r>
            <w:r w:rsidR="00CD4843" w:rsidRPr="004D7A60">
              <w:rPr>
                <w:sz w:val="20"/>
                <w:szCs w:val="20"/>
              </w:rPr>
              <w:t xml:space="preserve"> to </w:t>
            </w:r>
            <w:r w:rsidR="003F5B4C">
              <w:rPr>
                <w:sz w:val="20"/>
                <w:szCs w:val="20"/>
              </w:rPr>
              <w:t xml:space="preserve">be </w:t>
            </w:r>
            <w:r w:rsidR="00CD4843" w:rsidRPr="004D7A60">
              <w:rPr>
                <w:sz w:val="20"/>
                <w:szCs w:val="20"/>
              </w:rPr>
              <w:t>consider</w:t>
            </w:r>
            <w:r w:rsidR="003F5B4C">
              <w:rPr>
                <w:sz w:val="20"/>
                <w:szCs w:val="20"/>
              </w:rPr>
              <w:t>ed</w:t>
            </w:r>
            <w:r w:rsidR="00CD4843" w:rsidRPr="004D7A60">
              <w:rPr>
                <w:sz w:val="20"/>
                <w:szCs w:val="20"/>
              </w:rPr>
              <w:t xml:space="preserve"> where applicable</w:t>
            </w:r>
            <w:r w:rsidR="00E40F06" w:rsidRPr="004D7A60">
              <w:rPr>
                <w:sz w:val="20"/>
                <w:szCs w:val="20"/>
              </w:rPr>
              <w:t xml:space="preserve"> (see table 1 below)</w:t>
            </w:r>
          </w:p>
        </w:tc>
      </w:tr>
    </w:tbl>
    <w:p w14:paraId="41286B32" w14:textId="2039EFAC" w:rsidR="00C30509" w:rsidRDefault="00C30509" w:rsidP="00C30509">
      <w:pPr>
        <w:spacing w:after="0" w:line="240" w:lineRule="auto"/>
        <w:jc w:val="both"/>
      </w:pPr>
    </w:p>
    <w:p w14:paraId="69AC4D68" w14:textId="77777777" w:rsidR="00216FFB" w:rsidRDefault="00216FFB" w:rsidP="00C30509">
      <w:pPr>
        <w:spacing w:after="0" w:line="240" w:lineRule="auto"/>
        <w:jc w:val="both"/>
      </w:pPr>
    </w:p>
    <w:tbl>
      <w:tblPr>
        <w:tblStyle w:val="TableGrid"/>
        <w:tblW w:w="0" w:type="auto"/>
        <w:tblLook w:val="04A0" w:firstRow="1" w:lastRow="0" w:firstColumn="1" w:lastColumn="0" w:noHBand="0" w:noVBand="1"/>
      </w:tblPr>
      <w:tblGrid>
        <w:gridCol w:w="4531"/>
        <w:gridCol w:w="426"/>
        <w:gridCol w:w="4059"/>
      </w:tblGrid>
      <w:tr w:rsidR="00E40F06" w14:paraId="576BCFDE" w14:textId="77777777" w:rsidTr="00911850">
        <w:tc>
          <w:tcPr>
            <w:tcW w:w="9016" w:type="dxa"/>
            <w:gridSpan w:val="3"/>
          </w:tcPr>
          <w:p w14:paraId="181E2485" w14:textId="77777777" w:rsidR="00E40F06" w:rsidRPr="005045EF" w:rsidRDefault="00E40F06" w:rsidP="00911850">
            <w:pPr>
              <w:jc w:val="center"/>
              <w:rPr>
                <w:b/>
                <w:sz w:val="21"/>
                <w:szCs w:val="21"/>
              </w:rPr>
            </w:pPr>
            <w:r>
              <w:rPr>
                <w:b/>
                <w:sz w:val="21"/>
                <w:szCs w:val="21"/>
              </w:rPr>
              <w:t>Table 1</w:t>
            </w:r>
          </w:p>
        </w:tc>
      </w:tr>
      <w:tr w:rsidR="00E40F06" w14:paraId="7EED2AD6" w14:textId="77777777" w:rsidTr="00911850">
        <w:tc>
          <w:tcPr>
            <w:tcW w:w="4531" w:type="dxa"/>
          </w:tcPr>
          <w:p w14:paraId="5E125169" w14:textId="77777777" w:rsidR="00E40F06" w:rsidRPr="005045EF" w:rsidRDefault="00E40F06" w:rsidP="00911850">
            <w:pPr>
              <w:rPr>
                <w:b/>
                <w:sz w:val="21"/>
                <w:szCs w:val="21"/>
              </w:rPr>
            </w:pPr>
            <w:r>
              <w:rPr>
                <w:b/>
                <w:sz w:val="21"/>
                <w:szCs w:val="21"/>
              </w:rPr>
              <w:t>Activity</w:t>
            </w:r>
          </w:p>
        </w:tc>
        <w:tc>
          <w:tcPr>
            <w:tcW w:w="426" w:type="dxa"/>
          </w:tcPr>
          <w:p w14:paraId="7FCA1A35" w14:textId="77777777" w:rsidR="00E40F06" w:rsidRPr="005045EF" w:rsidRDefault="00E40F06" w:rsidP="00911850">
            <w:pPr>
              <w:rPr>
                <w:b/>
                <w:sz w:val="21"/>
                <w:szCs w:val="21"/>
              </w:rPr>
            </w:pPr>
          </w:p>
        </w:tc>
        <w:tc>
          <w:tcPr>
            <w:tcW w:w="4059" w:type="dxa"/>
          </w:tcPr>
          <w:p w14:paraId="075C6722" w14:textId="77777777" w:rsidR="00E40F06" w:rsidRPr="005045EF" w:rsidRDefault="00E40F06" w:rsidP="00911850">
            <w:pPr>
              <w:rPr>
                <w:b/>
                <w:sz w:val="21"/>
                <w:szCs w:val="21"/>
              </w:rPr>
            </w:pPr>
            <w:r w:rsidRPr="005045EF">
              <w:rPr>
                <w:b/>
                <w:sz w:val="21"/>
                <w:szCs w:val="21"/>
              </w:rPr>
              <w:t>Additional control measures</w:t>
            </w:r>
          </w:p>
        </w:tc>
      </w:tr>
      <w:tr w:rsidR="009008A9" w14:paraId="0D967664" w14:textId="77777777" w:rsidTr="00911850">
        <w:tc>
          <w:tcPr>
            <w:tcW w:w="4531" w:type="dxa"/>
          </w:tcPr>
          <w:p w14:paraId="6B914961" w14:textId="5322C7B5" w:rsidR="009008A9" w:rsidRPr="004D7A60" w:rsidRDefault="009008A9" w:rsidP="00911850">
            <w:pPr>
              <w:rPr>
                <w:sz w:val="20"/>
                <w:szCs w:val="20"/>
              </w:rPr>
            </w:pPr>
            <w:r w:rsidRPr="004D7A60">
              <w:rPr>
                <w:sz w:val="20"/>
                <w:szCs w:val="20"/>
              </w:rPr>
              <w:t>Young persons (under 18)</w:t>
            </w:r>
          </w:p>
        </w:tc>
        <w:tc>
          <w:tcPr>
            <w:tcW w:w="426" w:type="dxa"/>
            <w:shd w:val="clear" w:color="auto" w:fill="FF0000"/>
          </w:tcPr>
          <w:p w14:paraId="3FB8EEF9" w14:textId="061B1A9C" w:rsidR="009008A9" w:rsidRPr="00500F41" w:rsidRDefault="007674C5" w:rsidP="00911850">
            <w:pPr>
              <w:rPr>
                <w:sz w:val="21"/>
                <w:szCs w:val="21"/>
              </w:rPr>
            </w:pPr>
            <w:r>
              <w:rPr>
                <w:sz w:val="21"/>
                <w:szCs w:val="21"/>
              </w:rPr>
              <w:t>2</w:t>
            </w:r>
          </w:p>
        </w:tc>
        <w:tc>
          <w:tcPr>
            <w:tcW w:w="4059" w:type="dxa"/>
          </w:tcPr>
          <w:p w14:paraId="34B48D1E" w14:textId="77777777" w:rsidR="009008A9" w:rsidRPr="00500F41" w:rsidRDefault="009008A9" w:rsidP="00911850">
            <w:pPr>
              <w:rPr>
                <w:sz w:val="21"/>
                <w:szCs w:val="21"/>
              </w:rPr>
            </w:pPr>
          </w:p>
        </w:tc>
      </w:tr>
      <w:tr w:rsidR="009008A9" w14:paraId="27B14351" w14:textId="77777777" w:rsidTr="00911850">
        <w:tc>
          <w:tcPr>
            <w:tcW w:w="4531" w:type="dxa"/>
          </w:tcPr>
          <w:p w14:paraId="6048A089" w14:textId="186DA868" w:rsidR="009008A9" w:rsidRPr="004D7A60" w:rsidRDefault="005D4EAC" w:rsidP="00911850">
            <w:pPr>
              <w:rPr>
                <w:sz w:val="20"/>
                <w:szCs w:val="20"/>
              </w:rPr>
            </w:pPr>
            <w:r w:rsidRPr="004D7A60">
              <w:rPr>
                <w:sz w:val="20"/>
                <w:szCs w:val="20"/>
              </w:rPr>
              <w:t>Lifting or</w:t>
            </w:r>
            <w:r w:rsidR="009008A9" w:rsidRPr="004D7A60">
              <w:rPr>
                <w:sz w:val="20"/>
                <w:szCs w:val="20"/>
              </w:rPr>
              <w:t xml:space="preserve"> moving heavy loads</w:t>
            </w:r>
          </w:p>
        </w:tc>
        <w:tc>
          <w:tcPr>
            <w:tcW w:w="426" w:type="dxa"/>
            <w:shd w:val="clear" w:color="auto" w:fill="FF0000"/>
          </w:tcPr>
          <w:p w14:paraId="5D43892D" w14:textId="551497D0" w:rsidR="009008A9" w:rsidRPr="00500F41" w:rsidRDefault="009008A9" w:rsidP="00911850">
            <w:pPr>
              <w:rPr>
                <w:sz w:val="21"/>
                <w:szCs w:val="21"/>
              </w:rPr>
            </w:pPr>
            <w:r>
              <w:rPr>
                <w:sz w:val="21"/>
                <w:szCs w:val="21"/>
              </w:rPr>
              <w:t>1</w:t>
            </w:r>
          </w:p>
        </w:tc>
        <w:tc>
          <w:tcPr>
            <w:tcW w:w="4059" w:type="dxa"/>
          </w:tcPr>
          <w:p w14:paraId="02F26249" w14:textId="77777777" w:rsidR="009008A9" w:rsidRPr="00500F41" w:rsidRDefault="009008A9" w:rsidP="00911850">
            <w:pPr>
              <w:rPr>
                <w:sz w:val="21"/>
                <w:szCs w:val="21"/>
              </w:rPr>
            </w:pPr>
          </w:p>
        </w:tc>
      </w:tr>
      <w:tr w:rsidR="009008A9" w14:paraId="14663C84" w14:textId="77777777" w:rsidTr="00911850">
        <w:tc>
          <w:tcPr>
            <w:tcW w:w="4531" w:type="dxa"/>
          </w:tcPr>
          <w:p w14:paraId="56704821" w14:textId="48ED5F97" w:rsidR="009008A9" w:rsidRPr="004D7A60" w:rsidRDefault="009008A9" w:rsidP="00911850">
            <w:pPr>
              <w:rPr>
                <w:sz w:val="20"/>
                <w:szCs w:val="20"/>
              </w:rPr>
            </w:pPr>
            <w:r w:rsidRPr="004D7A60">
              <w:rPr>
                <w:sz w:val="20"/>
                <w:szCs w:val="20"/>
              </w:rPr>
              <w:t>Interviewing members of the public/research participants in their home or isolated locations where the interviewee is no</w:t>
            </w:r>
            <w:r w:rsidR="00B3739C" w:rsidRPr="004D7A60">
              <w:rPr>
                <w:sz w:val="20"/>
                <w:szCs w:val="20"/>
              </w:rPr>
              <w:t>t</w:t>
            </w:r>
            <w:r w:rsidRPr="004D7A60">
              <w:rPr>
                <w:sz w:val="20"/>
                <w:szCs w:val="20"/>
              </w:rPr>
              <w:t xml:space="preserve"> vetted and/or the interviewer is vulnerable</w:t>
            </w:r>
          </w:p>
        </w:tc>
        <w:tc>
          <w:tcPr>
            <w:tcW w:w="426" w:type="dxa"/>
            <w:shd w:val="clear" w:color="auto" w:fill="FF0000"/>
          </w:tcPr>
          <w:p w14:paraId="2C8BF255" w14:textId="57F8AF9A" w:rsidR="009008A9" w:rsidRPr="00500F41" w:rsidRDefault="009008A9" w:rsidP="00911850">
            <w:pPr>
              <w:rPr>
                <w:sz w:val="21"/>
                <w:szCs w:val="21"/>
              </w:rPr>
            </w:pPr>
            <w:r>
              <w:rPr>
                <w:sz w:val="21"/>
                <w:szCs w:val="21"/>
              </w:rPr>
              <w:t>1</w:t>
            </w:r>
          </w:p>
        </w:tc>
        <w:tc>
          <w:tcPr>
            <w:tcW w:w="4059" w:type="dxa"/>
          </w:tcPr>
          <w:p w14:paraId="0FDC6047" w14:textId="77777777" w:rsidR="009008A9" w:rsidRPr="00500F41" w:rsidRDefault="009008A9" w:rsidP="00911850">
            <w:pPr>
              <w:rPr>
                <w:sz w:val="21"/>
                <w:szCs w:val="21"/>
              </w:rPr>
            </w:pPr>
          </w:p>
        </w:tc>
      </w:tr>
      <w:tr w:rsidR="00216FFB" w14:paraId="2B2430FB" w14:textId="77777777" w:rsidTr="00911850">
        <w:tc>
          <w:tcPr>
            <w:tcW w:w="4531" w:type="dxa"/>
          </w:tcPr>
          <w:p w14:paraId="68A275E5" w14:textId="77777777" w:rsidR="00216FFB" w:rsidRPr="004D7A60" w:rsidRDefault="00216FFB" w:rsidP="00216FFB">
            <w:pPr>
              <w:rPr>
                <w:sz w:val="20"/>
                <w:szCs w:val="20"/>
              </w:rPr>
            </w:pPr>
            <w:r w:rsidRPr="004D7A60">
              <w:rPr>
                <w:sz w:val="20"/>
                <w:szCs w:val="20"/>
              </w:rPr>
              <w:t xml:space="preserve">Work with: </w:t>
            </w:r>
          </w:p>
          <w:p w14:paraId="3B91CC53" w14:textId="7CE5D060" w:rsidR="00216FFB" w:rsidRPr="004D7A60" w:rsidRDefault="00216FFB" w:rsidP="00216FFB">
            <w:pPr>
              <w:pStyle w:val="ListParagraph"/>
              <w:numPr>
                <w:ilvl w:val="0"/>
                <w:numId w:val="20"/>
              </w:numPr>
              <w:rPr>
                <w:sz w:val="20"/>
                <w:szCs w:val="20"/>
              </w:rPr>
            </w:pPr>
            <w:r w:rsidRPr="004D7A60">
              <w:rPr>
                <w:sz w:val="20"/>
                <w:szCs w:val="20"/>
              </w:rPr>
              <w:t xml:space="preserve">large volumes of hazardous liquids, </w:t>
            </w:r>
            <w:r w:rsidR="009C2477" w:rsidRPr="004D7A60">
              <w:rPr>
                <w:sz w:val="20"/>
                <w:szCs w:val="20"/>
              </w:rPr>
              <w:t>e.g.,</w:t>
            </w:r>
            <w:r w:rsidRPr="004D7A60">
              <w:rPr>
                <w:sz w:val="20"/>
                <w:szCs w:val="20"/>
              </w:rPr>
              <w:t xml:space="preserve"> corrosives, flammables</w:t>
            </w:r>
          </w:p>
          <w:p w14:paraId="635868D6" w14:textId="39247439" w:rsidR="00216FFB" w:rsidRPr="004D7A60" w:rsidRDefault="00216FFB" w:rsidP="00216FFB">
            <w:pPr>
              <w:pStyle w:val="ListParagraph"/>
              <w:numPr>
                <w:ilvl w:val="0"/>
                <w:numId w:val="20"/>
              </w:numPr>
              <w:rPr>
                <w:sz w:val="20"/>
                <w:szCs w:val="20"/>
              </w:rPr>
            </w:pPr>
            <w:r w:rsidRPr="004D7A60">
              <w:rPr>
                <w:sz w:val="20"/>
                <w:szCs w:val="20"/>
              </w:rPr>
              <w:t xml:space="preserve">asphyxiants, </w:t>
            </w:r>
            <w:r w:rsidR="009C2477" w:rsidRPr="004D7A60">
              <w:rPr>
                <w:sz w:val="20"/>
                <w:szCs w:val="20"/>
              </w:rPr>
              <w:t>e.g.,</w:t>
            </w:r>
            <w:r w:rsidRPr="004D7A60">
              <w:rPr>
                <w:sz w:val="20"/>
                <w:szCs w:val="20"/>
              </w:rPr>
              <w:t xml:space="preserve"> carbon dioxide</w:t>
            </w:r>
          </w:p>
          <w:p w14:paraId="51BACE08" w14:textId="443DDDAA" w:rsidR="00216FFB" w:rsidRPr="004D7A60" w:rsidRDefault="00216FFB" w:rsidP="00216FFB">
            <w:pPr>
              <w:pStyle w:val="ListParagraph"/>
              <w:numPr>
                <w:ilvl w:val="0"/>
                <w:numId w:val="20"/>
              </w:numPr>
              <w:rPr>
                <w:sz w:val="20"/>
                <w:szCs w:val="20"/>
              </w:rPr>
            </w:pPr>
            <w:r w:rsidRPr="004D7A60">
              <w:rPr>
                <w:sz w:val="20"/>
                <w:szCs w:val="20"/>
              </w:rPr>
              <w:t>substance</w:t>
            </w:r>
            <w:r w:rsidR="00945532" w:rsidRPr="004D7A60">
              <w:rPr>
                <w:sz w:val="20"/>
                <w:szCs w:val="20"/>
              </w:rPr>
              <w:t>s</w:t>
            </w:r>
            <w:r w:rsidRPr="004D7A60">
              <w:rPr>
                <w:sz w:val="20"/>
                <w:szCs w:val="20"/>
              </w:rPr>
              <w:t xml:space="preserve"> that react violently, </w:t>
            </w:r>
            <w:r w:rsidR="009C2477" w:rsidRPr="004D7A60">
              <w:rPr>
                <w:sz w:val="20"/>
                <w:szCs w:val="20"/>
              </w:rPr>
              <w:t>e.g.,</w:t>
            </w:r>
            <w:r w:rsidRPr="004D7A60">
              <w:rPr>
                <w:sz w:val="20"/>
                <w:szCs w:val="20"/>
              </w:rPr>
              <w:t xml:space="preserve"> explosives, toxic gas evolved</w:t>
            </w:r>
          </w:p>
          <w:p w14:paraId="4795CBD8" w14:textId="067EDF27" w:rsidR="00216FFB" w:rsidRPr="004D7A60" w:rsidRDefault="00216FFB" w:rsidP="00216FFB">
            <w:pPr>
              <w:rPr>
                <w:sz w:val="20"/>
                <w:szCs w:val="20"/>
              </w:rPr>
            </w:pPr>
            <w:r w:rsidRPr="004D7A60">
              <w:rPr>
                <w:sz w:val="20"/>
                <w:szCs w:val="20"/>
              </w:rPr>
              <w:t>decanting cryogenic substances</w:t>
            </w:r>
          </w:p>
        </w:tc>
        <w:tc>
          <w:tcPr>
            <w:tcW w:w="426" w:type="dxa"/>
            <w:shd w:val="clear" w:color="auto" w:fill="FF0000"/>
          </w:tcPr>
          <w:p w14:paraId="58B9F5E2" w14:textId="49840E5B" w:rsidR="00216FFB" w:rsidRDefault="00216FFB" w:rsidP="00216FFB">
            <w:pPr>
              <w:rPr>
                <w:sz w:val="21"/>
                <w:szCs w:val="21"/>
              </w:rPr>
            </w:pPr>
            <w:r>
              <w:rPr>
                <w:sz w:val="21"/>
                <w:szCs w:val="21"/>
              </w:rPr>
              <w:t>3</w:t>
            </w:r>
          </w:p>
        </w:tc>
        <w:tc>
          <w:tcPr>
            <w:tcW w:w="4059" w:type="dxa"/>
          </w:tcPr>
          <w:p w14:paraId="711AC5D3" w14:textId="77777777" w:rsidR="00216FFB" w:rsidRPr="00500F41" w:rsidRDefault="00216FFB" w:rsidP="00216FFB">
            <w:pPr>
              <w:rPr>
                <w:sz w:val="21"/>
                <w:szCs w:val="21"/>
              </w:rPr>
            </w:pPr>
          </w:p>
        </w:tc>
      </w:tr>
    </w:tbl>
    <w:p w14:paraId="47D75C9E" w14:textId="22380833" w:rsidR="00E40F06" w:rsidRDefault="00E40F06" w:rsidP="00C30509">
      <w:pPr>
        <w:spacing w:after="0" w:line="240" w:lineRule="auto"/>
        <w:jc w:val="both"/>
      </w:pPr>
    </w:p>
    <w:tbl>
      <w:tblPr>
        <w:tblStyle w:val="TableGrid"/>
        <w:tblW w:w="0" w:type="auto"/>
        <w:tblLook w:val="04A0" w:firstRow="1" w:lastRow="0" w:firstColumn="1" w:lastColumn="0" w:noHBand="0" w:noVBand="1"/>
      </w:tblPr>
      <w:tblGrid>
        <w:gridCol w:w="4531"/>
        <w:gridCol w:w="426"/>
        <w:gridCol w:w="4059"/>
      </w:tblGrid>
      <w:tr w:rsidR="00E40F06" w14:paraId="0927A669" w14:textId="77777777" w:rsidTr="00911850">
        <w:tc>
          <w:tcPr>
            <w:tcW w:w="4531" w:type="dxa"/>
          </w:tcPr>
          <w:p w14:paraId="765A978A" w14:textId="417F2929" w:rsidR="00E40F06" w:rsidRPr="005045EF" w:rsidRDefault="00E40F06" w:rsidP="00911850">
            <w:pPr>
              <w:rPr>
                <w:b/>
                <w:sz w:val="21"/>
                <w:szCs w:val="21"/>
              </w:rPr>
            </w:pPr>
            <w:r>
              <w:br w:type="page"/>
            </w:r>
            <w:r>
              <w:rPr>
                <w:b/>
                <w:sz w:val="21"/>
                <w:szCs w:val="21"/>
              </w:rPr>
              <w:t>Activity</w:t>
            </w:r>
          </w:p>
        </w:tc>
        <w:tc>
          <w:tcPr>
            <w:tcW w:w="426" w:type="dxa"/>
          </w:tcPr>
          <w:p w14:paraId="0C74806C" w14:textId="77777777" w:rsidR="00E40F06" w:rsidRPr="005045EF" w:rsidRDefault="00E40F06" w:rsidP="00911850">
            <w:pPr>
              <w:rPr>
                <w:b/>
                <w:sz w:val="21"/>
                <w:szCs w:val="21"/>
              </w:rPr>
            </w:pPr>
          </w:p>
        </w:tc>
        <w:tc>
          <w:tcPr>
            <w:tcW w:w="4059" w:type="dxa"/>
          </w:tcPr>
          <w:p w14:paraId="6C6F694D" w14:textId="77777777" w:rsidR="00E40F06" w:rsidRPr="005045EF" w:rsidRDefault="00E40F06" w:rsidP="00911850">
            <w:pPr>
              <w:rPr>
                <w:b/>
                <w:sz w:val="21"/>
                <w:szCs w:val="21"/>
              </w:rPr>
            </w:pPr>
            <w:r w:rsidRPr="005045EF">
              <w:rPr>
                <w:b/>
                <w:sz w:val="21"/>
                <w:szCs w:val="21"/>
              </w:rPr>
              <w:t>Additional control measures</w:t>
            </w:r>
          </w:p>
        </w:tc>
      </w:tr>
      <w:tr w:rsidR="00E40F06" w14:paraId="446B9FBE" w14:textId="77777777" w:rsidTr="00911850">
        <w:tc>
          <w:tcPr>
            <w:tcW w:w="4531" w:type="dxa"/>
          </w:tcPr>
          <w:p w14:paraId="5127D24D" w14:textId="77EB0D3A" w:rsidR="00E40F06" w:rsidRPr="004D7A60" w:rsidRDefault="00E40F06" w:rsidP="00911850">
            <w:pPr>
              <w:rPr>
                <w:sz w:val="20"/>
                <w:szCs w:val="20"/>
              </w:rPr>
            </w:pPr>
            <w:r w:rsidRPr="004D7A60">
              <w:rPr>
                <w:sz w:val="20"/>
                <w:szCs w:val="20"/>
              </w:rPr>
              <w:t xml:space="preserve">Work above or near water </w:t>
            </w:r>
            <w:r w:rsidR="009C2477" w:rsidRPr="004D7A60">
              <w:rPr>
                <w:sz w:val="20"/>
                <w:szCs w:val="20"/>
              </w:rPr>
              <w:t>e.g.,</w:t>
            </w:r>
            <w:r w:rsidRPr="004D7A60">
              <w:rPr>
                <w:sz w:val="20"/>
                <w:szCs w:val="20"/>
              </w:rPr>
              <w:t xml:space="preserve"> tanks, ponds, rivers, canals etc. </w:t>
            </w:r>
          </w:p>
        </w:tc>
        <w:tc>
          <w:tcPr>
            <w:tcW w:w="426" w:type="dxa"/>
            <w:shd w:val="clear" w:color="auto" w:fill="FFC000"/>
          </w:tcPr>
          <w:p w14:paraId="7FBBAABC" w14:textId="0935EA82" w:rsidR="00E40F06" w:rsidRPr="005045EF" w:rsidRDefault="00216FFB" w:rsidP="00911850">
            <w:pPr>
              <w:rPr>
                <w:sz w:val="21"/>
                <w:szCs w:val="21"/>
              </w:rPr>
            </w:pPr>
            <w:r>
              <w:rPr>
                <w:sz w:val="21"/>
                <w:szCs w:val="21"/>
              </w:rPr>
              <w:t>5</w:t>
            </w:r>
          </w:p>
        </w:tc>
        <w:tc>
          <w:tcPr>
            <w:tcW w:w="4059" w:type="dxa"/>
          </w:tcPr>
          <w:p w14:paraId="63F0E811" w14:textId="77777777" w:rsidR="00E40F06" w:rsidRDefault="001F0656" w:rsidP="00911850">
            <w:pPr>
              <w:rPr>
                <w:sz w:val="20"/>
                <w:szCs w:val="20"/>
              </w:rPr>
            </w:pPr>
            <w:r w:rsidRPr="004D7A60">
              <w:rPr>
                <w:sz w:val="20"/>
                <w:szCs w:val="20"/>
              </w:rPr>
              <w:t>Only o</w:t>
            </w:r>
            <w:r w:rsidR="00F10873" w:rsidRPr="004D7A60">
              <w:rPr>
                <w:sz w:val="20"/>
                <w:szCs w:val="20"/>
              </w:rPr>
              <w:t xml:space="preserve">nce </w:t>
            </w:r>
            <w:r w:rsidR="00EC346B" w:rsidRPr="004D7A60">
              <w:rPr>
                <w:sz w:val="20"/>
                <w:szCs w:val="20"/>
              </w:rPr>
              <w:t xml:space="preserve">controls </w:t>
            </w:r>
            <w:r w:rsidR="00E40F06" w:rsidRPr="004D7A60">
              <w:rPr>
                <w:sz w:val="20"/>
                <w:szCs w:val="20"/>
              </w:rPr>
              <w:t xml:space="preserve">identified after a detailed assessment of local conditions. </w:t>
            </w:r>
          </w:p>
          <w:p w14:paraId="5D91FB89" w14:textId="70506BC7" w:rsidR="006C6E37" w:rsidRPr="004D7A60" w:rsidRDefault="006C6E37" w:rsidP="00911850">
            <w:pPr>
              <w:rPr>
                <w:sz w:val="20"/>
                <w:szCs w:val="20"/>
              </w:rPr>
            </w:pPr>
            <w:r>
              <w:rPr>
                <w:sz w:val="20"/>
                <w:szCs w:val="20"/>
              </w:rPr>
              <w:t>Controls could include p</w:t>
            </w:r>
            <w:r w:rsidRPr="006C6E37">
              <w:rPr>
                <w:sz w:val="20"/>
                <w:szCs w:val="20"/>
              </w:rPr>
              <w:t xml:space="preserve">revention of falls into water and provision of personal buoyancy systems (should a fall occur) must be the first consideration. In addition, lone worker/man down devices or mobile phone apps as appropriate enabling GPS tracking and call for emergency assistance. Controls to be determined through thorough risk assessment and suited to the activity, location, and individuals involved. </w:t>
            </w:r>
          </w:p>
        </w:tc>
      </w:tr>
      <w:tr w:rsidR="00E40F06" w14:paraId="40D140ED" w14:textId="77777777" w:rsidTr="00911850">
        <w:tc>
          <w:tcPr>
            <w:tcW w:w="4531" w:type="dxa"/>
          </w:tcPr>
          <w:p w14:paraId="6FDC2838" w14:textId="717DCFA8" w:rsidR="00E40F06" w:rsidRPr="004D7A60" w:rsidRDefault="00E40F06" w:rsidP="004864D6">
            <w:pPr>
              <w:rPr>
                <w:sz w:val="20"/>
                <w:szCs w:val="20"/>
              </w:rPr>
            </w:pPr>
            <w:r w:rsidRPr="004D7A60">
              <w:rPr>
                <w:sz w:val="20"/>
                <w:szCs w:val="20"/>
              </w:rPr>
              <w:t xml:space="preserve">Interviewing members of the public/research participants in their home or isolated locations </w:t>
            </w:r>
            <w:r w:rsidR="004864D6" w:rsidRPr="004864D6">
              <w:rPr>
                <w:sz w:val="20"/>
                <w:szCs w:val="20"/>
              </w:rPr>
              <w:t xml:space="preserve">but </w:t>
            </w:r>
            <w:r w:rsidR="004864D6" w:rsidRPr="004864D6">
              <w:rPr>
                <w:sz w:val="20"/>
                <w:szCs w:val="20"/>
              </w:rPr>
              <w:lastRenderedPageBreak/>
              <w:t>where they have been vetted and</w:t>
            </w:r>
            <w:r w:rsidR="00310E82">
              <w:rPr>
                <w:sz w:val="20"/>
                <w:szCs w:val="20"/>
              </w:rPr>
              <w:t xml:space="preserve"> </w:t>
            </w:r>
            <w:r w:rsidR="004864D6" w:rsidRPr="004864D6">
              <w:rPr>
                <w:sz w:val="20"/>
                <w:szCs w:val="20"/>
              </w:rPr>
              <w:t xml:space="preserve">the interviewer is not considered </w:t>
            </w:r>
            <w:proofErr w:type="gramStart"/>
            <w:r w:rsidR="004864D6" w:rsidRPr="004864D6">
              <w:rPr>
                <w:sz w:val="20"/>
                <w:szCs w:val="20"/>
              </w:rPr>
              <w:t>vulnerable</w:t>
            </w:r>
            <w:proofErr w:type="gramEnd"/>
            <w:r w:rsidR="004864D6" w:rsidRPr="004864D6">
              <w:rPr>
                <w:sz w:val="20"/>
                <w:szCs w:val="20"/>
              </w:rPr>
              <w:cr/>
            </w:r>
            <w:r w:rsidR="00310E82">
              <w:rPr>
                <w:sz w:val="20"/>
                <w:szCs w:val="20"/>
              </w:rPr>
              <w:t>.</w:t>
            </w:r>
          </w:p>
        </w:tc>
        <w:tc>
          <w:tcPr>
            <w:tcW w:w="426" w:type="dxa"/>
            <w:shd w:val="clear" w:color="auto" w:fill="FFC000"/>
          </w:tcPr>
          <w:p w14:paraId="6BFFD145" w14:textId="5DA06598" w:rsidR="00E40F06" w:rsidRPr="005045EF" w:rsidRDefault="00216FFB" w:rsidP="00911850">
            <w:pPr>
              <w:rPr>
                <w:sz w:val="21"/>
                <w:szCs w:val="21"/>
              </w:rPr>
            </w:pPr>
            <w:r>
              <w:rPr>
                <w:sz w:val="21"/>
                <w:szCs w:val="21"/>
              </w:rPr>
              <w:lastRenderedPageBreak/>
              <w:t>5</w:t>
            </w:r>
          </w:p>
        </w:tc>
        <w:tc>
          <w:tcPr>
            <w:tcW w:w="4059" w:type="dxa"/>
          </w:tcPr>
          <w:p w14:paraId="2546DAFB" w14:textId="212105FE" w:rsidR="00E40F06" w:rsidRDefault="00FC0894" w:rsidP="00911850">
            <w:pPr>
              <w:rPr>
                <w:sz w:val="20"/>
                <w:szCs w:val="20"/>
              </w:rPr>
            </w:pPr>
            <w:r w:rsidRPr="004D7A60">
              <w:rPr>
                <w:sz w:val="20"/>
                <w:szCs w:val="20"/>
              </w:rPr>
              <w:t xml:space="preserve">Lone worker to inform </w:t>
            </w:r>
            <w:r w:rsidR="008528A6" w:rsidRPr="004D7A60">
              <w:rPr>
                <w:sz w:val="20"/>
                <w:szCs w:val="20"/>
              </w:rPr>
              <w:t>line manager</w:t>
            </w:r>
            <w:r w:rsidR="005A583D" w:rsidRPr="004D7A60">
              <w:rPr>
                <w:sz w:val="20"/>
                <w:szCs w:val="20"/>
              </w:rPr>
              <w:t>/research supervisor</w:t>
            </w:r>
            <w:r w:rsidR="00DF2CF0" w:rsidRPr="004D7A60">
              <w:rPr>
                <w:sz w:val="20"/>
                <w:szCs w:val="20"/>
              </w:rPr>
              <w:t xml:space="preserve"> of </w:t>
            </w:r>
            <w:r w:rsidRPr="004D7A60">
              <w:rPr>
                <w:sz w:val="20"/>
                <w:szCs w:val="20"/>
              </w:rPr>
              <w:t xml:space="preserve">when lone working is </w:t>
            </w:r>
            <w:r w:rsidR="0079615F" w:rsidRPr="004D7A60">
              <w:rPr>
                <w:sz w:val="20"/>
                <w:szCs w:val="20"/>
              </w:rPr>
              <w:t xml:space="preserve">to be </w:t>
            </w:r>
            <w:r w:rsidR="004E06EC" w:rsidRPr="004D7A60">
              <w:rPr>
                <w:sz w:val="20"/>
                <w:szCs w:val="20"/>
              </w:rPr>
              <w:lastRenderedPageBreak/>
              <w:t>undertaken</w:t>
            </w:r>
            <w:r w:rsidR="0011687C" w:rsidRPr="004D7A60">
              <w:rPr>
                <w:sz w:val="20"/>
                <w:szCs w:val="20"/>
              </w:rPr>
              <w:t>,</w:t>
            </w:r>
            <w:r w:rsidR="004E06EC" w:rsidRPr="004D7A60">
              <w:rPr>
                <w:sz w:val="20"/>
                <w:szCs w:val="20"/>
              </w:rPr>
              <w:t xml:space="preserve"> </w:t>
            </w:r>
            <w:r w:rsidRPr="004D7A60">
              <w:rPr>
                <w:sz w:val="20"/>
                <w:szCs w:val="20"/>
              </w:rPr>
              <w:t xml:space="preserve">supply a contact number </w:t>
            </w:r>
            <w:r w:rsidR="0062031D" w:rsidRPr="004D7A60">
              <w:rPr>
                <w:sz w:val="20"/>
                <w:szCs w:val="20"/>
              </w:rPr>
              <w:t>and location</w:t>
            </w:r>
            <w:r w:rsidR="00485710" w:rsidRPr="004D7A60">
              <w:rPr>
                <w:sz w:val="20"/>
                <w:szCs w:val="20"/>
              </w:rPr>
              <w:t xml:space="preserve"> in case of an emergency.</w:t>
            </w:r>
          </w:p>
          <w:p w14:paraId="2784D8B4" w14:textId="3E057FBB" w:rsidR="00B57397" w:rsidRDefault="00B57397" w:rsidP="00911850">
            <w:pPr>
              <w:rPr>
                <w:sz w:val="20"/>
                <w:szCs w:val="20"/>
              </w:rPr>
            </w:pPr>
            <w:r>
              <w:rPr>
                <w:sz w:val="20"/>
                <w:szCs w:val="20"/>
              </w:rPr>
              <w:t xml:space="preserve">Lone </w:t>
            </w:r>
            <w:r w:rsidR="008A2894" w:rsidRPr="008A2894">
              <w:rPr>
                <w:sz w:val="20"/>
                <w:szCs w:val="20"/>
              </w:rPr>
              <w:t xml:space="preserve">worker should check in to </w:t>
            </w:r>
            <w:proofErr w:type="spellStart"/>
            <w:r w:rsidR="008A2894" w:rsidRPr="008A2894">
              <w:rPr>
                <w:sz w:val="20"/>
                <w:szCs w:val="20"/>
              </w:rPr>
              <w:t>SafeZone</w:t>
            </w:r>
            <w:proofErr w:type="spellEnd"/>
            <w:r w:rsidR="008A2894" w:rsidRPr="008A2894">
              <w:rPr>
                <w:sz w:val="20"/>
                <w:szCs w:val="20"/>
              </w:rPr>
              <w:t xml:space="preserve"> when they start lone working. Lone worker should set the Check-In Timer and enter the period of time they think they will be working for.</w:t>
            </w:r>
          </w:p>
          <w:p w14:paraId="46C1E11D" w14:textId="15AF172B" w:rsidR="00C509E7" w:rsidRPr="004D7A60" w:rsidRDefault="004864D6" w:rsidP="00C509E7">
            <w:pPr>
              <w:rPr>
                <w:sz w:val="20"/>
                <w:szCs w:val="20"/>
              </w:rPr>
            </w:pPr>
            <w:r>
              <w:rPr>
                <w:sz w:val="20"/>
                <w:szCs w:val="20"/>
              </w:rPr>
              <w:t>Pr</w:t>
            </w:r>
            <w:r w:rsidR="00C509E7" w:rsidRPr="00C509E7">
              <w:rPr>
                <w:sz w:val="20"/>
                <w:szCs w:val="20"/>
              </w:rPr>
              <w:t>ovision of a lone working</w:t>
            </w:r>
            <w:r w:rsidR="00D604EA">
              <w:rPr>
                <w:sz w:val="20"/>
                <w:szCs w:val="20"/>
              </w:rPr>
              <w:t xml:space="preserve"> </w:t>
            </w:r>
            <w:r w:rsidR="00C509E7" w:rsidRPr="00C509E7">
              <w:rPr>
                <w:sz w:val="20"/>
                <w:szCs w:val="20"/>
              </w:rPr>
              <w:t>device to enable discrete call for</w:t>
            </w:r>
            <w:r w:rsidR="00D604EA">
              <w:rPr>
                <w:sz w:val="20"/>
                <w:szCs w:val="20"/>
              </w:rPr>
              <w:t xml:space="preserve"> </w:t>
            </w:r>
            <w:r w:rsidR="00C509E7" w:rsidRPr="00C509E7">
              <w:rPr>
                <w:sz w:val="20"/>
                <w:szCs w:val="20"/>
              </w:rPr>
              <w:t>emergency assistance</w:t>
            </w:r>
            <w:r>
              <w:rPr>
                <w:sz w:val="20"/>
                <w:szCs w:val="20"/>
              </w:rPr>
              <w:t>.</w:t>
            </w:r>
          </w:p>
          <w:p w14:paraId="3B23E0AF" w14:textId="77777777" w:rsidR="0069450E" w:rsidRDefault="0069450E" w:rsidP="004B6972">
            <w:pPr>
              <w:pStyle w:val="CommentText"/>
              <w:rPr>
                <w:rFonts w:asciiTheme="minorHAnsi" w:eastAsiaTheme="minorHAnsi" w:hAnsiTheme="minorHAnsi" w:cstheme="minorBidi"/>
                <w:lang w:eastAsia="en-US"/>
              </w:rPr>
            </w:pPr>
          </w:p>
          <w:p w14:paraId="28257A4A" w14:textId="57E06F60" w:rsidR="003514E5" w:rsidRPr="004B6972" w:rsidRDefault="008A2894" w:rsidP="004B6972">
            <w:pPr>
              <w:pStyle w:val="CommentText"/>
              <w:rPr>
                <w:rFonts w:asciiTheme="minorHAnsi" w:eastAsiaTheme="minorHAnsi" w:hAnsiTheme="minorHAnsi" w:cstheme="minorBidi"/>
                <w:lang w:eastAsia="en-US"/>
              </w:rPr>
            </w:pPr>
            <w:r>
              <w:t xml:space="preserve">If not using </w:t>
            </w:r>
            <w:proofErr w:type="spellStart"/>
            <w:r>
              <w:t>SafeZone</w:t>
            </w:r>
            <w:proofErr w:type="spellEnd"/>
            <w:r>
              <w:t>, l</w:t>
            </w:r>
            <w:r w:rsidRPr="00E965A0">
              <w:t>one worker to inform line manager/research supervisor of when lone working is to be undertaken, supply a contact number and location in case of an emergency</w:t>
            </w:r>
            <w:r>
              <w:t>. R</w:t>
            </w:r>
            <w:r w:rsidR="003514E5" w:rsidRPr="004D7A60">
              <w:rPr>
                <w:rFonts w:asciiTheme="minorHAnsi" w:eastAsiaTheme="minorHAnsi" w:hAnsiTheme="minorHAnsi" w:cstheme="minorBidi"/>
                <w:lang w:eastAsia="en-US"/>
              </w:rPr>
              <w:t>egular contact, or ‘buddy check in’ as a robust control measure in these scenarios</w:t>
            </w:r>
            <w:r w:rsidR="004B6972">
              <w:rPr>
                <w:rFonts w:asciiTheme="minorHAnsi" w:eastAsiaTheme="minorHAnsi" w:hAnsiTheme="minorHAnsi" w:cstheme="minorBidi"/>
                <w:lang w:eastAsia="en-US"/>
              </w:rPr>
              <w:t xml:space="preserve"> </w:t>
            </w:r>
            <w:r w:rsidR="009C2477" w:rsidRPr="004D7A60">
              <w:t>e.g.,</w:t>
            </w:r>
            <w:r w:rsidR="00723394">
              <w:t xml:space="preserve"> periodic checking such as</w:t>
            </w:r>
            <w:r w:rsidR="003514E5" w:rsidRPr="004D7A60">
              <w:t xml:space="preserve"> texting or calling </w:t>
            </w:r>
            <w:r w:rsidR="00723394">
              <w:t>(frequency determined by risk assessment)</w:t>
            </w:r>
            <w:r w:rsidR="003514E5" w:rsidRPr="004D7A60">
              <w:t>.</w:t>
            </w:r>
          </w:p>
        </w:tc>
      </w:tr>
      <w:tr w:rsidR="00964FAF" w14:paraId="436A5235" w14:textId="77777777" w:rsidTr="00911850">
        <w:tc>
          <w:tcPr>
            <w:tcW w:w="4531" w:type="dxa"/>
          </w:tcPr>
          <w:p w14:paraId="3272C3A1" w14:textId="749D5A9F" w:rsidR="00964FAF" w:rsidRPr="004D7A60" w:rsidRDefault="00964FAF" w:rsidP="00964FAF">
            <w:pPr>
              <w:rPr>
                <w:sz w:val="20"/>
                <w:szCs w:val="20"/>
              </w:rPr>
            </w:pPr>
            <w:r w:rsidRPr="004D7A60">
              <w:rPr>
                <w:sz w:val="20"/>
                <w:szCs w:val="20"/>
              </w:rPr>
              <w:lastRenderedPageBreak/>
              <w:t xml:space="preserve">Activities that include a risk of violence </w:t>
            </w:r>
          </w:p>
          <w:p w14:paraId="77C7D200" w14:textId="77777777" w:rsidR="00964FAF" w:rsidRPr="004D7A60" w:rsidRDefault="00964FAF" w:rsidP="00964FAF">
            <w:pPr>
              <w:pStyle w:val="ListParagraph"/>
              <w:numPr>
                <w:ilvl w:val="0"/>
                <w:numId w:val="21"/>
              </w:numPr>
              <w:rPr>
                <w:sz w:val="20"/>
                <w:szCs w:val="20"/>
              </w:rPr>
            </w:pPr>
            <w:r w:rsidRPr="004D7A60">
              <w:rPr>
                <w:sz w:val="20"/>
                <w:szCs w:val="20"/>
              </w:rPr>
              <w:t xml:space="preserve">reception work </w:t>
            </w:r>
          </w:p>
          <w:p w14:paraId="47D03406" w14:textId="5D8094F9" w:rsidR="00964FAF" w:rsidRPr="004D7A60" w:rsidRDefault="00964FAF" w:rsidP="00964FAF">
            <w:pPr>
              <w:pStyle w:val="ListParagraph"/>
              <w:numPr>
                <w:ilvl w:val="0"/>
                <w:numId w:val="21"/>
              </w:numPr>
              <w:rPr>
                <w:sz w:val="20"/>
                <w:szCs w:val="20"/>
              </w:rPr>
            </w:pPr>
            <w:r w:rsidRPr="004D7A60">
              <w:rPr>
                <w:sz w:val="20"/>
                <w:szCs w:val="20"/>
              </w:rPr>
              <w:t xml:space="preserve">events e.g., exhibitions, social events </w:t>
            </w:r>
          </w:p>
          <w:p w14:paraId="1968A4EC" w14:textId="171B7498" w:rsidR="00964FAF" w:rsidRPr="004D7A60" w:rsidRDefault="00964FAF" w:rsidP="00964FAF">
            <w:pPr>
              <w:pStyle w:val="ListParagraph"/>
              <w:numPr>
                <w:ilvl w:val="0"/>
                <w:numId w:val="21"/>
              </w:numPr>
              <w:rPr>
                <w:sz w:val="20"/>
                <w:szCs w:val="20"/>
              </w:rPr>
            </w:pPr>
            <w:r w:rsidRPr="004D7A60">
              <w:rPr>
                <w:sz w:val="20"/>
                <w:szCs w:val="20"/>
              </w:rPr>
              <w:t xml:space="preserve">leaving or traveling between work locations (e.g., out-of-hours) </w:t>
            </w:r>
          </w:p>
        </w:tc>
        <w:tc>
          <w:tcPr>
            <w:tcW w:w="426" w:type="dxa"/>
            <w:shd w:val="clear" w:color="auto" w:fill="FFC000"/>
          </w:tcPr>
          <w:p w14:paraId="5E8BA3EF" w14:textId="0A4CD0C7" w:rsidR="00964FAF" w:rsidRPr="005045EF" w:rsidRDefault="00964FAF" w:rsidP="00964FAF">
            <w:pPr>
              <w:rPr>
                <w:sz w:val="21"/>
                <w:szCs w:val="21"/>
              </w:rPr>
            </w:pPr>
            <w:r>
              <w:rPr>
                <w:sz w:val="21"/>
                <w:szCs w:val="21"/>
              </w:rPr>
              <w:t>5</w:t>
            </w:r>
          </w:p>
        </w:tc>
        <w:tc>
          <w:tcPr>
            <w:tcW w:w="4059" w:type="dxa"/>
          </w:tcPr>
          <w:p w14:paraId="34DDA13A" w14:textId="77777777" w:rsidR="00964FAF" w:rsidRDefault="00964FAF" w:rsidP="00964FAF">
            <w:pPr>
              <w:rPr>
                <w:sz w:val="20"/>
                <w:szCs w:val="20"/>
              </w:rPr>
            </w:pPr>
            <w:r>
              <w:rPr>
                <w:sz w:val="20"/>
                <w:szCs w:val="20"/>
              </w:rPr>
              <w:t xml:space="preserve">If on Campus, lone worker should check in to </w:t>
            </w:r>
            <w:proofErr w:type="spellStart"/>
            <w:r>
              <w:rPr>
                <w:sz w:val="20"/>
                <w:szCs w:val="20"/>
              </w:rPr>
              <w:t>SafeZone</w:t>
            </w:r>
            <w:proofErr w:type="spellEnd"/>
            <w:r>
              <w:rPr>
                <w:sz w:val="20"/>
                <w:szCs w:val="20"/>
              </w:rPr>
              <w:t xml:space="preserve"> </w:t>
            </w:r>
            <w:r w:rsidRPr="002E0027">
              <w:rPr>
                <w:sz w:val="20"/>
                <w:szCs w:val="20"/>
              </w:rPr>
              <w:t xml:space="preserve">when </w:t>
            </w:r>
            <w:r>
              <w:rPr>
                <w:sz w:val="20"/>
                <w:szCs w:val="20"/>
              </w:rPr>
              <w:t>they</w:t>
            </w:r>
            <w:r w:rsidRPr="002E0027">
              <w:rPr>
                <w:sz w:val="20"/>
                <w:szCs w:val="20"/>
              </w:rPr>
              <w:t xml:space="preserve"> start lone working</w:t>
            </w:r>
            <w:r>
              <w:rPr>
                <w:sz w:val="20"/>
                <w:szCs w:val="20"/>
              </w:rPr>
              <w:t xml:space="preserve">. Lone worker should </w:t>
            </w:r>
            <w:r w:rsidRPr="002E0027">
              <w:rPr>
                <w:sz w:val="20"/>
                <w:szCs w:val="20"/>
              </w:rPr>
              <w:t xml:space="preserve">set the Check-In Timer and enter the period of time </w:t>
            </w:r>
            <w:r>
              <w:rPr>
                <w:sz w:val="20"/>
                <w:szCs w:val="20"/>
              </w:rPr>
              <w:t>they</w:t>
            </w:r>
            <w:r w:rsidRPr="002E0027">
              <w:rPr>
                <w:sz w:val="20"/>
                <w:szCs w:val="20"/>
              </w:rPr>
              <w:t xml:space="preserve"> think </w:t>
            </w:r>
            <w:r>
              <w:rPr>
                <w:sz w:val="20"/>
                <w:szCs w:val="20"/>
              </w:rPr>
              <w:t>they</w:t>
            </w:r>
            <w:r w:rsidRPr="002E0027">
              <w:rPr>
                <w:sz w:val="20"/>
                <w:szCs w:val="20"/>
              </w:rPr>
              <w:t xml:space="preserve"> will be working for</w:t>
            </w:r>
            <w:r>
              <w:rPr>
                <w:sz w:val="20"/>
                <w:szCs w:val="20"/>
              </w:rPr>
              <w:t>. A</w:t>
            </w:r>
            <w:r w:rsidRPr="002E0027">
              <w:rPr>
                <w:sz w:val="20"/>
                <w:szCs w:val="20"/>
              </w:rPr>
              <w:t xml:space="preserve">dd a note to state the floor and room number/name where </w:t>
            </w:r>
            <w:r>
              <w:rPr>
                <w:sz w:val="20"/>
                <w:szCs w:val="20"/>
              </w:rPr>
              <w:t>they</w:t>
            </w:r>
            <w:r w:rsidRPr="002E0027">
              <w:rPr>
                <w:sz w:val="20"/>
                <w:szCs w:val="20"/>
              </w:rPr>
              <w:t xml:space="preserve"> are working</w:t>
            </w:r>
            <w:r>
              <w:rPr>
                <w:sz w:val="20"/>
                <w:szCs w:val="20"/>
              </w:rPr>
              <w:t xml:space="preserve"> </w:t>
            </w:r>
            <w:r w:rsidRPr="002E0027">
              <w:rPr>
                <w:sz w:val="20"/>
                <w:szCs w:val="20"/>
              </w:rPr>
              <w:t xml:space="preserve">to help Security locate you in a multi-floor building. If </w:t>
            </w:r>
            <w:r>
              <w:rPr>
                <w:sz w:val="20"/>
                <w:szCs w:val="20"/>
              </w:rPr>
              <w:t>they</w:t>
            </w:r>
            <w:r w:rsidRPr="002E0027">
              <w:rPr>
                <w:sz w:val="20"/>
                <w:szCs w:val="20"/>
              </w:rPr>
              <w:t xml:space="preserve"> are working in an area where Security </w:t>
            </w:r>
            <w:proofErr w:type="gramStart"/>
            <w:r w:rsidRPr="002E0027">
              <w:rPr>
                <w:sz w:val="20"/>
                <w:szCs w:val="20"/>
              </w:rPr>
              <w:t>are</w:t>
            </w:r>
            <w:proofErr w:type="gramEnd"/>
            <w:r w:rsidRPr="002E0027">
              <w:rPr>
                <w:sz w:val="20"/>
                <w:szCs w:val="20"/>
              </w:rPr>
              <w:t xml:space="preserve"> not permitted to access, </w:t>
            </w:r>
            <w:r>
              <w:rPr>
                <w:sz w:val="20"/>
                <w:szCs w:val="20"/>
              </w:rPr>
              <w:t>they</w:t>
            </w:r>
            <w:r w:rsidRPr="002E0027">
              <w:rPr>
                <w:sz w:val="20"/>
                <w:szCs w:val="20"/>
              </w:rPr>
              <w:t xml:space="preserve"> can add your Buddy contact details here as well.</w:t>
            </w:r>
          </w:p>
          <w:p w14:paraId="357EEE0F" w14:textId="77777777" w:rsidR="00964FAF" w:rsidRDefault="00964FAF" w:rsidP="00964FAF">
            <w:pPr>
              <w:rPr>
                <w:sz w:val="20"/>
                <w:szCs w:val="20"/>
              </w:rPr>
            </w:pPr>
          </w:p>
          <w:p w14:paraId="617F93EF" w14:textId="77777777" w:rsidR="00964FAF" w:rsidRPr="00E965A0" w:rsidRDefault="00964FAF" w:rsidP="00964FAF">
            <w:pPr>
              <w:rPr>
                <w:sz w:val="20"/>
                <w:szCs w:val="20"/>
              </w:rPr>
            </w:pPr>
            <w:r>
              <w:rPr>
                <w:sz w:val="20"/>
                <w:szCs w:val="20"/>
              </w:rPr>
              <w:t xml:space="preserve">If not using </w:t>
            </w:r>
            <w:proofErr w:type="spellStart"/>
            <w:r>
              <w:rPr>
                <w:sz w:val="20"/>
                <w:szCs w:val="20"/>
              </w:rPr>
              <w:t>SafeZone</w:t>
            </w:r>
            <w:proofErr w:type="spellEnd"/>
            <w:r>
              <w:rPr>
                <w:sz w:val="20"/>
                <w:szCs w:val="20"/>
              </w:rPr>
              <w:t>, l</w:t>
            </w:r>
            <w:r w:rsidRPr="00E965A0">
              <w:rPr>
                <w:sz w:val="20"/>
                <w:szCs w:val="20"/>
              </w:rPr>
              <w:t>one worker to inform line manager/research supervisor of when lone working is to be undertaken, supply a contact number and location in case of an emergency (Regular contact, or ‘buddy check in’ as a robust alternative control measure).</w:t>
            </w:r>
          </w:p>
          <w:p w14:paraId="290F1A22" w14:textId="765B1389" w:rsidR="00964FAF" w:rsidRPr="004D7A60" w:rsidRDefault="00964FAF" w:rsidP="00964FAF">
            <w:pPr>
              <w:rPr>
                <w:sz w:val="20"/>
                <w:szCs w:val="20"/>
              </w:rPr>
            </w:pPr>
            <w:r w:rsidRPr="00E965A0">
              <w:rPr>
                <w:sz w:val="20"/>
                <w:szCs w:val="20"/>
              </w:rPr>
              <w:t xml:space="preserve">If </w:t>
            </w:r>
            <w:r>
              <w:rPr>
                <w:sz w:val="20"/>
                <w:szCs w:val="20"/>
              </w:rPr>
              <w:t>on</w:t>
            </w:r>
            <w:r w:rsidRPr="00E965A0">
              <w:rPr>
                <w:sz w:val="20"/>
                <w:szCs w:val="20"/>
              </w:rPr>
              <w:t xml:space="preserve"> campus, lone worker </w:t>
            </w:r>
            <w:r>
              <w:rPr>
                <w:sz w:val="20"/>
                <w:szCs w:val="20"/>
              </w:rPr>
              <w:t>also to</w:t>
            </w:r>
            <w:r w:rsidRPr="00E965A0">
              <w:rPr>
                <w:sz w:val="20"/>
                <w:szCs w:val="20"/>
              </w:rPr>
              <w:t xml:space="preserve"> inform security staff of their presence and location by using the signing-in books (where these exist). Lone worker should inform security of the length of expected work and ensure they check in post work.</w:t>
            </w:r>
          </w:p>
        </w:tc>
      </w:tr>
      <w:tr w:rsidR="00964FAF" w14:paraId="0A3370E4" w14:textId="77777777" w:rsidTr="00911850">
        <w:tc>
          <w:tcPr>
            <w:tcW w:w="4531" w:type="dxa"/>
          </w:tcPr>
          <w:p w14:paraId="2E2E2B1A" w14:textId="77777777" w:rsidR="00964FAF" w:rsidRPr="004D7A60" w:rsidRDefault="00964FAF" w:rsidP="00964FAF">
            <w:pPr>
              <w:rPr>
                <w:sz w:val="20"/>
                <w:szCs w:val="20"/>
              </w:rPr>
            </w:pPr>
            <w:r w:rsidRPr="004D7A60">
              <w:rPr>
                <w:sz w:val="20"/>
                <w:szCs w:val="20"/>
              </w:rPr>
              <w:t>Undergraduate and postgraduate-taught laboratory project work</w:t>
            </w:r>
          </w:p>
        </w:tc>
        <w:tc>
          <w:tcPr>
            <w:tcW w:w="426" w:type="dxa"/>
            <w:shd w:val="clear" w:color="auto" w:fill="FFC000"/>
          </w:tcPr>
          <w:p w14:paraId="3C385A8A" w14:textId="47845DDB" w:rsidR="00964FAF" w:rsidRPr="005045EF" w:rsidRDefault="00964FAF" w:rsidP="00964FAF">
            <w:pPr>
              <w:rPr>
                <w:sz w:val="21"/>
                <w:szCs w:val="21"/>
              </w:rPr>
            </w:pPr>
            <w:r>
              <w:rPr>
                <w:sz w:val="21"/>
                <w:szCs w:val="21"/>
              </w:rPr>
              <w:t>5</w:t>
            </w:r>
          </w:p>
        </w:tc>
        <w:tc>
          <w:tcPr>
            <w:tcW w:w="4059" w:type="dxa"/>
          </w:tcPr>
          <w:p w14:paraId="7768CAA7" w14:textId="4C95655D" w:rsidR="00964FAF" w:rsidRPr="004D7A60" w:rsidRDefault="00964FAF" w:rsidP="00964FAF">
            <w:pPr>
              <w:pStyle w:val="NormalWeb"/>
              <w:spacing w:before="0" w:beforeAutospacing="0" w:after="0" w:afterAutospacing="0"/>
              <w:rPr>
                <w:i/>
                <w:iCs/>
                <w:sz w:val="20"/>
                <w:szCs w:val="20"/>
              </w:rPr>
            </w:pPr>
            <w:r w:rsidRPr="00E761AD">
              <w:rPr>
                <w:rFonts w:asciiTheme="minorHAnsi" w:eastAsiaTheme="minorHAnsi" w:hAnsiTheme="minorHAnsi" w:cstheme="minorBidi"/>
                <w:sz w:val="20"/>
                <w:szCs w:val="20"/>
                <w:u w:val="single"/>
                <w:lang w:eastAsia="en-US"/>
              </w:rPr>
              <w:t>Strong justification required</w:t>
            </w:r>
            <w:r w:rsidRPr="004D7A60">
              <w:rPr>
                <w:rFonts w:asciiTheme="minorHAnsi" w:eastAsiaTheme="minorHAnsi" w:hAnsiTheme="minorHAnsi" w:cstheme="minorBidi"/>
                <w:sz w:val="20"/>
                <w:szCs w:val="20"/>
                <w:lang w:eastAsia="en-US"/>
              </w:rPr>
              <w:t xml:space="preserve"> - Students are encouraged to follow the local lab rules and procedures and ascertain the nature of the laboratory work to be undertaken</w:t>
            </w:r>
            <w:r>
              <w:rPr>
                <w:rFonts w:asciiTheme="minorHAnsi" w:eastAsiaTheme="minorHAnsi" w:hAnsiTheme="minorHAnsi" w:cstheme="minorBidi"/>
                <w:sz w:val="20"/>
                <w:szCs w:val="20"/>
                <w:lang w:eastAsia="en-US"/>
              </w:rPr>
              <w:t xml:space="preserve"> in advance</w:t>
            </w:r>
            <w:r w:rsidRPr="004D7A60">
              <w:rPr>
                <w:rFonts w:asciiTheme="minorHAnsi" w:eastAsiaTheme="minorHAnsi" w:hAnsiTheme="minorHAnsi" w:cstheme="minorBidi"/>
                <w:sz w:val="20"/>
                <w:szCs w:val="20"/>
                <w:lang w:eastAsia="en-US"/>
              </w:rPr>
              <w:t>. Consultation should be made with lab managers, technical staff etc. prior to submission of a risk assessment.</w:t>
            </w:r>
          </w:p>
        </w:tc>
      </w:tr>
      <w:tr w:rsidR="00964FAF" w14:paraId="0BC3A412" w14:textId="77777777" w:rsidTr="00911850">
        <w:tc>
          <w:tcPr>
            <w:tcW w:w="4531" w:type="dxa"/>
          </w:tcPr>
          <w:p w14:paraId="727E96FE" w14:textId="77777777" w:rsidR="00964FAF" w:rsidRPr="004D7A60" w:rsidRDefault="00964FAF" w:rsidP="00964FAF">
            <w:pPr>
              <w:rPr>
                <w:sz w:val="20"/>
                <w:szCs w:val="20"/>
              </w:rPr>
            </w:pPr>
            <w:r w:rsidRPr="004D7A60">
              <w:rPr>
                <w:sz w:val="20"/>
                <w:szCs w:val="20"/>
              </w:rPr>
              <w:t xml:space="preserve">Isolated/remote locations </w:t>
            </w:r>
          </w:p>
          <w:p w14:paraId="7D738901" w14:textId="7E50512F" w:rsidR="00964FAF" w:rsidRPr="004D7A60" w:rsidRDefault="00964FAF" w:rsidP="00964FAF">
            <w:pPr>
              <w:pStyle w:val="ListParagraph"/>
              <w:numPr>
                <w:ilvl w:val="0"/>
                <w:numId w:val="22"/>
              </w:numPr>
              <w:rPr>
                <w:sz w:val="20"/>
                <w:szCs w:val="20"/>
              </w:rPr>
            </w:pPr>
            <w:r w:rsidRPr="004D7A60">
              <w:rPr>
                <w:sz w:val="20"/>
                <w:szCs w:val="20"/>
              </w:rPr>
              <w:t xml:space="preserve">storeroom, plant room, cold room, clean room, interview room </w:t>
            </w:r>
          </w:p>
          <w:p w14:paraId="545BD995" w14:textId="77777777" w:rsidR="00964FAF" w:rsidRPr="004D7A60" w:rsidRDefault="00964FAF" w:rsidP="00964FAF">
            <w:pPr>
              <w:pStyle w:val="ListParagraph"/>
              <w:numPr>
                <w:ilvl w:val="0"/>
                <w:numId w:val="22"/>
              </w:numPr>
              <w:rPr>
                <w:sz w:val="20"/>
                <w:szCs w:val="20"/>
              </w:rPr>
            </w:pPr>
            <w:r w:rsidRPr="004D7A60">
              <w:rPr>
                <w:sz w:val="20"/>
                <w:szCs w:val="20"/>
              </w:rPr>
              <w:t>riverbank, moorland, seashore</w:t>
            </w:r>
          </w:p>
        </w:tc>
        <w:tc>
          <w:tcPr>
            <w:tcW w:w="426" w:type="dxa"/>
            <w:shd w:val="clear" w:color="auto" w:fill="FFC000"/>
          </w:tcPr>
          <w:p w14:paraId="62B70A75" w14:textId="051879D1" w:rsidR="00964FAF" w:rsidRPr="005045EF" w:rsidRDefault="00964FAF" w:rsidP="00964FAF">
            <w:pPr>
              <w:rPr>
                <w:sz w:val="21"/>
                <w:szCs w:val="21"/>
              </w:rPr>
            </w:pPr>
            <w:r>
              <w:rPr>
                <w:sz w:val="21"/>
                <w:szCs w:val="21"/>
              </w:rPr>
              <w:t>5</w:t>
            </w:r>
          </w:p>
        </w:tc>
        <w:tc>
          <w:tcPr>
            <w:tcW w:w="4059" w:type="dxa"/>
          </w:tcPr>
          <w:p w14:paraId="1CA57F33" w14:textId="4158F5EC" w:rsidR="00964FAF" w:rsidRDefault="00964FAF" w:rsidP="00964FAF">
            <w:pPr>
              <w:rPr>
                <w:sz w:val="20"/>
                <w:szCs w:val="20"/>
              </w:rPr>
            </w:pPr>
            <w:r>
              <w:rPr>
                <w:sz w:val="20"/>
                <w:szCs w:val="20"/>
              </w:rPr>
              <w:t xml:space="preserve">If on Campus, lone worker should check in to </w:t>
            </w:r>
            <w:proofErr w:type="spellStart"/>
            <w:r>
              <w:rPr>
                <w:sz w:val="20"/>
                <w:szCs w:val="20"/>
              </w:rPr>
              <w:t>SafeZone</w:t>
            </w:r>
            <w:proofErr w:type="spellEnd"/>
            <w:r>
              <w:rPr>
                <w:sz w:val="20"/>
                <w:szCs w:val="20"/>
              </w:rPr>
              <w:t xml:space="preserve"> </w:t>
            </w:r>
            <w:r w:rsidRPr="002E0027">
              <w:rPr>
                <w:sz w:val="20"/>
                <w:szCs w:val="20"/>
              </w:rPr>
              <w:t xml:space="preserve">when </w:t>
            </w:r>
            <w:r>
              <w:rPr>
                <w:sz w:val="20"/>
                <w:szCs w:val="20"/>
              </w:rPr>
              <w:t>they</w:t>
            </w:r>
            <w:r w:rsidRPr="002E0027">
              <w:rPr>
                <w:sz w:val="20"/>
                <w:szCs w:val="20"/>
              </w:rPr>
              <w:t xml:space="preserve"> start lone working</w:t>
            </w:r>
            <w:r>
              <w:rPr>
                <w:sz w:val="20"/>
                <w:szCs w:val="20"/>
              </w:rPr>
              <w:t xml:space="preserve">. Lone worker should </w:t>
            </w:r>
            <w:r w:rsidRPr="002E0027">
              <w:rPr>
                <w:sz w:val="20"/>
                <w:szCs w:val="20"/>
              </w:rPr>
              <w:t xml:space="preserve">set the Check-In Timer and enter the period of time </w:t>
            </w:r>
            <w:r>
              <w:rPr>
                <w:sz w:val="20"/>
                <w:szCs w:val="20"/>
              </w:rPr>
              <w:t>they</w:t>
            </w:r>
            <w:r w:rsidRPr="002E0027">
              <w:rPr>
                <w:sz w:val="20"/>
                <w:szCs w:val="20"/>
              </w:rPr>
              <w:t xml:space="preserve"> think </w:t>
            </w:r>
            <w:r>
              <w:rPr>
                <w:sz w:val="20"/>
                <w:szCs w:val="20"/>
              </w:rPr>
              <w:t>they</w:t>
            </w:r>
            <w:r w:rsidRPr="002E0027">
              <w:rPr>
                <w:sz w:val="20"/>
                <w:szCs w:val="20"/>
              </w:rPr>
              <w:t xml:space="preserve"> will be working for</w:t>
            </w:r>
            <w:r>
              <w:rPr>
                <w:sz w:val="20"/>
                <w:szCs w:val="20"/>
              </w:rPr>
              <w:t>. A</w:t>
            </w:r>
            <w:r w:rsidRPr="002E0027">
              <w:rPr>
                <w:sz w:val="20"/>
                <w:szCs w:val="20"/>
              </w:rPr>
              <w:t xml:space="preserve">dd a note to state the floor and room number/name where </w:t>
            </w:r>
            <w:r>
              <w:rPr>
                <w:sz w:val="20"/>
                <w:szCs w:val="20"/>
              </w:rPr>
              <w:t>they</w:t>
            </w:r>
            <w:r w:rsidRPr="002E0027">
              <w:rPr>
                <w:sz w:val="20"/>
                <w:szCs w:val="20"/>
              </w:rPr>
              <w:t xml:space="preserve"> are working</w:t>
            </w:r>
            <w:r>
              <w:rPr>
                <w:sz w:val="20"/>
                <w:szCs w:val="20"/>
              </w:rPr>
              <w:t xml:space="preserve"> </w:t>
            </w:r>
            <w:r w:rsidRPr="002E0027">
              <w:rPr>
                <w:sz w:val="20"/>
                <w:szCs w:val="20"/>
              </w:rPr>
              <w:t xml:space="preserve">to help Security locate you in a multi-floor building. If </w:t>
            </w:r>
            <w:r>
              <w:rPr>
                <w:sz w:val="20"/>
                <w:szCs w:val="20"/>
              </w:rPr>
              <w:t>they</w:t>
            </w:r>
            <w:r w:rsidRPr="002E0027">
              <w:rPr>
                <w:sz w:val="20"/>
                <w:szCs w:val="20"/>
              </w:rPr>
              <w:t xml:space="preserve"> are working in an area where </w:t>
            </w:r>
            <w:r w:rsidRPr="002E0027">
              <w:rPr>
                <w:sz w:val="20"/>
                <w:szCs w:val="20"/>
              </w:rPr>
              <w:lastRenderedPageBreak/>
              <w:t xml:space="preserve">Security </w:t>
            </w:r>
            <w:proofErr w:type="gramStart"/>
            <w:r w:rsidRPr="002E0027">
              <w:rPr>
                <w:sz w:val="20"/>
                <w:szCs w:val="20"/>
              </w:rPr>
              <w:t>are</w:t>
            </w:r>
            <w:proofErr w:type="gramEnd"/>
            <w:r w:rsidRPr="002E0027">
              <w:rPr>
                <w:sz w:val="20"/>
                <w:szCs w:val="20"/>
              </w:rPr>
              <w:t xml:space="preserve"> not permitted to access, </w:t>
            </w:r>
            <w:r>
              <w:rPr>
                <w:sz w:val="20"/>
                <w:szCs w:val="20"/>
              </w:rPr>
              <w:t>they</w:t>
            </w:r>
            <w:r w:rsidRPr="002E0027">
              <w:rPr>
                <w:sz w:val="20"/>
                <w:szCs w:val="20"/>
              </w:rPr>
              <w:t xml:space="preserve"> can add your Buddy contact details here as well.</w:t>
            </w:r>
          </w:p>
          <w:p w14:paraId="686D7668" w14:textId="77777777" w:rsidR="00964FAF" w:rsidRDefault="00964FAF" w:rsidP="00964FAF">
            <w:pPr>
              <w:rPr>
                <w:sz w:val="20"/>
                <w:szCs w:val="20"/>
              </w:rPr>
            </w:pPr>
          </w:p>
          <w:p w14:paraId="2A78433A" w14:textId="25C0D235" w:rsidR="00964FAF" w:rsidRPr="00E965A0" w:rsidRDefault="00964FAF" w:rsidP="00964FAF">
            <w:pPr>
              <w:rPr>
                <w:sz w:val="20"/>
                <w:szCs w:val="20"/>
              </w:rPr>
            </w:pPr>
            <w:r>
              <w:rPr>
                <w:sz w:val="20"/>
                <w:szCs w:val="20"/>
              </w:rPr>
              <w:t xml:space="preserve">If not using </w:t>
            </w:r>
            <w:proofErr w:type="spellStart"/>
            <w:r>
              <w:rPr>
                <w:sz w:val="20"/>
                <w:szCs w:val="20"/>
              </w:rPr>
              <w:t>SafeZone</w:t>
            </w:r>
            <w:proofErr w:type="spellEnd"/>
            <w:r>
              <w:rPr>
                <w:sz w:val="20"/>
                <w:szCs w:val="20"/>
              </w:rPr>
              <w:t>, l</w:t>
            </w:r>
            <w:r w:rsidRPr="00E965A0">
              <w:rPr>
                <w:sz w:val="20"/>
                <w:szCs w:val="20"/>
              </w:rPr>
              <w:t>one worker to inform line manager/research supervisor of when lone working is to be undertaken, supply a contact number and location in case of an emergency (Regular contact, or ‘buddy check in’ as a robust alternative control measure).</w:t>
            </w:r>
          </w:p>
          <w:p w14:paraId="1A495EB9" w14:textId="4243EF4B" w:rsidR="00964FAF" w:rsidRPr="00E965A0" w:rsidRDefault="00964FAF" w:rsidP="00964FAF">
            <w:pPr>
              <w:rPr>
                <w:sz w:val="20"/>
                <w:szCs w:val="20"/>
              </w:rPr>
            </w:pPr>
            <w:r w:rsidRPr="00E965A0">
              <w:rPr>
                <w:sz w:val="20"/>
                <w:szCs w:val="20"/>
              </w:rPr>
              <w:t xml:space="preserve">If </w:t>
            </w:r>
            <w:r>
              <w:rPr>
                <w:sz w:val="20"/>
                <w:szCs w:val="20"/>
              </w:rPr>
              <w:t>on</w:t>
            </w:r>
            <w:r w:rsidRPr="00E965A0">
              <w:rPr>
                <w:sz w:val="20"/>
                <w:szCs w:val="20"/>
              </w:rPr>
              <w:t xml:space="preserve"> campus, lone worker </w:t>
            </w:r>
            <w:r>
              <w:rPr>
                <w:sz w:val="20"/>
                <w:szCs w:val="20"/>
              </w:rPr>
              <w:t>also to</w:t>
            </w:r>
            <w:r w:rsidRPr="00E965A0">
              <w:rPr>
                <w:sz w:val="20"/>
                <w:szCs w:val="20"/>
              </w:rPr>
              <w:t xml:space="preserve"> inform security staff of their presence and location by using the signing-in books (where these exist). Lone worker should inform security of the length of expected work and ensure they check in post work.</w:t>
            </w:r>
          </w:p>
        </w:tc>
      </w:tr>
      <w:tr w:rsidR="00964FAF" w14:paraId="0229860D" w14:textId="77777777" w:rsidTr="00911850">
        <w:tc>
          <w:tcPr>
            <w:tcW w:w="4531" w:type="dxa"/>
          </w:tcPr>
          <w:p w14:paraId="6B79F73D" w14:textId="748BB5D3" w:rsidR="00964FAF" w:rsidRPr="004D7A60" w:rsidRDefault="00964FAF" w:rsidP="00964FAF">
            <w:pPr>
              <w:rPr>
                <w:sz w:val="20"/>
                <w:szCs w:val="20"/>
              </w:rPr>
            </w:pPr>
            <w:r w:rsidRPr="004D7A60">
              <w:rPr>
                <w:sz w:val="20"/>
                <w:szCs w:val="20"/>
              </w:rPr>
              <w:lastRenderedPageBreak/>
              <w:t xml:space="preserve">Checking equipment/experiments left running for extended periods (i.e., unattended) </w:t>
            </w:r>
          </w:p>
        </w:tc>
        <w:tc>
          <w:tcPr>
            <w:tcW w:w="426" w:type="dxa"/>
            <w:shd w:val="clear" w:color="auto" w:fill="00B050"/>
          </w:tcPr>
          <w:p w14:paraId="410EE1E9" w14:textId="5ADA194C" w:rsidR="00964FAF" w:rsidRPr="005045EF" w:rsidRDefault="00964FAF" w:rsidP="00964FAF">
            <w:pPr>
              <w:rPr>
                <w:sz w:val="21"/>
                <w:szCs w:val="21"/>
              </w:rPr>
            </w:pPr>
            <w:r>
              <w:rPr>
                <w:sz w:val="21"/>
                <w:szCs w:val="21"/>
              </w:rPr>
              <w:t>6</w:t>
            </w:r>
          </w:p>
        </w:tc>
        <w:tc>
          <w:tcPr>
            <w:tcW w:w="4059" w:type="dxa"/>
          </w:tcPr>
          <w:p w14:paraId="614BA080" w14:textId="339D313E" w:rsidR="00964FAF" w:rsidRDefault="00964FAF" w:rsidP="00964FAF">
            <w:pPr>
              <w:rPr>
                <w:sz w:val="20"/>
                <w:szCs w:val="20"/>
              </w:rPr>
            </w:pPr>
            <w:r w:rsidRPr="00E965A0">
              <w:rPr>
                <w:sz w:val="20"/>
                <w:szCs w:val="20"/>
              </w:rPr>
              <w:t xml:space="preserve">If out of hours, </w:t>
            </w:r>
            <w:r>
              <w:rPr>
                <w:sz w:val="20"/>
                <w:szCs w:val="20"/>
              </w:rPr>
              <w:t xml:space="preserve">lone worker should check in to </w:t>
            </w:r>
            <w:proofErr w:type="spellStart"/>
            <w:r>
              <w:rPr>
                <w:sz w:val="20"/>
                <w:szCs w:val="20"/>
              </w:rPr>
              <w:t>SafeZone</w:t>
            </w:r>
            <w:proofErr w:type="spellEnd"/>
            <w:r>
              <w:rPr>
                <w:sz w:val="20"/>
                <w:szCs w:val="20"/>
              </w:rPr>
              <w:t xml:space="preserve"> </w:t>
            </w:r>
            <w:r w:rsidRPr="002E0027">
              <w:rPr>
                <w:sz w:val="20"/>
                <w:szCs w:val="20"/>
              </w:rPr>
              <w:t xml:space="preserve">when </w:t>
            </w:r>
            <w:r>
              <w:rPr>
                <w:sz w:val="20"/>
                <w:szCs w:val="20"/>
              </w:rPr>
              <w:t>they</w:t>
            </w:r>
            <w:r w:rsidRPr="002E0027">
              <w:rPr>
                <w:sz w:val="20"/>
                <w:szCs w:val="20"/>
              </w:rPr>
              <w:t xml:space="preserve"> start lone working</w:t>
            </w:r>
            <w:r>
              <w:rPr>
                <w:sz w:val="20"/>
                <w:szCs w:val="20"/>
              </w:rPr>
              <w:t xml:space="preserve">. Lone worker should </w:t>
            </w:r>
            <w:r w:rsidRPr="002E0027">
              <w:rPr>
                <w:sz w:val="20"/>
                <w:szCs w:val="20"/>
              </w:rPr>
              <w:t xml:space="preserve">set the Check-In Timer and enter the period of time </w:t>
            </w:r>
            <w:r>
              <w:rPr>
                <w:sz w:val="20"/>
                <w:szCs w:val="20"/>
              </w:rPr>
              <w:t>they</w:t>
            </w:r>
            <w:r w:rsidRPr="002E0027">
              <w:rPr>
                <w:sz w:val="20"/>
                <w:szCs w:val="20"/>
              </w:rPr>
              <w:t xml:space="preserve"> think </w:t>
            </w:r>
            <w:r>
              <w:rPr>
                <w:sz w:val="20"/>
                <w:szCs w:val="20"/>
              </w:rPr>
              <w:t>they</w:t>
            </w:r>
            <w:r w:rsidRPr="002E0027">
              <w:rPr>
                <w:sz w:val="20"/>
                <w:szCs w:val="20"/>
              </w:rPr>
              <w:t xml:space="preserve"> will be working for</w:t>
            </w:r>
            <w:r>
              <w:rPr>
                <w:sz w:val="20"/>
                <w:szCs w:val="20"/>
              </w:rPr>
              <w:t>. A</w:t>
            </w:r>
            <w:r w:rsidRPr="002E0027">
              <w:rPr>
                <w:sz w:val="20"/>
                <w:szCs w:val="20"/>
              </w:rPr>
              <w:t xml:space="preserve">dd a note to state the floor and room number/name where </w:t>
            </w:r>
            <w:r>
              <w:rPr>
                <w:sz w:val="20"/>
                <w:szCs w:val="20"/>
              </w:rPr>
              <w:t>they</w:t>
            </w:r>
            <w:r w:rsidRPr="002E0027">
              <w:rPr>
                <w:sz w:val="20"/>
                <w:szCs w:val="20"/>
              </w:rPr>
              <w:t xml:space="preserve"> are working</w:t>
            </w:r>
            <w:r>
              <w:rPr>
                <w:sz w:val="20"/>
                <w:szCs w:val="20"/>
              </w:rPr>
              <w:t xml:space="preserve"> </w:t>
            </w:r>
            <w:r w:rsidRPr="002E0027">
              <w:rPr>
                <w:sz w:val="20"/>
                <w:szCs w:val="20"/>
              </w:rPr>
              <w:t xml:space="preserve">to help Security locate you in a multi-floor building. If </w:t>
            </w:r>
            <w:r>
              <w:rPr>
                <w:sz w:val="20"/>
                <w:szCs w:val="20"/>
              </w:rPr>
              <w:t>they</w:t>
            </w:r>
            <w:r w:rsidRPr="002E0027">
              <w:rPr>
                <w:sz w:val="20"/>
                <w:szCs w:val="20"/>
              </w:rPr>
              <w:t xml:space="preserve"> are working in an area where Security </w:t>
            </w:r>
            <w:proofErr w:type="gramStart"/>
            <w:r w:rsidRPr="002E0027">
              <w:rPr>
                <w:sz w:val="20"/>
                <w:szCs w:val="20"/>
              </w:rPr>
              <w:t>are</w:t>
            </w:r>
            <w:proofErr w:type="gramEnd"/>
            <w:r w:rsidRPr="002E0027">
              <w:rPr>
                <w:sz w:val="20"/>
                <w:szCs w:val="20"/>
              </w:rPr>
              <w:t xml:space="preserve"> not permitted to access, </w:t>
            </w:r>
            <w:r>
              <w:rPr>
                <w:sz w:val="20"/>
                <w:szCs w:val="20"/>
              </w:rPr>
              <w:t>they</w:t>
            </w:r>
            <w:r w:rsidRPr="002E0027">
              <w:rPr>
                <w:sz w:val="20"/>
                <w:szCs w:val="20"/>
              </w:rPr>
              <w:t xml:space="preserve"> can add your Buddy contact details here as well.</w:t>
            </w:r>
          </w:p>
          <w:p w14:paraId="6CBD8894" w14:textId="77777777" w:rsidR="00964FAF" w:rsidRDefault="00964FAF" w:rsidP="00964FAF">
            <w:pPr>
              <w:rPr>
                <w:sz w:val="20"/>
                <w:szCs w:val="20"/>
              </w:rPr>
            </w:pPr>
          </w:p>
          <w:p w14:paraId="3420A558" w14:textId="3D4563B0" w:rsidR="00964FAF" w:rsidRPr="00E965A0" w:rsidRDefault="00964FAF" w:rsidP="00964FAF">
            <w:pPr>
              <w:rPr>
                <w:sz w:val="20"/>
                <w:szCs w:val="20"/>
              </w:rPr>
            </w:pPr>
            <w:r>
              <w:rPr>
                <w:sz w:val="20"/>
                <w:szCs w:val="20"/>
              </w:rPr>
              <w:t xml:space="preserve">If not using </w:t>
            </w:r>
            <w:proofErr w:type="spellStart"/>
            <w:r>
              <w:rPr>
                <w:sz w:val="20"/>
                <w:szCs w:val="20"/>
              </w:rPr>
              <w:t>SafeZone</w:t>
            </w:r>
            <w:proofErr w:type="spellEnd"/>
            <w:r>
              <w:rPr>
                <w:sz w:val="20"/>
                <w:szCs w:val="20"/>
              </w:rPr>
              <w:t xml:space="preserve">, </w:t>
            </w:r>
            <w:r w:rsidRPr="00E965A0">
              <w:rPr>
                <w:sz w:val="20"/>
                <w:szCs w:val="20"/>
              </w:rPr>
              <w:t>lone worker to inform security staff of their presence and location by using the signing in books (where these exist). Lone worker should inform security of the length of expected work and ensure they check in post work. (Regular contact, or ‘buddy check in’ as a robust alternative control measure).</w:t>
            </w:r>
          </w:p>
          <w:p w14:paraId="72FD8022" w14:textId="6373EBD2" w:rsidR="00964FAF" w:rsidRPr="00E965A0" w:rsidRDefault="00964FAF" w:rsidP="00964FAF">
            <w:pPr>
              <w:rPr>
                <w:sz w:val="20"/>
                <w:szCs w:val="20"/>
              </w:rPr>
            </w:pPr>
          </w:p>
        </w:tc>
      </w:tr>
      <w:tr w:rsidR="00964FAF" w14:paraId="67ADA8C8" w14:textId="77777777" w:rsidTr="00911850">
        <w:tc>
          <w:tcPr>
            <w:tcW w:w="4531" w:type="dxa"/>
          </w:tcPr>
          <w:p w14:paraId="0E085134" w14:textId="06C8E88A" w:rsidR="00964FAF" w:rsidRPr="004D7A60" w:rsidRDefault="00964FAF" w:rsidP="00964FAF">
            <w:pPr>
              <w:rPr>
                <w:sz w:val="20"/>
                <w:szCs w:val="20"/>
              </w:rPr>
            </w:pPr>
            <w:r w:rsidRPr="004D7A60">
              <w:rPr>
                <w:sz w:val="20"/>
                <w:szCs w:val="20"/>
              </w:rPr>
              <w:t xml:space="preserve">Work with microscopes/analytical equipment </w:t>
            </w:r>
          </w:p>
        </w:tc>
        <w:tc>
          <w:tcPr>
            <w:tcW w:w="426" w:type="dxa"/>
            <w:shd w:val="clear" w:color="auto" w:fill="00B050"/>
          </w:tcPr>
          <w:p w14:paraId="701FFF5F" w14:textId="0D818DE2" w:rsidR="00964FAF" w:rsidRPr="005045EF" w:rsidRDefault="00964FAF" w:rsidP="00964FAF">
            <w:pPr>
              <w:rPr>
                <w:sz w:val="21"/>
                <w:szCs w:val="21"/>
              </w:rPr>
            </w:pPr>
            <w:r>
              <w:rPr>
                <w:sz w:val="21"/>
                <w:szCs w:val="21"/>
              </w:rPr>
              <w:t>6</w:t>
            </w:r>
          </w:p>
        </w:tc>
        <w:tc>
          <w:tcPr>
            <w:tcW w:w="4059" w:type="dxa"/>
          </w:tcPr>
          <w:p w14:paraId="0B3A0BEC" w14:textId="77777777" w:rsidR="00964FAF" w:rsidRDefault="00964FAF" w:rsidP="00964FAF">
            <w:pPr>
              <w:rPr>
                <w:sz w:val="20"/>
                <w:szCs w:val="20"/>
              </w:rPr>
            </w:pPr>
            <w:r w:rsidRPr="00E965A0">
              <w:rPr>
                <w:sz w:val="20"/>
                <w:szCs w:val="20"/>
              </w:rPr>
              <w:t xml:space="preserve">If out of hours, </w:t>
            </w:r>
            <w:r>
              <w:rPr>
                <w:sz w:val="20"/>
                <w:szCs w:val="20"/>
              </w:rPr>
              <w:t xml:space="preserve">lone worker should check in to </w:t>
            </w:r>
            <w:proofErr w:type="spellStart"/>
            <w:r>
              <w:rPr>
                <w:sz w:val="20"/>
                <w:szCs w:val="20"/>
              </w:rPr>
              <w:t>SafeZone</w:t>
            </w:r>
            <w:proofErr w:type="spellEnd"/>
            <w:r>
              <w:rPr>
                <w:sz w:val="20"/>
                <w:szCs w:val="20"/>
              </w:rPr>
              <w:t xml:space="preserve"> </w:t>
            </w:r>
            <w:r w:rsidRPr="002E0027">
              <w:rPr>
                <w:sz w:val="20"/>
                <w:szCs w:val="20"/>
              </w:rPr>
              <w:t xml:space="preserve">when </w:t>
            </w:r>
            <w:r>
              <w:rPr>
                <w:sz w:val="20"/>
                <w:szCs w:val="20"/>
              </w:rPr>
              <w:t>they</w:t>
            </w:r>
            <w:r w:rsidRPr="002E0027">
              <w:rPr>
                <w:sz w:val="20"/>
                <w:szCs w:val="20"/>
              </w:rPr>
              <w:t xml:space="preserve"> start lone working</w:t>
            </w:r>
            <w:r>
              <w:rPr>
                <w:sz w:val="20"/>
                <w:szCs w:val="20"/>
              </w:rPr>
              <w:t xml:space="preserve">. Lone worker should </w:t>
            </w:r>
            <w:r w:rsidRPr="002E0027">
              <w:rPr>
                <w:sz w:val="20"/>
                <w:szCs w:val="20"/>
              </w:rPr>
              <w:t xml:space="preserve">set the Check-In Timer and enter the period of time </w:t>
            </w:r>
            <w:r>
              <w:rPr>
                <w:sz w:val="20"/>
                <w:szCs w:val="20"/>
              </w:rPr>
              <w:t>they</w:t>
            </w:r>
            <w:r w:rsidRPr="002E0027">
              <w:rPr>
                <w:sz w:val="20"/>
                <w:szCs w:val="20"/>
              </w:rPr>
              <w:t xml:space="preserve"> think </w:t>
            </w:r>
            <w:r>
              <w:rPr>
                <w:sz w:val="20"/>
                <w:szCs w:val="20"/>
              </w:rPr>
              <w:t>they</w:t>
            </w:r>
            <w:r w:rsidRPr="002E0027">
              <w:rPr>
                <w:sz w:val="20"/>
                <w:szCs w:val="20"/>
              </w:rPr>
              <w:t xml:space="preserve"> will be working for</w:t>
            </w:r>
            <w:r>
              <w:rPr>
                <w:sz w:val="20"/>
                <w:szCs w:val="20"/>
              </w:rPr>
              <w:t>. A</w:t>
            </w:r>
            <w:r w:rsidRPr="002E0027">
              <w:rPr>
                <w:sz w:val="20"/>
                <w:szCs w:val="20"/>
              </w:rPr>
              <w:t xml:space="preserve">dd a note to state the floor and room number/name where </w:t>
            </w:r>
            <w:r>
              <w:rPr>
                <w:sz w:val="20"/>
                <w:szCs w:val="20"/>
              </w:rPr>
              <w:t>they</w:t>
            </w:r>
            <w:r w:rsidRPr="002E0027">
              <w:rPr>
                <w:sz w:val="20"/>
                <w:szCs w:val="20"/>
              </w:rPr>
              <w:t xml:space="preserve"> are working</w:t>
            </w:r>
            <w:r>
              <w:rPr>
                <w:sz w:val="20"/>
                <w:szCs w:val="20"/>
              </w:rPr>
              <w:t xml:space="preserve"> </w:t>
            </w:r>
            <w:r w:rsidRPr="002E0027">
              <w:rPr>
                <w:sz w:val="20"/>
                <w:szCs w:val="20"/>
              </w:rPr>
              <w:t xml:space="preserve">to help Security locate you in a multi-floor building. If </w:t>
            </w:r>
            <w:r>
              <w:rPr>
                <w:sz w:val="20"/>
                <w:szCs w:val="20"/>
              </w:rPr>
              <w:t>they</w:t>
            </w:r>
            <w:r w:rsidRPr="002E0027">
              <w:rPr>
                <w:sz w:val="20"/>
                <w:szCs w:val="20"/>
              </w:rPr>
              <w:t xml:space="preserve"> are working in an area where Security </w:t>
            </w:r>
            <w:proofErr w:type="gramStart"/>
            <w:r w:rsidRPr="002E0027">
              <w:rPr>
                <w:sz w:val="20"/>
                <w:szCs w:val="20"/>
              </w:rPr>
              <w:t>are</w:t>
            </w:r>
            <w:proofErr w:type="gramEnd"/>
            <w:r w:rsidRPr="002E0027">
              <w:rPr>
                <w:sz w:val="20"/>
                <w:szCs w:val="20"/>
              </w:rPr>
              <w:t xml:space="preserve"> not permitted to access, </w:t>
            </w:r>
            <w:r>
              <w:rPr>
                <w:sz w:val="20"/>
                <w:szCs w:val="20"/>
              </w:rPr>
              <w:t>they</w:t>
            </w:r>
            <w:r w:rsidRPr="002E0027">
              <w:rPr>
                <w:sz w:val="20"/>
                <w:szCs w:val="20"/>
              </w:rPr>
              <w:t xml:space="preserve"> can add your Buddy contact details here as well.</w:t>
            </w:r>
          </w:p>
          <w:p w14:paraId="750258D4" w14:textId="77777777" w:rsidR="00964FAF" w:rsidRDefault="00964FAF" w:rsidP="00964FAF">
            <w:pPr>
              <w:rPr>
                <w:sz w:val="20"/>
                <w:szCs w:val="20"/>
              </w:rPr>
            </w:pPr>
          </w:p>
          <w:p w14:paraId="1694DB4C" w14:textId="3452A04B" w:rsidR="00964FAF" w:rsidRPr="00E965A0" w:rsidRDefault="00964FAF" w:rsidP="00964FAF">
            <w:pPr>
              <w:rPr>
                <w:sz w:val="20"/>
                <w:szCs w:val="20"/>
              </w:rPr>
            </w:pPr>
            <w:r w:rsidRPr="00E965A0">
              <w:rPr>
                <w:sz w:val="20"/>
                <w:szCs w:val="20"/>
              </w:rPr>
              <w:t xml:space="preserve">If </w:t>
            </w:r>
            <w:r>
              <w:rPr>
                <w:sz w:val="20"/>
                <w:szCs w:val="20"/>
              </w:rPr>
              <w:t xml:space="preserve">not using </w:t>
            </w:r>
            <w:proofErr w:type="spellStart"/>
            <w:r>
              <w:rPr>
                <w:sz w:val="20"/>
                <w:szCs w:val="20"/>
              </w:rPr>
              <w:t>SafeZone</w:t>
            </w:r>
            <w:proofErr w:type="spellEnd"/>
            <w:r w:rsidRPr="00E965A0">
              <w:rPr>
                <w:sz w:val="20"/>
                <w:szCs w:val="20"/>
              </w:rPr>
              <w:t>, lone worker to inform security staff of their presence and location by using the signing in books (where these exist) or use the buddy system. Lone worker should inform security of the length of expected work and ensure they check in post work.</w:t>
            </w:r>
            <w:r>
              <w:rPr>
                <w:sz w:val="20"/>
                <w:szCs w:val="20"/>
              </w:rPr>
              <w:t xml:space="preserve"> </w:t>
            </w:r>
            <w:r w:rsidRPr="00E965A0">
              <w:rPr>
                <w:sz w:val="20"/>
                <w:szCs w:val="20"/>
              </w:rPr>
              <w:t>(Regular contact, or ‘buddy check in’ as a robust alternative control measure).</w:t>
            </w:r>
          </w:p>
        </w:tc>
      </w:tr>
      <w:tr w:rsidR="00964FAF" w14:paraId="6F4A09F1" w14:textId="77777777" w:rsidTr="00911850">
        <w:tc>
          <w:tcPr>
            <w:tcW w:w="4531" w:type="dxa"/>
          </w:tcPr>
          <w:p w14:paraId="0C30E703" w14:textId="77777777" w:rsidR="00964FAF" w:rsidRPr="004D7A60" w:rsidRDefault="00964FAF" w:rsidP="00964FAF">
            <w:pPr>
              <w:rPr>
                <w:sz w:val="20"/>
                <w:szCs w:val="20"/>
              </w:rPr>
            </w:pPr>
            <w:r w:rsidRPr="004D7A60">
              <w:rPr>
                <w:sz w:val="20"/>
                <w:szCs w:val="20"/>
              </w:rPr>
              <w:t xml:space="preserve">Laboratory work involving cleaning and low risk material preparation </w:t>
            </w:r>
          </w:p>
        </w:tc>
        <w:tc>
          <w:tcPr>
            <w:tcW w:w="426" w:type="dxa"/>
            <w:shd w:val="clear" w:color="auto" w:fill="00B050"/>
          </w:tcPr>
          <w:p w14:paraId="4B1B1636" w14:textId="579DDEDA" w:rsidR="00964FAF" w:rsidRPr="005045EF" w:rsidRDefault="00964FAF" w:rsidP="00964FAF">
            <w:pPr>
              <w:rPr>
                <w:sz w:val="21"/>
                <w:szCs w:val="21"/>
              </w:rPr>
            </w:pPr>
            <w:r>
              <w:rPr>
                <w:sz w:val="21"/>
                <w:szCs w:val="21"/>
              </w:rPr>
              <w:t>6</w:t>
            </w:r>
          </w:p>
        </w:tc>
        <w:tc>
          <w:tcPr>
            <w:tcW w:w="4059" w:type="dxa"/>
          </w:tcPr>
          <w:p w14:paraId="1E577746" w14:textId="77777777" w:rsidR="00964FAF" w:rsidRDefault="00964FAF" w:rsidP="00964FAF">
            <w:pPr>
              <w:rPr>
                <w:sz w:val="20"/>
                <w:szCs w:val="20"/>
              </w:rPr>
            </w:pPr>
            <w:r w:rsidRPr="00E965A0">
              <w:rPr>
                <w:sz w:val="20"/>
                <w:szCs w:val="20"/>
              </w:rPr>
              <w:t xml:space="preserve">If out of hours, </w:t>
            </w:r>
            <w:r>
              <w:rPr>
                <w:sz w:val="20"/>
                <w:szCs w:val="20"/>
              </w:rPr>
              <w:t xml:space="preserve">lone worker should check in to </w:t>
            </w:r>
            <w:proofErr w:type="spellStart"/>
            <w:r>
              <w:rPr>
                <w:sz w:val="20"/>
                <w:szCs w:val="20"/>
              </w:rPr>
              <w:t>SafeZone</w:t>
            </w:r>
            <w:proofErr w:type="spellEnd"/>
            <w:r>
              <w:rPr>
                <w:sz w:val="20"/>
                <w:szCs w:val="20"/>
              </w:rPr>
              <w:t xml:space="preserve"> </w:t>
            </w:r>
            <w:r w:rsidRPr="002E0027">
              <w:rPr>
                <w:sz w:val="20"/>
                <w:szCs w:val="20"/>
              </w:rPr>
              <w:t xml:space="preserve">when </w:t>
            </w:r>
            <w:r>
              <w:rPr>
                <w:sz w:val="20"/>
                <w:szCs w:val="20"/>
              </w:rPr>
              <w:t>they</w:t>
            </w:r>
            <w:r w:rsidRPr="002E0027">
              <w:rPr>
                <w:sz w:val="20"/>
                <w:szCs w:val="20"/>
              </w:rPr>
              <w:t xml:space="preserve"> start lone working</w:t>
            </w:r>
            <w:r>
              <w:rPr>
                <w:sz w:val="20"/>
                <w:szCs w:val="20"/>
              </w:rPr>
              <w:t xml:space="preserve">. Lone worker should </w:t>
            </w:r>
            <w:r w:rsidRPr="002E0027">
              <w:rPr>
                <w:sz w:val="20"/>
                <w:szCs w:val="20"/>
              </w:rPr>
              <w:t xml:space="preserve">set the Check-In Timer and </w:t>
            </w:r>
            <w:r w:rsidRPr="002E0027">
              <w:rPr>
                <w:sz w:val="20"/>
                <w:szCs w:val="20"/>
              </w:rPr>
              <w:lastRenderedPageBreak/>
              <w:t xml:space="preserve">enter the period of time </w:t>
            </w:r>
            <w:r>
              <w:rPr>
                <w:sz w:val="20"/>
                <w:szCs w:val="20"/>
              </w:rPr>
              <w:t>they</w:t>
            </w:r>
            <w:r w:rsidRPr="002E0027">
              <w:rPr>
                <w:sz w:val="20"/>
                <w:szCs w:val="20"/>
              </w:rPr>
              <w:t xml:space="preserve"> think </w:t>
            </w:r>
            <w:r>
              <w:rPr>
                <w:sz w:val="20"/>
                <w:szCs w:val="20"/>
              </w:rPr>
              <w:t>they</w:t>
            </w:r>
            <w:r w:rsidRPr="002E0027">
              <w:rPr>
                <w:sz w:val="20"/>
                <w:szCs w:val="20"/>
              </w:rPr>
              <w:t xml:space="preserve"> will be working for</w:t>
            </w:r>
            <w:r>
              <w:rPr>
                <w:sz w:val="20"/>
                <w:szCs w:val="20"/>
              </w:rPr>
              <w:t>. A</w:t>
            </w:r>
            <w:r w:rsidRPr="002E0027">
              <w:rPr>
                <w:sz w:val="20"/>
                <w:szCs w:val="20"/>
              </w:rPr>
              <w:t xml:space="preserve">dd a note to state the floor and room number/name where </w:t>
            </w:r>
            <w:r>
              <w:rPr>
                <w:sz w:val="20"/>
                <w:szCs w:val="20"/>
              </w:rPr>
              <w:t>they</w:t>
            </w:r>
            <w:r w:rsidRPr="002E0027">
              <w:rPr>
                <w:sz w:val="20"/>
                <w:szCs w:val="20"/>
              </w:rPr>
              <w:t xml:space="preserve"> are working</w:t>
            </w:r>
            <w:r>
              <w:rPr>
                <w:sz w:val="20"/>
                <w:szCs w:val="20"/>
              </w:rPr>
              <w:t xml:space="preserve"> </w:t>
            </w:r>
            <w:r w:rsidRPr="002E0027">
              <w:rPr>
                <w:sz w:val="20"/>
                <w:szCs w:val="20"/>
              </w:rPr>
              <w:t xml:space="preserve">to help Security locate you in a multi-floor building. If </w:t>
            </w:r>
            <w:r>
              <w:rPr>
                <w:sz w:val="20"/>
                <w:szCs w:val="20"/>
              </w:rPr>
              <w:t>they</w:t>
            </w:r>
            <w:r w:rsidRPr="002E0027">
              <w:rPr>
                <w:sz w:val="20"/>
                <w:szCs w:val="20"/>
              </w:rPr>
              <w:t xml:space="preserve"> are working in an area where Security </w:t>
            </w:r>
            <w:proofErr w:type="gramStart"/>
            <w:r w:rsidRPr="002E0027">
              <w:rPr>
                <w:sz w:val="20"/>
                <w:szCs w:val="20"/>
              </w:rPr>
              <w:t>are</w:t>
            </w:r>
            <w:proofErr w:type="gramEnd"/>
            <w:r w:rsidRPr="002E0027">
              <w:rPr>
                <w:sz w:val="20"/>
                <w:szCs w:val="20"/>
              </w:rPr>
              <w:t xml:space="preserve"> not permitted to access, </w:t>
            </w:r>
            <w:r>
              <w:rPr>
                <w:sz w:val="20"/>
                <w:szCs w:val="20"/>
              </w:rPr>
              <w:t>they</w:t>
            </w:r>
            <w:r w:rsidRPr="002E0027">
              <w:rPr>
                <w:sz w:val="20"/>
                <w:szCs w:val="20"/>
              </w:rPr>
              <w:t xml:space="preserve"> can add your Buddy contact details here as well.</w:t>
            </w:r>
          </w:p>
          <w:p w14:paraId="3A7A29AE" w14:textId="77777777" w:rsidR="00964FAF" w:rsidRDefault="00964FAF" w:rsidP="00964FAF">
            <w:pPr>
              <w:rPr>
                <w:sz w:val="20"/>
                <w:szCs w:val="20"/>
              </w:rPr>
            </w:pPr>
          </w:p>
          <w:p w14:paraId="692FF154" w14:textId="7B63F2B4" w:rsidR="00964FAF" w:rsidRPr="005045EF" w:rsidRDefault="00964FAF" w:rsidP="00964FAF">
            <w:pPr>
              <w:rPr>
                <w:sz w:val="21"/>
                <w:szCs w:val="21"/>
              </w:rPr>
            </w:pPr>
            <w:r w:rsidRPr="00E965A0">
              <w:rPr>
                <w:sz w:val="20"/>
                <w:szCs w:val="20"/>
              </w:rPr>
              <w:t xml:space="preserve">If </w:t>
            </w:r>
            <w:r>
              <w:rPr>
                <w:sz w:val="20"/>
                <w:szCs w:val="20"/>
              </w:rPr>
              <w:t xml:space="preserve">not using </w:t>
            </w:r>
            <w:proofErr w:type="spellStart"/>
            <w:r>
              <w:rPr>
                <w:sz w:val="20"/>
                <w:szCs w:val="20"/>
              </w:rPr>
              <w:t>SafeZone</w:t>
            </w:r>
            <w:proofErr w:type="spellEnd"/>
            <w:r>
              <w:rPr>
                <w:sz w:val="21"/>
                <w:szCs w:val="21"/>
              </w:rPr>
              <w:t>, lone worker to inform security staff of their presence and location by using the signing in books (where these exist) or use the buddy system. Lone worker should inform security of the length of expected work and ensure they check in post work.</w:t>
            </w:r>
            <w:r w:rsidRPr="00E965A0">
              <w:rPr>
                <w:sz w:val="20"/>
                <w:szCs w:val="20"/>
              </w:rPr>
              <w:t xml:space="preserve"> (Regular contact, or ‘buddy check in’ as a robust alternative control measure).</w:t>
            </w:r>
          </w:p>
        </w:tc>
      </w:tr>
      <w:tr w:rsidR="00964FAF" w14:paraId="57A5ECC4" w14:textId="77777777" w:rsidTr="00911850">
        <w:tc>
          <w:tcPr>
            <w:tcW w:w="4531" w:type="dxa"/>
          </w:tcPr>
          <w:p w14:paraId="066C4802" w14:textId="77777777" w:rsidR="00964FAF" w:rsidRPr="004D7A60" w:rsidRDefault="00964FAF" w:rsidP="00964FAF">
            <w:pPr>
              <w:rPr>
                <w:sz w:val="20"/>
                <w:szCs w:val="20"/>
              </w:rPr>
            </w:pPr>
            <w:r w:rsidRPr="004D7A60">
              <w:rPr>
                <w:sz w:val="20"/>
                <w:szCs w:val="20"/>
              </w:rPr>
              <w:lastRenderedPageBreak/>
              <w:t>Office-based work</w:t>
            </w:r>
          </w:p>
        </w:tc>
        <w:tc>
          <w:tcPr>
            <w:tcW w:w="426" w:type="dxa"/>
            <w:shd w:val="clear" w:color="auto" w:fill="00B050"/>
          </w:tcPr>
          <w:p w14:paraId="0313261C" w14:textId="3543148C" w:rsidR="00964FAF" w:rsidRPr="005045EF" w:rsidRDefault="00964FAF" w:rsidP="00964FAF">
            <w:pPr>
              <w:rPr>
                <w:sz w:val="21"/>
                <w:szCs w:val="21"/>
              </w:rPr>
            </w:pPr>
            <w:r>
              <w:rPr>
                <w:sz w:val="21"/>
                <w:szCs w:val="21"/>
              </w:rPr>
              <w:t>6</w:t>
            </w:r>
          </w:p>
        </w:tc>
        <w:tc>
          <w:tcPr>
            <w:tcW w:w="4059" w:type="dxa"/>
          </w:tcPr>
          <w:p w14:paraId="1598EFAD" w14:textId="77777777" w:rsidR="00964FAF" w:rsidRDefault="00964FAF" w:rsidP="00964FAF">
            <w:pPr>
              <w:rPr>
                <w:sz w:val="20"/>
                <w:szCs w:val="20"/>
              </w:rPr>
            </w:pPr>
            <w:r w:rsidRPr="00E965A0">
              <w:rPr>
                <w:sz w:val="20"/>
                <w:szCs w:val="20"/>
              </w:rPr>
              <w:t xml:space="preserve">If out of hours, </w:t>
            </w:r>
            <w:r>
              <w:rPr>
                <w:sz w:val="20"/>
                <w:szCs w:val="20"/>
              </w:rPr>
              <w:t xml:space="preserve">lone worker should check in to </w:t>
            </w:r>
            <w:proofErr w:type="spellStart"/>
            <w:r>
              <w:rPr>
                <w:sz w:val="20"/>
                <w:szCs w:val="20"/>
              </w:rPr>
              <w:t>SafeZone</w:t>
            </w:r>
            <w:proofErr w:type="spellEnd"/>
            <w:r>
              <w:rPr>
                <w:sz w:val="20"/>
                <w:szCs w:val="20"/>
              </w:rPr>
              <w:t xml:space="preserve"> </w:t>
            </w:r>
            <w:r w:rsidRPr="002E0027">
              <w:rPr>
                <w:sz w:val="20"/>
                <w:szCs w:val="20"/>
              </w:rPr>
              <w:t xml:space="preserve">when </w:t>
            </w:r>
            <w:r>
              <w:rPr>
                <w:sz w:val="20"/>
                <w:szCs w:val="20"/>
              </w:rPr>
              <w:t>they</w:t>
            </w:r>
            <w:r w:rsidRPr="002E0027">
              <w:rPr>
                <w:sz w:val="20"/>
                <w:szCs w:val="20"/>
              </w:rPr>
              <w:t xml:space="preserve"> start lone working</w:t>
            </w:r>
            <w:r>
              <w:rPr>
                <w:sz w:val="20"/>
                <w:szCs w:val="20"/>
              </w:rPr>
              <w:t xml:space="preserve">. Lone worker should </w:t>
            </w:r>
            <w:r w:rsidRPr="002E0027">
              <w:rPr>
                <w:sz w:val="20"/>
                <w:szCs w:val="20"/>
              </w:rPr>
              <w:t xml:space="preserve">set the Check-In Timer and enter the period of time </w:t>
            </w:r>
            <w:r>
              <w:rPr>
                <w:sz w:val="20"/>
                <w:szCs w:val="20"/>
              </w:rPr>
              <w:t>they</w:t>
            </w:r>
            <w:r w:rsidRPr="002E0027">
              <w:rPr>
                <w:sz w:val="20"/>
                <w:szCs w:val="20"/>
              </w:rPr>
              <w:t xml:space="preserve"> think </w:t>
            </w:r>
            <w:r>
              <w:rPr>
                <w:sz w:val="20"/>
                <w:szCs w:val="20"/>
              </w:rPr>
              <w:t>they</w:t>
            </w:r>
            <w:r w:rsidRPr="002E0027">
              <w:rPr>
                <w:sz w:val="20"/>
                <w:szCs w:val="20"/>
              </w:rPr>
              <w:t xml:space="preserve"> will be working for</w:t>
            </w:r>
            <w:r>
              <w:rPr>
                <w:sz w:val="20"/>
                <w:szCs w:val="20"/>
              </w:rPr>
              <w:t>. A</w:t>
            </w:r>
            <w:r w:rsidRPr="002E0027">
              <w:rPr>
                <w:sz w:val="20"/>
                <w:szCs w:val="20"/>
              </w:rPr>
              <w:t xml:space="preserve">dd a note to state the floor and room number/name where </w:t>
            </w:r>
            <w:r>
              <w:rPr>
                <w:sz w:val="20"/>
                <w:szCs w:val="20"/>
              </w:rPr>
              <w:t>they</w:t>
            </w:r>
            <w:r w:rsidRPr="002E0027">
              <w:rPr>
                <w:sz w:val="20"/>
                <w:szCs w:val="20"/>
              </w:rPr>
              <w:t xml:space="preserve"> are working</w:t>
            </w:r>
            <w:r>
              <w:rPr>
                <w:sz w:val="20"/>
                <w:szCs w:val="20"/>
              </w:rPr>
              <w:t xml:space="preserve"> </w:t>
            </w:r>
            <w:r w:rsidRPr="002E0027">
              <w:rPr>
                <w:sz w:val="20"/>
                <w:szCs w:val="20"/>
              </w:rPr>
              <w:t xml:space="preserve">to help Security locate you in a multi-floor building. If </w:t>
            </w:r>
            <w:r>
              <w:rPr>
                <w:sz w:val="20"/>
                <w:szCs w:val="20"/>
              </w:rPr>
              <w:t>they</w:t>
            </w:r>
            <w:r w:rsidRPr="002E0027">
              <w:rPr>
                <w:sz w:val="20"/>
                <w:szCs w:val="20"/>
              </w:rPr>
              <w:t xml:space="preserve"> are working in an area where Security </w:t>
            </w:r>
            <w:proofErr w:type="gramStart"/>
            <w:r w:rsidRPr="002E0027">
              <w:rPr>
                <w:sz w:val="20"/>
                <w:szCs w:val="20"/>
              </w:rPr>
              <w:t>are</w:t>
            </w:r>
            <w:proofErr w:type="gramEnd"/>
            <w:r w:rsidRPr="002E0027">
              <w:rPr>
                <w:sz w:val="20"/>
                <w:szCs w:val="20"/>
              </w:rPr>
              <w:t xml:space="preserve"> not permitted to access, </w:t>
            </w:r>
            <w:r>
              <w:rPr>
                <w:sz w:val="20"/>
                <w:szCs w:val="20"/>
              </w:rPr>
              <w:t>they</w:t>
            </w:r>
            <w:r w:rsidRPr="002E0027">
              <w:rPr>
                <w:sz w:val="20"/>
                <w:szCs w:val="20"/>
              </w:rPr>
              <w:t xml:space="preserve"> can add your Buddy contact details here as well.</w:t>
            </w:r>
          </w:p>
          <w:p w14:paraId="569587D7" w14:textId="77777777" w:rsidR="00964FAF" w:rsidRDefault="00964FAF" w:rsidP="00964FAF">
            <w:pPr>
              <w:rPr>
                <w:sz w:val="20"/>
                <w:szCs w:val="20"/>
              </w:rPr>
            </w:pPr>
          </w:p>
          <w:p w14:paraId="10A9A830" w14:textId="4BAD1619" w:rsidR="00964FAF" w:rsidRPr="005045EF" w:rsidRDefault="00964FAF" w:rsidP="00964FAF">
            <w:pPr>
              <w:rPr>
                <w:sz w:val="21"/>
                <w:szCs w:val="21"/>
              </w:rPr>
            </w:pPr>
            <w:r w:rsidRPr="00E965A0">
              <w:rPr>
                <w:sz w:val="20"/>
                <w:szCs w:val="20"/>
              </w:rPr>
              <w:t xml:space="preserve">If </w:t>
            </w:r>
            <w:r>
              <w:rPr>
                <w:sz w:val="20"/>
                <w:szCs w:val="20"/>
              </w:rPr>
              <w:t xml:space="preserve">not using </w:t>
            </w:r>
            <w:proofErr w:type="spellStart"/>
            <w:r>
              <w:rPr>
                <w:sz w:val="20"/>
                <w:szCs w:val="20"/>
              </w:rPr>
              <w:t>SafeZone</w:t>
            </w:r>
            <w:proofErr w:type="spellEnd"/>
            <w:r w:rsidRPr="00E965A0">
              <w:rPr>
                <w:sz w:val="20"/>
                <w:szCs w:val="20"/>
              </w:rPr>
              <w:t xml:space="preserve">, </w:t>
            </w:r>
            <w:r>
              <w:rPr>
                <w:sz w:val="21"/>
                <w:szCs w:val="21"/>
              </w:rPr>
              <w:t>lone worker to inform security staff of their presence and location by using the signing in books (where these exist) or use the buddy system. Lone worker should inform security of the length of expected work and ensure they check in post work.</w:t>
            </w:r>
            <w:r w:rsidRPr="00E965A0">
              <w:rPr>
                <w:sz w:val="20"/>
                <w:szCs w:val="20"/>
              </w:rPr>
              <w:t xml:space="preserve"> (Regular contact, or ‘buddy check in’ as a robust alternative control measure).</w:t>
            </w:r>
          </w:p>
        </w:tc>
      </w:tr>
    </w:tbl>
    <w:p w14:paraId="3AF41377" w14:textId="77777777" w:rsidR="003931DA" w:rsidRDefault="003931DA" w:rsidP="00CE0291">
      <w:pPr>
        <w:pStyle w:val="Default"/>
        <w:spacing w:after="160"/>
        <w:rPr>
          <w:rFonts w:asciiTheme="minorHAnsi" w:hAnsiTheme="minorHAnsi" w:cstheme="minorBidi"/>
          <w:color w:val="auto"/>
          <w:sz w:val="22"/>
          <w:szCs w:val="22"/>
          <w:lang w:val="en-GB"/>
        </w:rPr>
      </w:pPr>
    </w:p>
    <w:p w14:paraId="0F8CC6EF" w14:textId="3E8CCF28" w:rsidR="00CE0291" w:rsidRPr="004D7A60" w:rsidRDefault="009E7FD7" w:rsidP="00CE0291">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 xml:space="preserve">For </w:t>
      </w:r>
      <w:r w:rsidR="00581E5E" w:rsidRPr="004D7A60">
        <w:rPr>
          <w:rFonts w:asciiTheme="minorHAnsi" w:hAnsiTheme="minorHAnsi" w:cstheme="minorBidi"/>
          <w:color w:val="auto"/>
          <w:sz w:val="20"/>
          <w:szCs w:val="20"/>
          <w:lang w:val="en-GB"/>
        </w:rPr>
        <w:t xml:space="preserve">research and teaching labs, it is advised that staff </w:t>
      </w:r>
      <w:r w:rsidR="00D81E04" w:rsidRPr="004D7A60">
        <w:rPr>
          <w:rFonts w:asciiTheme="minorHAnsi" w:hAnsiTheme="minorHAnsi" w:cstheme="minorBidi"/>
          <w:color w:val="auto"/>
          <w:sz w:val="20"/>
          <w:szCs w:val="20"/>
          <w:lang w:val="en-GB"/>
        </w:rPr>
        <w:t xml:space="preserve">should </w:t>
      </w:r>
      <w:r w:rsidR="00581E5E" w:rsidRPr="004D7A60">
        <w:rPr>
          <w:rFonts w:asciiTheme="minorHAnsi" w:hAnsiTheme="minorHAnsi" w:cstheme="minorBidi"/>
          <w:color w:val="auto"/>
          <w:sz w:val="20"/>
          <w:szCs w:val="20"/>
          <w:lang w:val="en-GB"/>
        </w:rPr>
        <w:t xml:space="preserve">follow the </w:t>
      </w:r>
      <w:r w:rsidR="000C6A86" w:rsidRPr="004D7A60">
        <w:rPr>
          <w:rFonts w:asciiTheme="minorHAnsi" w:hAnsiTheme="minorHAnsi" w:cstheme="minorBidi"/>
          <w:color w:val="auto"/>
          <w:sz w:val="20"/>
          <w:szCs w:val="20"/>
          <w:lang w:val="en-GB"/>
        </w:rPr>
        <w:t xml:space="preserve">existing </w:t>
      </w:r>
      <w:r w:rsidR="00581E5E" w:rsidRPr="004D7A60">
        <w:rPr>
          <w:rFonts w:asciiTheme="minorHAnsi" w:hAnsiTheme="minorHAnsi" w:cstheme="minorBidi"/>
          <w:color w:val="auto"/>
          <w:sz w:val="20"/>
          <w:szCs w:val="20"/>
          <w:lang w:val="en-GB"/>
        </w:rPr>
        <w:t>lab</w:t>
      </w:r>
      <w:r w:rsidR="000C6A86" w:rsidRPr="004D7A60">
        <w:rPr>
          <w:rFonts w:asciiTheme="minorHAnsi" w:hAnsiTheme="minorHAnsi" w:cstheme="minorBidi"/>
          <w:color w:val="auto"/>
          <w:sz w:val="20"/>
          <w:szCs w:val="20"/>
          <w:lang w:val="en-GB"/>
        </w:rPr>
        <w:t xml:space="preserve"> policy</w:t>
      </w:r>
      <w:r w:rsidR="00D81E04" w:rsidRPr="004D7A60">
        <w:rPr>
          <w:rFonts w:asciiTheme="minorHAnsi" w:hAnsiTheme="minorHAnsi" w:cstheme="minorBidi"/>
          <w:color w:val="auto"/>
          <w:sz w:val="20"/>
          <w:szCs w:val="20"/>
          <w:lang w:val="en-GB"/>
        </w:rPr>
        <w:t>/protocols</w:t>
      </w:r>
      <w:r w:rsidR="0010147C" w:rsidRPr="004D7A60">
        <w:rPr>
          <w:rFonts w:asciiTheme="minorHAnsi" w:hAnsiTheme="minorHAnsi" w:cstheme="minorBidi"/>
          <w:color w:val="auto"/>
          <w:sz w:val="20"/>
          <w:szCs w:val="20"/>
          <w:lang w:val="en-GB"/>
        </w:rPr>
        <w:t>.</w:t>
      </w:r>
      <w:r w:rsidR="00581E5E" w:rsidRPr="004D7A60">
        <w:rPr>
          <w:rFonts w:asciiTheme="minorHAnsi" w:hAnsiTheme="minorHAnsi" w:cstheme="minorBidi"/>
          <w:color w:val="auto"/>
          <w:sz w:val="20"/>
          <w:szCs w:val="20"/>
          <w:lang w:val="en-GB"/>
        </w:rPr>
        <w:t xml:space="preserve"> </w:t>
      </w:r>
    </w:p>
    <w:p w14:paraId="26B86E41" w14:textId="1AEE8BB4" w:rsidR="00CE0291" w:rsidRPr="004D7A60" w:rsidRDefault="00CE0291" w:rsidP="00CE0291">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 xml:space="preserve">In many situations </w:t>
      </w:r>
      <w:r w:rsidR="009C2477" w:rsidRPr="004D7A60">
        <w:rPr>
          <w:rFonts w:asciiTheme="minorHAnsi" w:hAnsiTheme="minorHAnsi" w:cstheme="minorBidi"/>
          <w:color w:val="auto"/>
          <w:sz w:val="20"/>
          <w:szCs w:val="20"/>
          <w:lang w:val="en-GB"/>
        </w:rPr>
        <w:t>e.g.,</w:t>
      </w:r>
      <w:r w:rsidRPr="004D7A60">
        <w:rPr>
          <w:rFonts w:asciiTheme="minorHAnsi" w:hAnsiTheme="minorHAnsi" w:cstheme="minorBidi"/>
          <w:color w:val="auto"/>
          <w:sz w:val="20"/>
          <w:szCs w:val="20"/>
          <w:lang w:val="en-GB"/>
        </w:rPr>
        <w:t xml:space="preserve"> typical office work, the </w:t>
      </w:r>
      <w:r w:rsidR="00D77C21" w:rsidRPr="004D7A60">
        <w:rPr>
          <w:rFonts w:asciiTheme="minorHAnsi" w:hAnsiTheme="minorHAnsi" w:cstheme="minorBidi"/>
          <w:color w:val="auto"/>
          <w:sz w:val="20"/>
          <w:szCs w:val="20"/>
          <w:lang w:val="en-GB"/>
        </w:rPr>
        <w:t>activity</w:t>
      </w:r>
      <w:r w:rsidRPr="004D7A60">
        <w:rPr>
          <w:rFonts w:asciiTheme="minorHAnsi" w:hAnsiTheme="minorHAnsi" w:cstheme="minorBidi"/>
          <w:color w:val="auto"/>
          <w:sz w:val="20"/>
          <w:szCs w:val="20"/>
          <w:lang w:val="en-GB"/>
        </w:rPr>
        <w:t xml:space="preserve"> can take place without additional precautions or with minor adjustments to working practices. In offices, for example, the risk of accidental injury is very low. The main perceived risk may be to personal safety and security, either from intruders in the building, or from walking alone to </w:t>
      </w:r>
      <w:r w:rsidR="002658E5" w:rsidRPr="004D7A60">
        <w:rPr>
          <w:rFonts w:asciiTheme="minorHAnsi" w:hAnsiTheme="minorHAnsi" w:cstheme="minorBidi"/>
          <w:color w:val="auto"/>
          <w:sz w:val="20"/>
          <w:szCs w:val="20"/>
          <w:lang w:val="en-GB"/>
        </w:rPr>
        <w:t xml:space="preserve">use </w:t>
      </w:r>
      <w:r w:rsidRPr="004D7A60">
        <w:rPr>
          <w:rFonts w:asciiTheme="minorHAnsi" w:hAnsiTheme="minorHAnsi" w:cstheme="minorBidi"/>
          <w:color w:val="auto"/>
          <w:sz w:val="20"/>
          <w:szCs w:val="20"/>
          <w:lang w:val="en-GB"/>
        </w:rPr>
        <w:t xml:space="preserve">public transport, particularly if this is late at night or in the dark. Basic precautions can be taken, such as locking the office door, keeping to well-lit areas, not taking short-cuts. </w:t>
      </w:r>
    </w:p>
    <w:p w14:paraId="70E681FC" w14:textId="0FEB521D" w:rsidR="00D04810" w:rsidRDefault="00CE0291" w:rsidP="00A84414">
      <w:pPr>
        <w:pStyle w:val="Default"/>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At all times, staff and students should use existing, recognised building practices for access and egress.</w:t>
      </w:r>
      <w:r w:rsidR="00A84414">
        <w:rPr>
          <w:rFonts w:asciiTheme="minorHAnsi" w:hAnsiTheme="minorHAnsi" w:cstheme="minorBidi"/>
          <w:color w:val="auto"/>
          <w:sz w:val="20"/>
          <w:szCs w:val="20"/>
          <w:lang w:val="en-GB"/>
        </w:rPr>
        <w:t xml:space="preserve"> </w:t>
      </w:r>
      <w:r w:rsidR="00A84414" w:rsidRPr="00A84414">
        <w:rPr>
          <w:rFonts w:asciiTheme="minorHAnsi" w:hAnsiTheme="minorHAnsi" w:cstheme="minorBidi"/>
          <w:color w:val="auto"/>
          <w:sz w:val="20"/>
          <w:szCs w:val="20"/>
          <w:lang w:val="en-GB"/>
        </w:rPr>
        <w:t xml:space="preserve">It is expected that the </w:t>
      </w:r>
      <w:proofErr w:type="spellStart"/>
      <w:r w:rsidR="00A84414" w:rsidRPr="00A84414">
        <w:rPr>
          <w:rFonts w:asciiTheme="minorHAnsi" w:hAnsiTheme="minorHAnsi" w:cstheme="minorBidi"/>
          <w:color w:val="auto"/>
          <w:sz w:val="20"/>
          <w:szCs w:val="20"/>
          <w:lang w:val="en-GB"/>
        </w:rPr>
        <w:t>SafeZone</w:t>
      </w:r>
      <w:proofErr w:type="spellEnd"/>
      <w:r w:rsidR="00A84414" w:rsidRPr="00A84414">
        <w:rPr>
          <w:rFonts w:asciiTheme="minorHAnsi" w:hAnsiTheme="minorHAnsi" w:cstheme="minorBidi"/>
          <w:color w:val="auto"/>
          <w:sz w:val="20"/>
          <w:szCs w:val="20"/>
          <w:lang w:val="en-GB"/>
        </w:rPr>
        <w:t xml:space="preserve"> app should be used as the key means for managing the risk of lone</w:t>
      </w:r>
      <w:r w:rsidR="00A84414">
        <w:rPr>
          <w:rFonts w:asciiTheme="minorHAnsi" w:hAnsiTheme="minorHAnsi" w:cstheme="minorBidi"/>
          <w:color w:val="auto"/>
          <w:sz w:val="20"/>
          <w:szCs w:val="20"/>
          <w:lang w:val="en-GB"/>
        </w:rPr>
        <w:t xml:space="preserve"> </w:t>
      </w:r>
      <w:r w:rsidR="00A84414" w:rsidRPr="00A84414">
        <w:rPr>
          <w:rFonts w:asciiTheme="minorHAnsi" w:hAnsiTheme="minorHAnsi" w:cstheme="minorBidi"/>
          <w:color w:val="auto"/>
          <w:sz w:val="20"/>
          <w:szCs w:val="20"/>
          <w:lang w:val="en-GB"/>
        </w:rPr>
        <w:t>working in offices and other low risk environments on campus</w:t>
      </w:r>
      <w:r w:rsidR="0045131C">
        <w:rPr>
          <w:rFonts w:asciiTheme="minorHAnsi" w:hAnsiTheme="minorHAnsi" w:cstheme="minorBidi"/>
          <w:color w:val="auto"/>
          <w:sz w:val="20"/>
          <w:szCs w:val="20"/>
          <w:lang w:val="en-GB"/>
        </w:rPr>
        <w:t xml:space="preserve">. </w:t>
      </w:r>
    </w:p>
    <w:p w14:paraId="0059FBCB" w14:textId="77777777" w:rsidR="00A84414" w:rsidRDefault="00A84414" w:rsidP="00A36DFA">
      <w:pPr>
        <w:pStyle w:val="Default"/>
        <w:spacing w:after="160"/>
        <w:rPr>
          <w:rFonts w:asciiTheme="minorHAnsi" w:hAnsiTheme="minorHAnsi" w:cstheme="minorBidi"/>
          <w:color w:val="auto"/>
          <w:sz w:val="20"/>
          <w:szCs w:val="20"/>
          <w:lang w:val="en-GB"/>
        </w:rPr>
      </w:pPr>
    </w:p>
    <w:p w14:paraId="62C494D8" w14:textId="45CD5299" w:rsidR="00434167" w:rsidRPr="00A36DFA" w:rsidRDefault="00352E4D" w:rsidP="00A36DFA">
      <w:pPr>
        <w:pStyle w:val="Default"/>
        <w:spacing w:after="160"/>
        <w:rPr>
          <w:rFonts w:asciiTheme="minorHAnsi" w:hAnsiTheme="minorHAnsi" w:cstheme="minorBidi"/>
          <w:color w:val="auto"/>
          <w:sz w:val="20"/>
          <w:szCs w:val="20"/>
          <w:lang w:val="en-GB"/>
        </w:rPr>
      </w:pPr>
      <w:r w:rsidRPr="00A36DFA">
        <w:rPr>
          <w:rFonts w:asciiTheme="minorHAnsi" w:hAnsiTheme="minorHAnsi" w:cstheme="minorBidi"/>
          <w:b/>
          <w:color w:val="auto"/>
          <w:sz w:val="22"/>
          <w:szCs w:val="22"/>
          <w:lang w:val="en-GB"/>
        </w:rPr>
        <w:t>Lone workers should be aware of pro</w:t>
      </w:r>
      <w:r w:rsidR="000A6A77" w:rsidRPr="00A36DFA">
        <w:rPr>
          <w:rFonts w:asciiTheme="minorHAnsi" w:hAnsiTheme="minorHAnsi" w:cstheme="minorBidi"/>
          <w:b/>
          <w:color w:val="auto"/>
          <w:sz w:val="22"/>
          <w:szCs w:val="22"/>
          <w:lang w:val="en-GB"/>
        </w:rPr>
        <w:t>cedures in emergency situations:</w:t>
      </w:r>
    </w:p>
    <w:tbl>
      <w:tblPr>
        <w:tblStyle w:val="TableGrid"/>
        <w:tblW w:w="9498" w:type="dxa"/>
        <w:tblInd w:w="-289" w:type="dxa"/>
        <w:tblLook w:val="04A0" w:firstRow="1" w:lastRow="0" w:firstColumn="1" w:lastColumn="0" w:noHBand="0" w:noVBand="1"/>
      </w:tblPr>
      <w:tblGrid>
        <w:gridCol w:w="2269"/>
        <w:gridCol w:w="2835"/>
        <w:gridCol w:w="4394"/>
      </w:tblGrid>
      <w:tr w:rsidR="006E4E41" w14:paraId="64988ED5" w14:textId="77777777" w:rsidTr="004D7A60">
        <w:tc>
          <w:tcPr>
            <w:tcW w:w="9498" w:type="dxa"/>
            <w:gridSpan w:val="3"/>
          </w:tcPr>
          <w:p w14:paraId="7CFB753C" w14:textId="77777777" w:rsidR="006E4E41" w:rsidRPr="00037A02" w:rsidRDefault="006E4E41" w:rsidP="00D9788E">
            <w:pPr>
              <w:pStyle w:val="Default"/>
              <w:spacing w:after="160"/>
              <w:rPr>
                <w:rFonts w:asciiTheme="minorHAnsi" w:hAnsiTheme="minorHAnsi" w:cstheme="minorBidi"/>
                <w:b/>
                <w:color w:val="auto"/>
                <w:sz w:val="22"/>
                <w:szCs w:val="22"/>
                <w:lang w:val="en-GB"/>
              </w:rPr>
            </w:pPr>
            <w:r w:rsidRPr="00037A02">
              <w:rPr>
                <w:rFonts w:asciiTheme="minorHAnsi" w:hAnsiTheme="minorHAnsi" w:cstheme="minorBidi"/>
                <w:b/>
                <w:color w:val="auto"/>
                <w:sz w:val="22"/>
                <w:szCs w:val="22"/>
                <w:lang w:val="en-GB"/>
              </w:rPr>
              <w:t>Lone Worker Emergency Procedures</w:t>
            </w:r>
          </w:p>
          <w:p w14:paraId="17EFC656" w14:textId="4D769F5F" w:rsidR="006E4E41" w:rsidRPr="004D7A60" w:rsidRDefault="006E4E41" w:rsidP="00737940">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Arrangements for normal working hours may be different o</w:t>
            </w:r>
            <w:r w:rsidR="00737940" w:rsidRPr="004D7A60">
              <w:rPr>
                <w:rFonts w:asciiTheme="minorHAnsi" w:hAnsiTheme="minorHAnsi" w:cstheme="minorBidi"/>
                <w:color w:val="auto"/>
                <w:sz w:val="20"/>
                <w:szCs w:val="20"/>
                <w:lang w:val="en-GB"/>
              </w:rPr>
              <w:t>r</w:t>
            </w:r>
            <w:r w:rsidRPr="004D7A60">
              <w:rPr>
                <w:rFonts w:asciiTheme="minorHAnsi" w:hAnsiTheme="minorHAnsi" w:cstheme="minorBidi"/>
                <w:color w:val="auto"/>
                <w:sz w:val="20"/>
                <w:szCs w:val="20"/>
                <w:lang w:val="en-GB"/>
              </w:rPr>
              <w:t xml:space="preserve"> need to be supplemented when working out</w:t>
            </w:r>
            <w:r w:rsidR="00737940" w:rsidRPr="004D7A60">
              <w:rPr>
                <w:rFonts w:asciiTheme="minorHAnsi" w:hAnsiTheme="minorHAnsi" w:cstheme="minorBidi"/>
                <w:color w:val="auto"/>
                <w:sz w:val="20"/>
                <w:szCs w:val="20"/>
                <w:lang w:val="en-GB"/>
              </w:rPr>
              <w:t>-</w:t>
            </w:r>
            <w:r w:rsidRPr="004D7A60">
              <w:rPr>
                <w:rFonts w:asciiTheme="minorHAnsi" w:hAnsiTheme="minorHAnsi" w:cstheme="minorBidi"/>
                <w:color w:val="auto"/>
                <w:sz w:val="20"/>
                <w:szCs w:val="20"/>
                <w:lang w:val="en-GB"/>
              </w:rPr>
              <w:t>of</w:t>
            </w:r>
            <w:r w:rsidR="00737940" w:rsidRPr="004D7A60">
              <w:rPr>
                <w:rFonts w:asciiTheme="minorHAnsi" w:hAnsiTheme="minorHAnsi" w:cstheme="minorBidi"/>
                <w:color w:val="auto"/>
                <w:sz w:val="20"/>
                <w:szCs w:val="20"/>
                <w:lang w:val="en-GB"/>
              </w:rPr>
              <w:t>-</w:t>
            </w:r>
            <w:r w:rsidRPr="004D7A60">
              <w:rPr>
                <w:rFonts w:asciiTheme="minorHAnsi" w:hAnsiTheme="minorHAnsi" w:cstheme="minorBidi"/>
                <w:color w:val="auto"/>
                <w:sz w:val="20"/>
                <w:szCs w:val="20"/>
                <w:lang w:val="en-GB"/>
              </w:rPr>
              <w:t>hours</w:t>
            </w:r>
          </w:p>
        </w:tc>
      </w:tr>
      <w:tr w:rsidR="00E90414" w14:paraId="501043BB" w14:textId="77777777" w:rsidTr="004D7A60">
        <w:tc>
          <w:tcPr>
            <w:tcW w:w="2269" w:type="dxa"/>
            <w:shd w:val="clear" w:color="auto" w:fill="D0CECE" w:themeFill="background2" w:themeFillShade="E6"/>
          </w:tcPr>
          <w:p w14:paraId="4BAC670E" w14:textId="77777777" w:rsidR="00E90414" w:rsidRPr="00821675" w:rsidRDefault="00E90414" w:rsidP="00D9788E">
            <w:pPr>
              <w:pStyle w:val="Default"/>
              <w:spacing w:after="160"/>
              <w:rPr>
                <w:rFonts w:asciiTheme="minorHAnsi" w:hAnsiTheme="minorHAnsi" w:cstheme="minorBidi"/>
                <w:color w:val="auto"/>
                <w:sz w:val="16"/>
                <w:szCs w:val="16"/>
                <w:lang w:val="en-GB"/>
              </w:rPr>
            </w:pPr>
          </w:p>
        </w:tc>
        <w:tc>
          <w:tcPr>
            <w:tcW w:w="2835" w:type="dxa"/>
            <w:shd w:val="clear" w:color="auto" w:fill="D0CECE" w:themeFill="background2" w:themeFillShade="E6"/>
          </w:tcPr>
          <w:p w14:paraId="2FFA7095" w14:textId="640AA43A" w:rsidR="00E90414" w:rsidRPr="00737940" w:rsidRDefault="002A2129" w:rsidP="00D9788E">
            <w:pPr>
              <w:pStyle w:val="Default"/>
              <w:spacing w:after="160"/>
              <w:rPr>
                <w:rFonts w:asciiTheme="minorHAnsi" w:hAnsiTheme="minorHAnsi" w:cstheme="minorBidi"/>
                <w:b/>
                <w:color w:val="auto"/>
                <w:sz w:val="18"/>
                <w:szCs w:val="16"/>
                <w:lang w:val="en-GB"/>
              </w:rPr>
            </w:pPr>
            <w:r w:rsidRPr="00737940">
              <w:rPr>
                <w:rFonts w:asciiTheme="minorHAnsi" w:hAnsiTheme="minorHAnsi" w:cstheme="minorBidi"/>
                <w:b/>
                <w:color w:val="auto"/>
                <w:sz w:val="18"/>
                <w:szCs w:val="16"/>
                <w:lang w:val="en-GB"/>
              </w:rPr>
              <w:t>Normal working hours</w:t>
            </w:r>
          </w:p>
        </w:tc>
        <w:tc>
          <w:tcPr>
            <w:tcW w:w="4394" w:type="dxa"/>
            <w:shd w:val="clear" w:color="auto" w:fill="D0CECE" w:themeFill="background2" w:themeFillShade="E6"/>
          </w:tcPr>
          <w:p w14:paraId="35BDDE91" w14:textId="074B2415" w:rsidR="00E90414" w:rsidRPr="00737940" w:rsidRDefault="002A2129" w:rsidP="00D9788E">
            <w:pPr>
              <w:pStyle w:val="Default"/>
              <w:spacing w:after="160"/>
              <w:rPr>
                <w:rFonts w:asciiTheme="minorHAnsi" w:hAnsiTheme="minorHAnsi" w:cstheme="minorBidi"/>
                <w:b/>
                <w:color w:val="auto"/>
                <w:sz w:val="18"/>
                <w:szCs w:val="16"/>
                <w:lang w:val="en-GB"/>
              </w:rPr>
            </w:pPr>
            <w:r w:rsidRPr="00737940">
              <w:rPr>
                <w:rFonts w:asciiTheme="minorHAnsi" w:hAnsiTheme="minorHAnsi" w:cstheme="minorBidi"/>
                <w:b/>
                <w:color w:val="auto"/>
                <w:sz w:val="18"/>
                <w:szCs w:val="16"/>
                <w:lang w:val="en-GB"/>
              </w:rPr>
              <w:t>Additional procedures for out-of-hours work</w:t>
            </w:r>
          </w:p>
        </w:tc>
      </w:tr>
      <w:tr w:rsidR="00E90414" w14:paraId="26E6AADA" w14:textId="77777777" w:rsidTr="004D7A60">
        <w:tc>
          <w:tcPr>
            <w:tcW w:w="2269" w:type="dxa"/>
          </w:tcPr>
          <w:p w14:paraId="264CC0D2" w14:textId="77777777" w:rsidR="00E90414" w:rsidRPr="004D7A60" w:rsidRDefault="00037A02" w:rsidP="00D9788E">
            <w:pPr>
              <w:pStyle w:val="Default"/>
              <w:spacing w:after="160"/>
              <w:rPr>
                <w:rFonts w:asciiTheme="minorHAnsi" w:hAnsiTheme="minorHAnsi" w:cstheme="minorBidi"/>
                <w:b/>
                <w:color w:val="auto"/>
                <w:sz w:val="20"/>
                <w:szCs w:val="20"/>
                <w:lang w:val="en-GB"/>
              </w:rPr>
            </w:pPr>
            <w:r w:rsidRPr="004D7A60">
              <w:rPr>
                <w:rFonts w:asciiTheme="minorHAnsi" w:hAnsiTheme="minorHAnsi" w:cstheme="minorBidi"/>
                <w:b/>
                <w:color w:val="auto"/>
                <w:sz w:val="20"/>
                <w:szCs w:val="20"/>
                <w:lang w:val="en-GB"/>
              </w:rPr>
              <w:lastRenderedPageBreak/>
              <w:t>How to contact Security</w:t>
            </w:r>
          </w:p>
          <w:p w14:paraId="1B033BB8" w14:textId="10CA1790" w:rsidR="00EE509B" w:rsidRPr="00821675" w:rsidRDefault="00EE509B" w:rsidP="00D9788E">
            <w:pPr>
              <w:pStyle w:val="Default"/>
              <w:spacing w:after="160"/>
              <w:rPr>
                <w:rFonts w:asciiTheme="minorHAnsi" w:hAnsiTheme="minorHAnsi" w:cstheme="minorBidi"/>
                <w:b/>
                <w:color w:val="auto"/>
                <w:sz w:val="16"/>
                <w:szCs w:val="16"/>
                <w:lang w:val="en-GB"/>
              </w:rPr>
            </w:pPr>
            <w:r w:rsidRPr="004D7A60">
              <w:rPr>
                <w:rFonts w:asciiTheme="minorHAnsi" w:hAnsiTheme="minorHAnsi" w:cstheme="minorBidi"/>
                <w:b/>
                <w:color w:val="FF0000"/>
                <w:sz w:val="20"/>
                <w:szCs w:val="20"/>
                <w:lang w:val="en-GB"/>
              </w:rPr>
              <w:t>(see Appendix 1 for details)</w:t>
            </w:r>
          </w:p>
        </w:tc>
        <w:tc>
          <w:tcPr>
            <w:tcW w:w="2835" w:type="dxa"/>
          </w:tcPr>
          <w:p w14:paraId="141FD589" w14:textId="116C1597" w:rsidR="00E90414"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 xml:space="preserve">Ensure the lone worker has the local number for contacting Security internally and if using a mobile </w:t>
            </w:r>
            <w:proofErr w:type="gramStart"/>
            <w:r w:rsidRPr="004D7A60">
              <w:rPr>
                <w:rFonts w:asciiTheme="minorHAnsi" w:hAnsiTheme="minorHAnsi" w:cstheme="minorBidi"/>
                <w:color w:val="auto"/>
                <w:sz w:val="20"/>
                <w:szCs w:val="20"/>
                <w:lang w:val="en-GB"/>
              </w:rPr>
              <w:t>phone</w:t>
            </w:r>
            <w:proofErr w:type="gramEnd"/>
          </w:p>
          <w:p w14:paraId="6616D310" w14:textId="79946412" w:rsidR="00821675"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If a panic button is installed staff must know how/when to use it and what to expect as a response.</w:t>
            </w:r>
          </w:p>
        </w:tc>
        <w:tc>
          <w:tcPr>
            <w:tcW w:w="4394" w:type="dxa"/>
          </w:tcPr>
          <w:p w14:paraId="0DE0066E" w14:textId="7FB39522" w:rsidR="00E90414" w:rsidRPr="004D7A60" w:rsidRDefault="007649C0"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Ensure that passenger lift alarms/telephones are responded to out-of-</w:t>
            </w:r>
            <w:proofErr w:type="gramStart"/>
            <w:r w:rsidRPr="004D7A60">
              <w:rPr>
                <w:rFonts w:asciiTheme="minorHAnsi" w:hAnsiTheme="minorHAnsi" w:cstheme="minorBidi"/>
                <w:color w:val="auto"/>
                <w:sz w:val="20"/>
                <w:szCs w:val="20"/>
                <w:lang w:val="en-GB"/>
              </w:rPr>
              <w:t>hours</w:t>
            </w:r>
            <w:proofErr w:type="gramEnd"/>
          </w:p>
          <w:p w14:paraId="52D1A2A7" w14:textId="14752799" w:rsidR="007649C0" w:rsidRPr="004D7A60" w:rsidRDefault="007649C0"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 xml:space="preserve">Access to the building is controlled, </w:t>
            </w:r>
            <w:r w:rsidR="009C2477" w:rsidRPr="004D7A60">
              <w:rPr>
                <w:rFonts w:asciiTheme="minorHAnsi" w:hAnsiTheme="minorHAnsi" w:cstheme="minorBidi"/>
                <w:color w:val="auto"/>
                <w:sz w:val="20"/>
                <w:szCs w:val="20"/>
                <w:lang w:val="en-GB"/>
              </w:rPr>
              <w:t>e.g.,</w:t>
            </w:r>
            <w:r w:rsidRPr="004D7A60">
              <w:rPr>
                <w:rFonts w:asciiTheme="minorHAnsi" w:hAnsiTheme="minorHAnsi" w:cstheme="minorBidi"/>
                <w:color w:val="auto"/>
                <w:sz w:val="20"/>
                <w:szCs w:val="20"/>
                <w:lang w:val="en-GB"/>
              </w:rPr>
              <w:t xml:space="preserve"> by swipe </w:t>
            </w:r>
            <w:proofErr w:type="gramStart"/>
            <w:r w:rsidRPr="004D7A60">
              <w:rPr>
                <w:rFonts w:asciiTheme="minorHAnsi" w:hAnsiTheme="minorHAnsi" w:cstheme="minorBidi"/>
                <w:color w:val="auto"/>
                <w:sz w:val="20"/>
                <w:szCs w:val="20"/>
                <w:lang w:val="en-GB"/>
              </w:rPr>
              <w:t>card</w:t>
            </w:r>
            <w:proofErr w:type="gramEnd"/>
          </w:p>
          <w:p w14:paraId="14AC091F" w14:textId="29306708" w:rsidR="007649C0" w:rsidRPr="004D7A60" w:rsidRDefault="007649C0" w:rsidP="007A0DF6">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Consider personal security an</w:t>
            </w:r>
            <w:r w:rsidR="007A0DF6" w:rsidRPr="004D7A60">
              <w:rPr>
                <w:rFonts w:asciiTheme="minorHAnsi" w:hAnsiTheme="minorHAnsi" w:cstheme="minorBidi"/>
                <w:color w:val="auto"/>
                <w:sz w:val="20"/>
                <w:szCs w:val="20"/>
                <w:lang w:val="en-GB"/>
              </w:rPr>
              <w:t>d</w:t>
            </w:r>
            <w:r w:rsidRPr="004D7A60">
              <w:rPr>
                <w:rFonts w:asciiTheme="minorHAnsi" w:hAnsiTheme="minorHAnsi" w:cstheme="minorBidi"/>
                <w:color w:val="auto"/>
                <w:sz w:val="20"/>
                <w:szCs w:val="20"/>
                <w:lang w:val="en-GB"/>
              </w:rPr>
              <w:t xml:space="preserve"> transport arrangements when leaving the workplace late at night</w:t>
            </w:r>
          </w:p>
        </w:tc>
      </w:tr>
      <w:tr w:rsidR="00E90414" w14:paraId="02255A94" w14:textId="77777777" w:rsidTr="004D7A60">
        <w:trPr>
          <w:trHeight w:val="461"/>
        </w:trPr>
        <w:tc>
          <w:tcPr>
            <w:tcW w:w="2269" w:type="dxa"/>
          </w:tcPr>
          <w:p w14:paraId="7A3536B2" w14:textId="4F59BEB4" w:rsidR="00E90414" w:rsidRPr="004D7A60" w:rsidRDefault="00037A02" w:rsidP="00D9788E">
            <w:pPr>
              <w:pStyle w:val="Default"/>
              <w:spacing w:after="160"/>
              <w:rPr>
                <w:rFonts w:asciiTheme="minorHAnsi" w:hAnsiTheme="minorHAnsi" w:cstheme="minorBidi"/>
                <w:b/>
                <w:color w:val="auto"/>
                <w:sz w:val="20"/>
                <w:szCs w:val="20"/>
                <w:lang w:val="en-GB"/>
              </w:rPr>
            </w:pPr>
            <w:r w:rsidRPr="004D7A60">
              <w:rPr>
                <w:rFonts w:asciiTheme="minorHAnsi" w:hAnsiTheme="minorHAnsi" w:cstheme="minorBidi"/>
                <w:b/>
                <w:color w:val="auto"/>
                <w:sz w:val="20"/>
                <w:szCs w:val="20"/>
                <w:lang w:val="en-GB"/>
              </w:rPr>
              <w:t>How to raise the alarm on discovering a fire</w:t>
            </w:r>
          </w:p>
        </w:tc>
        <w:tc>
          <w:tcPr>
            <w:tcW w:w="2835" w:type="dxa"/>
          </w:tcPr>
          <w:p w14:paraId="66805222" w14:textId="4CCFFC2D" w:rsidR="00E90414"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As displayed on fire action notices</w:t>
            </w:r>
          </w:p>
        </w:tc>
        <w:tc>
          <w:tcPr>
            <w:tcW w:w="4394" w:type="dxa"/>
          </w:tcPr>
          <w:p w14:paraId="63DBCBC6" w14:textId="77777777" w:rsidR="00E90414" w:rsidRPr="004D7A60" w:rsidRDefault="00E90414" w:rsidP="00D9788E">
            <w:pPr>
              <w:pStyle w:val="Default"/>
              <w:spacing w:after="160"/>
              <w:rPr>
                <w:rFonts w:asciiTheme="minorHAnsi" w:hAnsiTheme="minorHAnsi" w:cstheme="minorBidi"/>
                <w:color w:val="auto"/>
                <w:sz w:val="20"/>
                <w:szCs w:val="20"/>
                <w:lang w:val="en-GB"/>
              </w:rPr>
            </w:pPr>
          </w:p>
        </w:tc>
      </w:tr>
      <w:tr w:rsidR="00E90414" w14:paraId="5ED6DF13" w14:textId="77777777" w:rsidTr="004D7A60">
        <w:tc>
          <w:tcPr>
            <w:tcW w:w="2269" w:type="dxa"/>
          </w:tcPr>
          <w:p w14:paraId="6E10859A" w14:textId="3AFCEBCD" w:rsidR="00E90414" w:rsidRPr="004D7A60" w:rsidRDefault="00821675" w:rsidP="00D9788E">
            <w:pPr>
              <w:pStyle w:val="Default"/>
              <w:spacing w:after="160"/>
              <w:rPr>
                <w:rFonts w:asciiTheme="minorHAnsi" w:hAnsiTheme="minorHAnsi" w:cstheme="minorBidi"/>
                <w:b/>
                <w:color w:val="auto"/>
                <w:sz w:val="20"/>
                <w:szCs w:val="20"/>
                <w:lang w:val="en-GB"/>
              </w:rPr>
            </w:pPr>
            <w:r w:rsidRPr="004D7A60">
              <w:rPr>
                <w:rFonts w:asciiTheme="minorHAnsi" w:hAnsiTheme="minorHAnsi" w:cstheme="minorBidi"/>
                <w:b/>
                <w:color w:val="auto"/>
                <w:sz w:val="20"/>
                <w:szCs w:val="20"/>
                <w:lang w:val="en-GB"/>
              </w:rPr>
              <w:t>Evacuation procedures</w:t>
            </w:r>
          </w:p>
        </w:tc>
        <w:tc>
          <w:tcPr>
            <w:tcW w:w="2835" w:type="dxa"/>
          </w:tcPr>
          <w:p w14:paraId="0AE25ABD" w14:textId="5E7FF1FE" w:rsidR="00E90414"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As displayed on fire action notices</w:t>
            </w:r>
          </w:p>
        </w:tc>
        <w:tc>
          <w:tcPr>
            <w:tcW w:w="4394" w:type="dxa"/>
          </w:tcPr>
          <w:p w14:paraId="12324B0A" w14:textId="71337BB8" w:rsidR="00E90414" w:rsidRPr="004D7A60" w:rsidRDefault="00970AC2"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 xml:space="preserve">Ensure normal evacuation routes are available out-of-hours, </w:t>
            </w:r>
            <w:r w:rsidR="009C2477" w:rsidRPr="004D7A60">
              <w:rPr>
                <w:rFonts w:asciiTheme="minorHAnsi" w:hAnsiTheme="minorHAnsi" w:cstheme="minorBidi"/>
                <w:color w:val="auto"/>
                <w:sz w:val="20"/>
                <w:szCs w:val="20"/>
                <w:lang w:val="en-GB"/>
              </w:rPr>
              <w:t>i.e.,</w:t>
            </w:r>
            <w:r w:rsidRPr="004D7A60">
              <w:rPr>
                <w:rFonts w:asciiTheme="minorHAnsi" w:hAnsiTheme="minorHAnsi" w:cstheme="minorBidi"/>
                <w:color w:val="auto"/>
                <w:sz w:val="20"/>
                <w:szCs w:val="20"/>
                <w:lang w:val="en-GB"/>
              </w:rPr>
              <w:t xml:space="preserve"> some routes may be locked-off for security reasons.</w:t>
            </w:r>
          </w:p>
          <w:p w14:paraId="28BFBD88" w14:textId="7849DDEB" w:rsidR="00970AC2" w:rsidRPr="004D7A60" w:rsidRDefault="00970AC2"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On leaving the building the lone worker must report to the fire brigade or Security, if in attendance.</w:t>
            </w:r>
          </w:p>
        </w:tc>
      </w:tr>
      <w:tr w:rsidR="00E90414" w14:paraId="499FF2AC" w14:textId="77777777" w:rsidTr="004D7A60">
        <w:tc>
          <w:tcPr>
            <w:tcW w:w="2269" w:type="dxa"/>
          </w:tcPr>
          <w:p w14:paraId="7438BF7B" w14:textId="2EE8FB49" w:rsidR="00E90414" w:rsidRPr="00821675" w:rsidRDefault="00821675" w:rsidP="00D9788E">
            <w:pPr>
              <w:pStyle w:val="Default"/>
              <w:spacing w:after="160"/>
              <w:rPr>
                <w:rFonts w:asciiTheme="minorHAnsi" w:hAnsiTheme="minorHAnsi" w:cstheme="minorBidi"/>
                <w:b/>
                <w:color w:val="auto"/>
                <w:sz w:val="16"/>
                <w:szCs w:val="16"/>
                <w:lang w:val="en-GB"/>
              </w:rPr>
            </w:pPr>
            <w:r w:rsidRPr="004D7A60">
              <w:rPr>
                <w:rFonts w:asciiTheme="minorHAnsi" w:hAnsiTheme="minorHAnsi" w:cstheme="minorBidi"/>
                <w:b/>
                <w:color w:val="auto"/>
                <w:sz w:val="20"/>
                <w:szCs w:val="20"/>
                <w:lang w:val="en-GB"/>
              </w:rPr>
              <w:t>Accidents/Incidents</w:t>
            </w:r>
          </w:p>
        </w:tc>
        <w:tc>
          <w:tcPr>
            <w:tcW w:w="2835" w:type="dxa"/>
          </w:tcPr>
          <w:p w14:paraId="14DE22B9" w14:textId="77777777" w:rsidR="00181584"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How to report accidents and incidents (including non-injury incidents).</w:t>
            </w:r>
          </w:p>
          <w:p w14:paraId="4016BAE2" w14:textId="03996A78" w:rsidR="00E965A0" w:rsidRPr="004D7A60" w:rsidRDefault="00E965A0" w:rsidP="00D9788E">
            <w:pPr>
              <w:pStyle w:val="Default"/>
              <w:spacing w:after="160"/>
              <w:rPr>
                <w:rFonts w:asciiTheme="minorHAnsi" w:hAnsiTheme="minorHAnsi" w:cstheme="minorBidi"/>
                <w:color w:val="auto"/>
                <w:sz w:val="20"/>
                <w:szCs w:val="20"/>
                <w:lang w:val="en-GB"/>
              </w:rPr>
            </w:pPr>
            <w:r>
              <w:rPr>
                <w:rFonts w:asciiTheme="minorHAnsi" w:hAnsiTheme="minorHAnsi" w:cstheme="minorBidi"/>
                <w:color w:val="auto"/>
                <w:sz w:val="20"/>
                <w:szCs w:val="20"/>
                <w:lang w:val="en-GB"/>
              </w:rPr>
              <w:t>Report on AMS (accident management system)</w:t>
            </w:r>
          </w:p>
        </w:tc>
        <w:tc>
          <w:tcPr>
            <w:tcW w:w="4394" w:type="dxa"/>
          </w:tcPr>
          <w:p w14:paraId="2D66D401" w14:textId="77777777" w:rsidR="00E90414" w:rsidRPr="004D7A60" w:rsidRDefault="007649C0"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Next day if not practical out-of-hours</w:t>
            </w:r>
          </w:p>
          <w:p w14:paraId="430C4AD7" w14:textId="65D7FED8" w:rsidR="00181584" w:rsidRPr="004D7A60" w:rsidRDefault="00E965A0" w:rsidP="00D9788E">
            <w:pPr>
              <w:pStyle w:val="Default"/>
              <w:spacing w:after="160"/>
              <w:rPr>
                <w:rFonts w:asciiTheme="minorHAnsi" w:hAnsiTheme="minorHAnsi" w:cstheme="minorBidi"/>
                <w:color w:val="auto"/>
                <w:sz w:val="20"/>
                <w:szCs w:val="20"/>
                <w:lang w:val="en-GB"/>
              </w:rPr>
            </w:pPr>
            <w:r>
              <w:rPr>
                <w:rFonts w:asciiTheme="minorHAnsi" w:hAnsiTheme="minorHAnsi" w:cstheme="minorBidi"/>
                <w:color w:val="auto"/>
                <w:sz w:val="20"/>
                <w:szCs w:val="20"/>
                <w:lang w:val="en-GB"/>
              </w:rPr>
              <w:t>Report on AMS (accident management system)</w:t>
            </w:r>
          </w:p>
        </w:tc>
      </w:tr>
      <w:tr w:rsidR="00E90414" w14:paraId="4DA287FF" w14:textId="77777777" w:rsidTr="004D7A60">
        <w:tc>
          <w:tcPr>
            <w:tcW w:w="2269" w:type="dxa"/>
          </w:tcPr>
          <w:p w14:paraId="182D7ECA" w14:textId="1FCBAB79" w:rsidR="00E90414" w:rsidRPr="004D7A60" w:rsidRDefault="00821675" w:rsidP="00D9788E">
            <w:pPr>
              <w:pStyle w:val="Default"/>
              <w:spacing w:after="160"/>
              <w:rPr>
                <w:rFonts w:asciiTheme="minorHAnsi" w:hAnsiTheme="minorHAnsi" w:cstheme="minorBidi"/>
                <w:b/>
                <w:color w:val="auto"/>
                <w:sz w:val="20"/>
                <w:szCs w:val="20"/>
                <w:lang w:val="en-GB"/>
              </w:rPr>
            </w:pPr>
            <w:r w:rsidRPr="004D7A60">
              <w:rPr>
                <w:rFonts w:asciiTheme="minorHAnsi" w:hAnsiTheme="minorHAnsi" w:cstheme="minorBidi"/>
                <w:b/>
                <w:color w:val="auto"/>
                <w:sz w:val="20"/>
                <w:szCs w:val="20"/>
                <w:lang w:val="en-GB"/>
              </w:rPr>
              <w:t>First aid arrangements</w:t>
            </w:r>
          </w:p>
        </w:tc>
        <w:tc>
          <w:tcPr>
            <w:tcW w:w="2835" w:type="dxa"/>
          </w:tcPr>
          <w:p w14:paraId="0DFBD9FA" w14:textId="77777777" w:rsidR="00E90414"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Location of the nearest first aid</w:t>
            </w:r>
            <w:r w:rsidRPr="0082251A">
              <w:rPr>
                <w:rFonts w:asciiTheme="minorHAnsi" w:hAnsiTheme="minorHAnsi" w:cstheme="minorBidi"/>
                <w:color w:val="auto"/>
                <w:sz w:val="21"/>
                <w:szCs w:val="21"/>
                <w:lang w:val="en-GB"/>
              </w:rPr>
              <w:t xml:space="preserve"> </w:t>
            </w:r>
            <w:r w:rsidRPr="004D7A60">
              <w:rPr>
                <w:rFonts w:asciiTheme="minorHAnsi" w:hAnsiTheme="minorHAnsi" w:cstheme="minorBidi"/>
                <w:color w:val="auto"/>
                <w:sz w:val="20"/>
                <w:szCs w:val="20"/>
                <w:lang w:val="en-GB"/>
              </w:rPr>
              <w:t>box.</w:t>
            </w:r>
          </w:p>
          <w:p w14:paraId="2465B7BE" w14:textId="37EBD2D8" w:rsidR="00821675" w:rsidRPr="00821675" w:rsidRDefault="00821675" w:rsidP="00D9788E">
            <w:pPr>
              <w:pStyle w:val="Default"/>
              <w:spacing w:after="160"/>
              <w:rPr>
                <w:rFonts w:asciiTheme="minorHAnsi" w:hAnsiTheme="minorHAnsi" w:cstheme="minorBidi"/>
                <w:color w:val="auto"/>
                <w:sz w:val="16"/>
                <w:szCs w:val="16"/>
                <w:lang w:val="en-GB"/>
              </w:rPr>
            </w:pPr>
            <w:r w:rsidRPr="004D7A60">
              <w:rPr>
                <w:rFonts w:asciiTheme="minorHAnsi" w:hAnsiTheme="minorHAnsi" w:cstheme="minorBidi"/>
                <w:color w:val="auto"/>
                <w:sz w:val="20"/>
                <w:szCs w:val="20"/>
                <w:lang w:val="en-GB"/>
              </w:rPr>
              <w:t>How to contact the nearest first aider.</w:t>
            </w:r>
          </w:p>
        </w:tc>
        <w:tc>
          <w:tcPr>
            <w:tcW w:w="4394" w:type="dxa"/>
          </w:tcPr>
          <w:p w14:paraId="4F83D7A6" w14:textId="15948D00" w:rsidR="00E90414" w:rsidRPr="004D7A60" w:rsidRDefault="007649C0"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Ensure nearest first aid box is available (</w:t>
            </w:r>
            <w:r w:rsidR="00014964" w:rsidRPr="004D7A60">
              <w:rPr>
                <w:rFonts w:asciiTheme="minorHAnsi" w:hAnsiTheme="minorHAnsi" w:cstheme="minorBidi"/>
                <w:color w:val="auto"/>
                <w:sz w:val="20"/>
                <w:szCs w:val="20"/>
                <w:lang w:val="en-GB"/>
              </w:rPr>
              <w:t>e.g.,</w:t>
            </w:r>
            <w:r w:rsidRPr="004D7A60">
              <w:rPr>
                <w:rFonts w:asciiTheme="minorHAnsi" w:hAnsiTheme="minorHAnsi" w:cstheme="minorBidi"/>
                <w:color w:val="auto"/>
                <w:sz w:val="20"/>
                <w:szCs w:val="20"/>
                <w:lang w:val="en-GB"/>
              </w:rPr>
              <w:t xml:space="preserve"> not</w:t>
            </w:r>
            <w:r w:rsidRPr="0082251A">
              <w:rPr>
                <w:rFonts w:asciiTheme="minorHAnsi" w:hAnsiTheme="minorHAnsi" w:cstheme="minorBidi"/>
                <w:color w:val="auto"/>
                <w:sz w:val="21"/>
                <w:szCs w:val="21"/>
                <w:lang w:val="en-GB"/>
              </w:rPr>
              <w:t xml:space="preserve"> </w:t>
            </w:r>
            <w:r w:rsidRPr="004D7A60">
              <w:rPr>
                <w:rFonts w:asciiTheme="minorHAnsi" w:hAnsiTheme="minorHAnsi" w:cstheme="minorBidi"/>
                <w:color w:val="auto"/>
                <w:sz w:val="20"/>
                <w:szCs w:val="20"/>
                <w:lang w:val="en-GB"/>
              </w:rPr>
              <w:t>locked away).</w:t>
            </w:r>
          </w:p>
          <w:p w14:paraId="6D46BBE1" w14:textId="2CA8BCF3" w:rsidR="007649C0" w:rsidRPr="00821675" w:rsidRDefault="007649C0" w:rsidP="00D9788E">
            <w:pPr>
              <w:pStyle w:val="Default"/>
              <w:spacing w:after="160"/>
              <w:rPr>
                <w:rFonts w:asciiTheme="minorHAnsi" w:hAnsiTheme="minorHAnsi" w:cstheme="minorBidi"/>
                <w:color w:val="auto"/>
                <w:sz w:val="16"/>
                <w:szCs w:val="16"/>
                <w:lang w:val="en-GB"/>
              </w:rPr>
            </w:pPr>
            <w:r w:rsidRPr="004D7A60">
              <w:rPr>
                <w:rFonts w:asciiTheme="minorHAnsi" w:hAnsiTheme="minorHAnsi" w:cstheme="minorBidi"/>
                <w:color w:val="auto"/>
                <w:sz w:val="20"/>
                <w:szCs w:val="20"/>
                <w:lang w:val="en-GB"/>
              </w:rPr>
              <w:t>Are there first aiders available? Identify alternative first aid provision.</w:t>
            </w:r>
            <w:r w:rsidR="008E5E6A">
              <w:rPr>
                <w:rFonts w:asciiTheme="minorHAnsi" w:hAnsiTheme="minorHAnsi" w:cstheme="minorBidi"/>
                <w:color w:val="auto"/>
                <w:sz w:val="20"/>
                <w:szCs w:val="20"/>
                <w:lang w:val="en-GB"/>
              </w:rPr>
              <w:t xml:space="preserve"> Contact security if in doubt.</w:t>
            </w:r>
          </w:p>
        </w:tc>
      </w:tr>
    </w:tbl>
    <w:p w14:paraId="3BBD24F3" w14:textId="77777777" w:rsidR="00352E4D" w:rsidRDefault="00352E4D" w:rsidP="00352E4D">
      <w:pPr>
        <w:pStyle w:val="Default"/>
        <w:rPr>
          <w:sz w:val="20"/>
          <w:szCs w:val="20"/>
        </w:rPr>
      </w:pPr>
    </w:p>
    <w:p w14:paraId="6BDF83E3" w14:textId="3E545E84" w:rsidR="007D2AB2" w:rsidRDefault="008F4CFF" w:rsidP="00CE12BD">
      <w:pPr>
        <w:rPr>
          <w:b/>
        </w:rPr>
      </w:pPr>
      <w:r>
        <w:rPr>
          <w:b/>
        </w:rPr>
        <w:t>AP</w:t>
      </w:r>
      <w:r w:rsidR="00EE509B">
        <w:rPr>
          <w:b/>
        </w:rPr>
        <w:t>P</w:t>
      </w:r>
      <w:r>
        <w:rPr>
          <w:b/>
        </w:rPr>
        <w:t>ENDIX 1</w:t>
      </w:r>
    </w:p>
    <w:p w14:paraId="69A8DD57" w14:textId="57E87774" w:rsidR="008F4CFF" w:rsidRPr="008C16ED" w:rsidRDefault="008F4CFF" w:rsidP="00CE12BD">
      <w:pPr>
        <w:rPr>
          <w:b/>
        </w:rPr>
      </w:pPr>
      <w:r w:rsidRPr="008C16ED">
        <w:rPr>
          <w:b/>
        </w:rPr>
        <w:t>Security contact details for each campus</w:t>
      </w:r>
    </w:p>
    <w:tbl>
      <w:tblPr>
        <w:tblStyle w:val="TableGrid"/>
        <w:tblW w:w="0" w:type="auto"/>
        <w:tblInd w:w="-289" w:type="dxa"/>
        <w:tblLook w:val="04A0" w:firstRow="1" w:lastRow="0" w:firstColumn="1" w:lastColumn="0" w:noHBand="0" w:noVBand="1"/>
      </w:tblPr>
      <w:tblGrid>
        <w:gridCol w:w="9305"/>
      </w:tblGrid>
      <w:tr w:rsidR="005A325D" w14:paraId="1052634F" w14:textId="77777777" w:rsidTr="004D7A60">
        <w:tc>
          <w:tcPr>
            <w:tcW w:w="9305" w:type="dxa"/>
          </w:tcPr>
          <w:p w14:paraId="43697214" w14:textId="77777777" w:rsidR="001E0B40" w:rsidRPr="007B7E86" w:rsidRDefault="001E0B40" w:rsidP="001E0B40">
            <w:pPr>
              <w:pStyle w:val="NormalWeb"/>
              <w:shd w:val="clear" w:color="auto" w:fill="FFFFFF"/>
              <w:spacing w:before="0" w:beforeAutospacing="0" w:after="240" w:afterAutospacing="0"/>
              <w:rPr>
                <w:rFonts w:asciiTheme="minorHAnsi" w:eastAsiaTheme="minorHAnsi" w:hAnsiTheme="minorHAnsi" w:cstheme="minorBidi"/>
                <w:sz w:val="20"/>
                <w:szCs w:val="20"/>
                <w:lang w:eastAsia="en-US"/>
              </w:rPr>
            </w:pPr>
            <w:r w:rsidRPr="007B7E86">
              <w:rPr>
                <w:rFonts w:asciiTheme="minorHAnsi" w:eastAsiaTheme="minorHAnsi" w:hAnsiTheme="minorHAnsi" w:cstheme="minorBidi"/>
                <w:sz w:val="20"/>
                <w:szCs w:val="20"/>
                <w:lang w:eastAsia="en-US"/>
              </w:rPr>
              <w:t>For day to day campus and residence please see </w:t>
            </w:r>
            <w:hyperlink r:id="rId12" w:tooltip="https://internal.kcl.ac.uk/about/ps/estates/reception-security/Security/Contact-Us" w:history="1">
              <w:r w:rsidRPr="007B7E86">
                <w:rPr>
                  <w:rFonts w:asciiTheme="minorHAnsi" w:eastAsiaTheme="minorHAnsi" w:hAnsiTheme="minorHAnsi" w:cstheme="minorBidi"/>
                  <w:color w:val="FF0000"/>
                  <w:sz w:val="20"/>
                  <w:szCs w:val="20"/>
                  <w:u w:val="single"/>
                  <w:lang w:eastAsia="en-US"/>
                </w:rPr>
                <w:t>here</w:t>
              </w:r>
            </w:hyperlink>
          </w:p>
          <w:p w14:paraId="3F4A4128" w14:textId="77777777" w:rsidR="001E0B40" w:rsidRPr="007B7E86" w:rsidRDefault="001E0B40" w:rsidP="001E0B40">
            <w:pPr>
              <w:pStyle w:val="NormalWeb"/>
              <w:shd w:val="clear" w:color="auto" w:fill="FFFFFF"/>
              <w:spacing w:before="0" w:beforeAutospacing="0" w:after="240" w:afterAutospacing="0"/>
              <w:rPr>
                <w:rFonts w:asciiTheme="minorHAnsi" w:eastAsiaTheme="minorHAnsi" w:hAnsiTheme="minorHAnsi" w:cstheme="minorBidi"/>
                <w:sz w:val="20"/>
                <w:szCs w:val="20"/>
                <w:lang w:eastAsia="en-US"/>
              </w:rPr>
            </w:pPr>
            <w:r w:rsidRPr="007B7E86">
              <w:rPr>
                <w:rFonts w:asciiTheme="minorHAnsi" w:eastAsiaTheme="minorHAnsi" w:hAnsiTheme="minorHAnsi" w:cstheme="minorBidi"/>
                <w:sz w:val="20"/>
                <w:szCs w:val="20"/>
                <w:lang w:eastAsia="en-US"/>
              </w:rPr>
              <w:t>Emergency Contact Information:</w:t>
            </w:r>
          </w:p>
          <w:p w14:paraId="1EB277D8" w14:textId="7CCE8407" w:rsidR="001E0B40" w:rsidRPr="007B7E86" w:rsidRDefault="001E0B40" w:rsidP="001E0B40">
            <w:pPr>
              <w:numPr>
                <w:ilvl w:val="0"/>
                <w:numId w:val="23"/>
              </w:numPr>
              <w:shd w:val="clear" w:color="auto" w:fill="FFFFFF"/>
              <w:spacing w:before="100" w:beforeAutospacing="1" w:after="120"/>
              <w:rPr>
                <w:sz w:val="20"/>
                <w:szCs w:val="20"/>
              </w:rPr>
            </w:pPr>
            <w:r w:rsidRPr="007B7E86">
              <w:rPr>
                <w:sz w:val="20"/>
                <w:szCs w:val="20"/>
              </w:rPr>
              <w:t xml:space="preserve">For KCL premises at either Strand, Waterloo, </w:t>
            </w:r>
            <w:r w:rsidR="00EE509B" w:rsidRPr="007B7E86">
              <w:rPr>
                <w:sz w:val="20"/>
                <w:szCs w:val="20"/>
              </w:rPr>
              <w:t>Guy’s,</w:t>
            </w:r>
            <w:r w:rsidRPr="007B7E86">
              <w:rPr>
                <w:sz w:val="20"/>
                <w:szCs w:val="20"/>
              </w:rPr>
              <w:t xml:space="preserve"> or Denmark Hill campus call 0207 848 2222 (</w:t>
            </w:r>
            <w:r w:rsidR="00EE509B" w:rsidRPr="007B7E86">
              <w:rPr>
                <w:sz w:val="20"/>
                <w:szCs w:val="20"/>
              </w:rPr>
              <w:t>ext.</w:t>
            </w:r>
            <w:r w:rsidRPr="007B7E86">
              <w:rPr>
                <w:sz w:val="20"/>
                <w:szCs w:val="20"/>
              </w:rPr>
              <w:t> 82222)</w:t>
            </w:r>
          </w:p>
          <w:p w14:paraId="3FAC6AEB" w14:textId="77777777" w:rsidR="001E0B40" w:rsidRPr="007B7E86" w:rsidRDefault="001E0B40" w:rsidP="001E0B40">
            <w:pPr>
              <w:numPr>
                <w:ilvl w:val="0"/>
                <w:numId w:val="23"/>
              </w:numPr>
              <w:shd w:val="clear" w:color="auto" w:fill="FFFFFF"/>
              <w:spacing w:before="100" w:beforeAutospacing="1" w:after="120"/>
              <w:rPr>
                <w:sz w:val="20"/>
                <w:szCs w:val="20"/>
              </w:rPr>
            </w:pPr>
            <w:r w:rsidRPr="007B7E86">
              <w:rPr>
                <w:sz w:val="20"/>
                <w:szCs w:val="20"/>
              </w:rPr>
              <w:t>For NHS Trust premises call:</w:t>
            </w:r>
          </w:p>
          <w:p w14:paraId="548E7DDB" w14:textId="62105EC8" w:rsidR="001E0B40" w:rsidRPr="007B7E86" w:rsidRDefault="001E0B40" w:rsidP="001E0B40">
            <w:pPr>
              <w:numPr>
                <w:ilvl w:val="1"/>
                <w:numId w:val="24"/>
              </w:numPr>
              <w:shd w:val="clear" w:color="auto" w:fill="FFFFFF"/>
              <w:spacing w:before="100" w:beforeAutospacing="1" w:after="120"/>
              <w:rPr>
                <w:sz w:val="20"/>
                <w:szCs w:val="20"/>
              </w:rPr>
            </w:pPr>
            <w:r w:rsidRPr="007B7E86">
              <w:rPr>
                <w:sz w:val="20"/>
                <w:szCs w:val="20"/>
              </w:rPr>
              <w:t xml:space="preserve">Guys -            </w:t>
            </w:r>
            <w:r w:rsidR="008C16ED" w:rsidRPr="007B7E86">
              <w:rPr>
                <w:sz w:val="20"/>
                <w:szCs w:val="20"/>
              </w:rPr>
              <w:t xml:space="preserve">  </w:t>
            </w:r>
            <w:r w:rsidRPr="007B7E86">
              <w:rPr>
                <w:sz w:val="20"/>
                <w:szCs w:val="20"/>
              </w:rPr>
              <w:t>0207 188 6600 or 0207 188 6611</w:t>
            </w:r>
          </w:p>
          <w:p w14:paraId="797F1525" w14:textId="10028D11" w:rsidR="001E0B40" w:rsidRPr="007B7E86" w:rsidRDefault="001E0B40" w:rsidP="001E0B40">
            <w:pPr>
              <w:numPr>
                <w:ilvl w:val="1"/>
                <w:numId w:val="24"/>
              </w:numPr>
              <w:shd w:val="clear" w:color="auto" w:fill="FFFFFF"/>
              <w:spacing w:before="100" w:beforeAutospacing="1" w:after="120"/>
              <w:rPr>
                <w:sz w:val="20"/>
                <w:szCs w:val="20"/>
              </w:rPr>
            </w:pPr>
            <w:r w:rsidRPr="007B7E86">
              <w:rPr>
                <w:sz w:val="20"/>
                <w:szCs w:val="20"/>
              </w:rPr>
              <w:t xml:space="preserve">St </w:t>
            </w:r>
            <w:proofErr w:type="spellStart"/>
            <w:r w:rsidRPr="007B7E86">
              <w:rPr>
                <w:sz w:val="20"/>
                <w:szCs w:val="20"/>
              </w:rPr>
              <w:t>Thomas’</w:t>
            </w:r>
            <w:proofErr w:type="spellEnd"/>
            <w:r w:rsidRPr="007B7E86">
              <w:rPr>
                <w:sz w:val="20"/>
                <w:szCs w:val="20"/>
              </w:rPr>
              <w:t xml:space="preserve"> -   0207 188 6622 or 0207 188 6633</w:t>
            </w:r>
          </w:p>
          <w:p w14:paraId="1B5B1D70" w14:textId="45BAC0D3" w:rsidR="001E0B40" w:rsidRPr="007B7E86" w:rsidRDefault="001E0B40" w:rsidP="001E0B40">
            <w:pPr>
              <w:numPr>
                <w:ilvl w:val="0"/>
                <w:numId w:val="25"/>
              </w:numPr>
              <w:shd w:val="clear" w:color="auto" w:fill="FFFFFF"/>
              <w:spacing w:before="100" w:beforeAutospacing="1" w:after="120"/>
              <w:rPr>
                <w:sz w:val="20"/>
                <w:szCs w:val="20"/>
              </w:rPr>
            </w:pPr>
            <w:r w:rsidRPr="007B7E86">
              <w:rPr>
                <w:sz w:val="20"/>
                <w:szCs w:val="20"/>
              </w:rPr>
              <w:t>See the </w:t>
            </w:r>
            <w:hyperlink r:id="rId13" w:tooltip="https://internal.kcl.ac.uk/howto/contact/emergencies" w:history="1">
              <w:r w:rsidRPr="007B7E86">
                <w:rPr>
                  <w:color w:val="FF0000"/>
                  <w:sz w:val="20"/>
                  <w:szCs w:val="20"/>
                  <w:u w:val="single"/>
                </w:rPr>
                <w:t>Emergency contacts page</w:t>
              </w:r>
            </w:hyperlink>
            <w:r w:rsidR="00EE509B" w:rsidRPr="007B7E86">
              <w:rPr>
                <w:b/>
                <w:bCs/>
                <w:sz w:val="20"/>
                <w:szCs w:val="20"/>
              </w:rPr>
              <w:t xml:space="preserve"> </w:t>
            </w:r>
            <w:r w:rsidRPr="007B7E86">
              <w:rPr>
                <w:sz w:val="20"/>
                <w:szCs w:val="20"/>
              </w:rPr>
              <w:t>for further information.</w:t>
            </w:r>
          </w:p>
          <w:p w14:paraId="1B867565" w14:textId="77777777" w:rsidR="005A325D" w:rsidRDefault="005A325D" w:rsidP="00CE12BD">
            <w:pPr>
              <w:rPr>
                <w:b/>
              </w:rPr>
            </w:pPr>
          </w:p>
        </w:tc>
      </w:tr>
    </w:tbl>
    <w:p w14:paraId="30FDDB9A" w14:textId="77777777" w:rsidR="008E5E6A" w:rsidRDefault="008E5E6A" w:rsidP="00B32196">
      <w:pPr>
        <w:rPr>
          <w:b/>
        </w:rPr>
      </w:pPr>
    </w:p>
    <w:p w14:paraId="6AF0DC80" w14:textId="60658074" w:rsidR="00B32196" w:rsidRDefault="009E535A" w:rsidP="00B32196">
      <w:pPr>
        <w:rPr>
          <w:b/>
        </w:rPr>
      </w:pPr>
      <w:r w:rsidRPr="00CE12BD">
        <w:rPr>
          <w:b/>
        </w:rPr>
        <w:t xml:space="preserve">APPENDIX </w:t>
      </w:r>
      <w:r w:rsidR="008F4CFF">
        <w:rPr>
          <w:b/>
        </w:rPr>
        <w:t>2</w:t>
      </w:r>
    </w:p>
    <w:p w14:paraId="029E58D6" w14:textId="3B815043" w:rsidR="00352E4D" w:rsidRPr="00CE12BD" w:rsidRDefault="00150B88" w:rsidP="00B32196">
      <w:pPr>
        <w:rPr>
          <w:b/>
        </w:rPr>
      </w:pPr>
      <w:r>
        <w:rPr>
          <w:b/>
        </w:rPr>
        <w:t>L</w:t>
      </w:r>
      <w:r w:rsidR="00352E4D" w:rsidRPr="00CE12BD">
        <w:rPr>
          <w:b/>
        </w:rPr>
        <w:t>one worker checklist</w:t>
      </w:r>
    </w:p>
    <w:p w14:paraId="0FC2C850" w14:textId="6B52B663" w:rsidR="00352E4D" w:rsidRPr="004D7A60" w:rsidRDefault="00352E4D" w:rsidP="00CE12BD">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This checklist is an aide-memoir</w:t>
      </w:r>
      <w:r w:rsidR="003C75C3" w:rsidRPr="004D7A60">
        <w:rPr>
          <w:rFonts w:asciiTheme="minorHAnsi" w:hAnsiTheme="minorHAnsi" w:cstheme="minorBidi"/>
          <w:color w:val="auto"/>
          <w:sz w:val="20"/>
          <w:szCs w:val="20"/>
          <w:lang w:val="en-GB"/>
        </w:rPr>
        <w:t>e</w:t>
      </w:r>
      <w:r w:rsidRPr="004D7A60">
        <w:rPr>
          <w:rFonts w:asciiTheme="minorHAnsi" w:hAnsiTheme="minorHAnsi" w:cstheme="minorBidi"/>
          <w:color w:val="auto"/>
          <w:sz w:val="20"/>
          <w:szCs w:val="20"/>
          <w:lang w:val="en-GB"/>
        </w:rPr>
        <w:t xml:space="preserve"> to assist in the production of a</w:t>
      </w:r>
      <w:r w:rsidR="000E63A5" w:rsidRPr="004D7A60">
        <w:rPr>
          <w:rFonts w:asciiTheme="minorHAnsi" w:hAnsiTheme="minorHAnsi" w:cstheme="minorBidi"/>
          <w:color w:val="auto"/>
          <w:sz w:val="20"/>
          <w:szCs w:val="20"/>
          <w:lang w:val="en-GB"/>
        </w:rPr>
        <w:t xml:space="preserve">n </w:t>
      </w:r>
      <w:r w:rsidR="00E51C74" w:rsidRPr="004D7A60">
        <w:rPr>
          <w:rFonts w:asciiTheme="minorHAnsi" w:hAnsiTheme="minorHAnsi" w:cstheme="minorBidi"/>
          <w:color w:val="auto"/>
          <w:sz w:val="20"/>
          <w:szCs w:val="20"/>
          <w:lang w:val="en-GB"/>
        </w:rPr>
        <w:t>activity-based</w:t>
      </w:r>
      <w:r w:rsidRPr="004D7A60">
        <w:rPr>
          <w:rFonts w:asciiTheme="minorHAnsi" w:hAnsiTheme="minorHAnsi" w:cstheme="minorBidi"/>
          <w:color w:val="auto"/>
          <w:sz w:val="20"/>
          <w:szCs w:val="20"/>
          <w:lang w:val="en-GB"/>
        </w:rPr>
        <w:t xml:space="preserve"> risk assessment and safe </w:t>
      </w:r>
      <w:r w:rsidRPr="004D7A60">
        <w:rPr>
          <w:rFonts w:asciiTheme="minorHAnsi" w:hAnsiTheme="minorHAnsi" w:cstheme="minorBidi"/>
          <w:color w:val="auto"/>
          <w:sz w:val="20"/>
          <w:szCs w:val="20"/>
          <w:lang w:val="en-GB"/>
        </w:rPr>
        <w:lastRenderedPageBreak/>
        <w:t xml:space="preserve">system of work.  </w:t>
      </w:r>
      <w:r w:rsidR="00120AC0" w:rsidRPr="004D7A60">
        <w:rPr>
          <w:rFonts w:asciiTheme="minorHAnsi" w:hAnsiTheme="minorHAnsi" w:cstheme="minorBidi"/>
          <w:color w:val="auto"/>
          <w:sz w:val="20"/>
          <w:szCs w:val="20"/>
          <w:lang w:val="en-GB"/>
        </w:rPr>
        <w:t xml:space="preserve">It is </w:t>
      </w:r>
      <w:r w:rsidRPr="004D7A60">
        <w:rPr>
          <w:rFonts w:asciiTheme="minorHAnsi" w:hAnsiTheme="minorHAnsi" w:cstheme="minorBidi"/>
          <w:color w:val="auto"/>
          <w:sz w:val="20"/>
          <w:szCs w:val="20"/>
          <w:lang w:val="en-GB"/>
        </w:rPr>
        <w:t>not exhaustive and should be developed and refined further for specific circumstances.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5"/>
        <w:gridCol w:w="517"/>
        <w:gridCol w:w="15"/>
        <w:gridCol w:w="517"/>
        <w:gridCol w:w="15"/>
        <w:gridCol w:w="709"/>
        <w:gridCol w:w="15"/>
        <w:gridCol w:w="3554"/>
        <w:gridCol w:w="23"/>
      </w:tblGrid>
      <w:tr w:rsidR="00352E4D" w:rsidRPr="00CE12BD" w14:paraId="00EAC4AB" w14:textId="77777777" w:rsidTr="004D7A60">
        <w:trPr>
          <w:trHeight w:val="624"/>
          <w:jc w:val="center"/>
        </w:trPr>
        <w:tc>
          <w:tcPr>
            <w:tcW w:w="9580" w:type="dxa"/>
            <w:gridSpan w:val="10"/>
            <w:shd w:val="clear" w:color="auto" w:fill="FFFFFF"/>
            <w:vAlign w:val="center"/>
          </w:tcPr>
          <w:p w14:paraId="3E8B4BE1" w14:textId="4981E2E2" w:rsidR="00352E4D" w:rsidRPr="00CE12BD" w:rsidRDefault="00B149FA" w:rsidP="00B82C58">
            <w:pPr>
              <w:pStyle w:val="HSSHeading2"/>
              <w:spacing w:before="0" w:after="0"/>
              <w:rPr>
                <w:rFonts w:asciiTheme="minorHAnsi" w:hAnsiTheme="minorHAnsi"/>
                <w:bCs/>
                <w:sz w:val="22"/>
                <w:szCs w:val="22"/>
              </w:rPr>
            </w:pPr>
            <w:r>
              <w:rPr>
                <w:rFonts w:asciiTheme="minorHAnsi" w:hAnsiTheme="minorHAnsi"/>
                <w:bCs/>
                <w:sz w:val="22"/>
                <w:szCs w:val="22"/>
              </w:rPr>
              <w:t xml:space="preserve">Section 1: </w:t>
            </w:r>
            <w:r w:rsidR="00352E4D" w:rsidRPr="00CE12BD">
              <w:rPr>
                <w:rFonts w:asciiTheme="minorHAnsi" w:hAnsiTheme="minorHAnsi"/>
                <w:bCs/>
                <w:sz w:val="22"/>
                <w:szCs w:val="22"/>
              </w:rPr>
              <w:t xml:space="preserve">The </w:t>
            </w:r>
            <w:r w:rsidR="00B82C58">
              <w:rPr>
                <w:rFonts w:asciiTheme="minorHAnsi" w:hAnsiTheme="minorHAnsi"/>
                <w:bCs/>
                <w:sz w:val="22"/>
                <w:szCs w:val="22"/>
              </w:rPr>
              <w:t>w</w:t>
            </w:r>
            <w:r w:rsidR="00352E4D" w:rsidRPr="00CE12BD">
              <w:rPr>
                <w:rFonts w:asciiTheme="minorHAnsi" w:hAnsiTheme="minorHAnsi"/>
                <w:bCs/>
                <w:sz w:val="22"/>
                <w:szCs w:val="22"/>
              </w:rPr>
              <w:t xml:space="preserve">orkplace and </w:t>
            </w:r>
            <w:r w:rsidR="00B82C58">
              <w:rPr>
                <w:rFonts w:asciiTheme="minorHAnsi" w:hAnsiTheme="minorHAnsi"/>
                <w:bCs/>
                <w:sz w:val="22"/>
                <w:szCs w:val="22"/>
              </w:rPr>
              <w:t>w</w:t>
            </w:r>
            <w:r w:rsidR="00352E4D" w:rsidRPr="00CE12BD">
              <w:rPr>
                <w:rFonts w:asciiTheme="minorHAnsi" w:hAnsiTheme="minorHAnsi"/>
                <w:bCs/>
                <w:sz w:val="22"/>
                <w:szCs w:val="22"/>
              </w:rPr>
              <w:t xml:space="preserve">ork </w:t>
            </w:r>
            <w:r w:rsidR="00B82C58">
              <w:rPr>
                <w:rFonts w:asciiTheme="minorHAnsi" w:hAnsiTheme="minorHAnsi"/>
                <w:bCs/>
                <w:sz w:val="22"/>
                <w:szCs w:val="22"/>
              </w:rPr>
              <w:t>r</w:t>
            </w:r>
            <w:r w:rsidR="00352E4D" w:rsidRPr="00CE12BD">
              <w:rPr>
                <w:rFonts w:asciiTheme="minorHAnsi" w:hAnsiTheme="minorHAnsi"/>
                <w:bCs/>
                <w:sz w:val="22"/>
                <w:szCs w:val="22"/>
              </w:rPr>
              <w:t>isks</w:t>
            </w:r>
          </w:p>
        </w:tc>
      </w:tr>
      <w:tr w:rsidR="00352E4D" w:rsidRPr="00CE12BD" w14:paraId="3C631118" w14:textId="77777777" w:rsidTr="004D7A60">
        <w:trPr>
          <w:trHeight w:hRule="exact" w:val="510"/>
          <w:jc w:val="center"/>
        </w:trPr>
        <w:tc>
          <w:tcPr>
            <w:tcW w:w="4215" w:type="dxa"/>
            <w:gridSpan w:val="2"/>
            <w:shd w:val="clear" w:color="auto" w:fill="FFFFFF"/>
            <w:vAlign w:val="center"/>
          </w:tcPr>
          <w:p w14:paraId="49878400" w14:textId="77777777" w:rsidR="00352E4D" w:rsidRPr="00CE12BD" w:rsidRDefault="00352E4D" w:rsidP="00911850">
            <w:pPr>
              <w:pStyle w:val="HSSHeading2"/>
              <w:spacing w:before="0" w:after="0"/>
              <w:rPr>
                <w:rFonts w:asciiTheme="minorHAnsi" w:hAnsiTheme="minorHAnsi"/>
                <w:sz w:val="22"/>
                <w:szCs w:val="22"/>
              </w:rPr>
            </w:pPr>
            <w:r w:rsidRPr="00CE12BD">
              <w:rPr>
                <w:rFonts w:asciiTheme="minorHAnsi" w:hAnsiTheme="minorHAnsi"/>
                <w:sz w:val="22"/>
                <w:szCs w:val="22"/>
              </w:rPr>
              <w:t>Question</w:t>
            </w:r>
          </w:p>
        </w:tc>
        <w:tc>
          <w:tcPr>
            <w:tcW w:w="532" w:type="dxa"/>
            <w:gridSpan w:val="2"/>
            <w:shd w:val="clear" w:color="auto" w:fill="FFFFFF"/>
            <w:tcMar>
              <w:left w:w="51" w:type="dxa"/>
              <w:right w:w="51" w:type="dxa"/>
            </w:tcMar>
            <w:vAlign w:val="center"/>
          </w:tcPr>
          <w:p w14:paraId="6EDFD076" w14:textId="77777777" w:rsidR="00352E4D" w:rsidRPr="00CE12BD" w:rsidRDefault="00352E4D" w:rsidP="00911850">
            <w:pPr>
              <w:pStyle w:val="HSSHeading2"/>
              <w:spacing w:before="0" w:after="0"/>
              <w:jc w:val="center"/>
              <w:rPr>
                <w:rFonts w:asciiTheme="minorHAnsi" w:hAnsiTheme="minorHAnsi"/>
                <w:sz w:val="22"/>
                <w:szCs w:val="22"/>
              </w:rPr>
            </w:pPr>
            <w:r w:rsidRPr="00CE12BD">
              <w:rPr>
                <w:rFonts w:asciiTheme="minorHAnsi" w:hAnsiTheme="minorHAnsi"/>
                <w:sz w:val="22"/>
                <w:szCs w:val="22"/>
              </w:rPr>
              <w:t>Yes</w:t>
            </w:r>
          </w:p>
        </w:tc>
        <w:tc>
          <w:tcPr>
            <w:tcW w:w="532" w:type="dxa"/>
            <w:gridSpan w:val="2"/>
            <w:shd w:val="clear" w:color="auto" w:fill="FFFFFF"/>
            <w:tcMar>
              <w:left w:w="51" w:type="dxa"/>
              <w:right w:w="51" w:type="dxa"/>
            </w:tcMar>
            <w:vAlign w:val="center"/>
          </w:tcPr>
          <w:p w14:paraId="1B4D29B8" w14:textId="77777777" w:rsidR="00352E4D" w:rsidRPr="00CE12BD" w:rsidRDefault="00352E4D" w:rsidP="00911850">
            <w:pPr>
              <w:pStyle w:val="HSSHeading2"/>
              <w:spacing w:before="0" w:after="0"/>
              <w:jc w:val="center"/>
              <w:rPr>
                <w:rFonts w:asciiTheme="minorHAnsi" w:hAnsiTheme="minorHAnsi"/>
                <w:sz w:val="22"/>
                <w:szCs w:val="22"/>
              </w:rPr>
            </w:pPr>
            <w:r w:rsidRPr="00CE12BD">
              <w:rPr>
                <w:rFonts w:asciiTheme="minorHAnsi" w:hAnsiTheme="minorHAnsi"/>
                <w:sz w:val="22"/>
                <w:szCs w:val="22"/>
              </w:rPr>
              <w:t>No</w:t>
            </w:r>
          </w:p>
        </w:tc>
        <w:tc>
          <w:tcPr>
            <w:tcW w:w="724" w:type="dxa"/>
            <w:gridSpan w:val="2"/>
            <w:shd w:val="clear" w:color="auto" w:fill="FFFFFF"/>
            <w:vAlign w:val="center"/>
          </w:tcPr>
          <w:p w14:paraId="7A462C37" w14:textId="77777777" w:rsidR="00352E4D" w:rsidRPr="00CE12BD" w:rsidRDefault="00352E4D" w:rsidP="00911850">
            <w:pPr>
              <w:pStyle w:val="HSSHeading2"/>
              <w:spacing w:before="0" w:after="0"/>
              <w:jc w:val="center"/>
              <w:rPr>
                <w:rFonts w:asciiTheme="minorHAnsi" w:hAnsiTheme="minorHAnsi"/>
                <w:sz w:val="22"/>
                <w:szCs w:val="22"/>
              </w:rPr>
            </w:pPr>
            <w:r w:rsidRPr="00CE12BD">
              <w:rPr>
                <w:rFonts w:asciiTheme="minorHAnsi" w:hAnsiTheme="minorHAnsi"/>
                <w:sz w:val="22"/>
                <w:szCs w:val="22"/>
              </w:rPr>
              <w:t>N/A</w:t>
            </w:r>
          </w:p>
        </w:tc>
        <w:tc>
          <w:tcPr>
            <w:tcW w:w="3577" w:type="dxa"/>
            <w:gridSpan w:val="2"/>
            <w:shd w:val="clear" w:color="auto" w:fill="FFFFFF"/>
            <w:vAlign w:val="center"/>
          </w:tcPr>
          <w:p w14:paraId="711B38E8" w14:textId="77777777" w:rsidR="00352E4D" w:rsidRPr="00CE12BD" w:rsidRDefault="00352E4D" w:rsidP="00911850">
            <w:pPr>
              <w:pStyle w:val="HSSHeading2"/>
              <w:spacing w:before="0" w:after="0"/>
              <w:rPr>
                <w:rFonts w:asciiTheme="minorHAnsi" w:hAnsiTheme="minorHAnsi"/>
                <w:sz w:val="22"/>
                <w:szCs w:val="22"/>
              </w:rPr>
            </w:pPr>
            <w:r w:rsidRPr="00CE12BD">
              <w:rPr>
                <w:rFonts w:asciiTheme="minorHAnsi" w:hAnsiTheme="minorHAnsi"/>
                <w:sz w:val="22"/>
                <w:szCs w:val="22"/>
              </w:rPr>
              <w:t>Comments</w:t>
            </w:r>
          </w:p>
        </w:tc>
      </w:tr>
      <w:tr w:rsidR="00352E4D" w:rsidRPr="00CE12BD" w14:paraId="6925BBC8" w14:textId="77777777" w:rsidTr="004D7A60">
        <w:trPr>
          <w:trHeight w:val="887"/>
          <w:jc w:val="center"/>
        </w:trPr>
        <w:tc>
          <w:tcPr>
            <w:tcW w:w="4215" w:type="dxa"/>
            <w:gridSpan w:val="2"/>
            <w:shd w:val="clear" w:color="auto" w:fill="auto"/>
          </w:tcPr>
          <w:p w14:paraId="3F93A674" w14:textId="54ABA146" w:rsidR="00352E4D" w:rsidRPr="004D7A60" w:rsidRDefault="00C36A25" w:rsidP="00911850">
            <w:pPr>
              <w:spacing w:before="120" w:after="240"/>
              <w:rPr>
                <w:sz w:val="20"/>
                <w:szCs w:val="20"/>
              </w:rPr>
            </w:pPr>
            <w:r w:rsidRPr="004D7A60">
              <w:rPr>
                <w:sz w:val="20"/>
                <w:szCs w:val="20"/>
              </w:rPr>
              <w:t xml:space="preserve">1. </w:t>
            </w:r>
            <w:r w:rsidR="00352E4D" w:rsidRPr="004D7A60">
              <w:rPr>
                <w:sz w:val="20"/>
                <w:szCs w:val="20"/>
              </w:rPr>
              <w:t>Does the workplace present any special risks to a person working alone?</w:t>
            </w:r>
          </w:p>
        </w:tc>
        <w:tc>
          <w:tcPr>
            <w:tcW w:w="532" w:type="dxa"/>
            <w:gridSpan w:val="2"/>
            <w:shd w:val="clear" w:color="auto" w:fill="auto"/>
            <w:tcMar>
              <w:left w:w="51" w:type="dxa"/>
              <w:right w:w="51" w:type="dxa"/>
            </w:tcMar>
          </w:tcPr>
          <w:p w14:paraId="1E6576BA"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532" w:type="dxa"/>
            <w:gridSpan w:val="2"/>
            <w:shd w:val="clear" w:color="auto" w:fill="auto"/>
            <w:tcMar>
              <w:left w:w="51" w:type="dxa"/>
              <w:right w:w="51" w:type="dxa"/>
            </w:tcMar>
          </w:tcPr>
          <w:p w14:paraId="35887518"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24" w:type="dxa"/>
            <w:gridSpan w:val="2"/>
            <w:shd w:val="clear" w:color="auto" w:fill="auto"/>
          </w:tcPr>
          <w:p w14:paraId="4F00E40C"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577" w:type="dxa"/>
            <w:gridSpan w:val="2"/>
            <w:shd w:val="clear" w:color="auto" w:fill="FFFFFF"/>
          </w:tcPr>
          <w:p w14:paraId="70398164"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CE12BD" w14:paraId="468A4F05" w14:textId="77777777" w:rsidTr="004D7A60">
        <w:trPr>
          <w:trHeight w:val="622"/>
          <w:jc w:val="center"/>
        </w:trPr>
        <w:tc>
          <w:tcPr>
            <w:tcW w:w="4215" w:type="dxa"/>
            <w:gridSpan w:val="2"/>
            <w:shd w:val="clear" w:color="auto" w:fill="auto"/>
          </w:tcPr>
          <w:p w14:paraId="67A1DB91" w14:textId="709CEDD5" w:rsidR="00352E4D" w:rsidRPr="004D7A60" w:rsidRDefault="00C36A25" w:rsidP="00911850">
            <w:pPr>
              <w:spacing w:before="120" w:after="240"/>
              <w:rPr>
                <w:sz w:val="20"/>
                <w:szCs w:val="20"/>
              </w:rPr>
            </w:pPr>
            <w:r w:rsidRPr="004D7A60">
              <w:rPr>
                <w:sz w:val="20"/>
                <w:szCs w:val="20"/>
              </w:rPr>
              <w:t xml:space="preserve">2. </w:t>
            </w:r>
            <w:r w:rsidR="00352E4D" w:rsidRPr="004D7A60">
              <w:rPr>
                <w:sz w:val="20"/>
                <w:szCs w:val="20"/>
              </w:rPr>
              <w:t>Is there safe access and egress?</w:t>
            </w:r>
          </w:p>
        </w:tc>
        <w:tc>
          <w:tcPr>
            <w:tcW w:w="532" w:type="dxa"/>
            <w:gridSpan w:val="2"/>
            <w:shd w:val="clear" w:color="auto" w:fill="auto"/>
            <w:tcMar>
              <w:left w:w="51" w:type="dxa"/>
              <w:right w:w="51" w:type="dxa"/>
            </w:tcMar>
          </w:tcPr>
          <w:p w14:paraId="477149CE"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60292E8A" w14:textId="77777777" w:rsidR="00352E4D" w:rsidRPr="004D7A60" w:rsidRDefault="00352E4D" w:rsidP="00911850">
            <w:pPr>
              <w:spacing w:before="120" w:after="240"/>
              <w:rPr>
                <w:sz w:val="20"/>
                <w:szCs w:val="20"/>
              </w:rPr>
            </w:pPr>
          </w:p>
        </w:tc>
        <w:tc>
          <w:tcPr>
            <w:tcW w:w="724" w:type="dxa"/>
            <w:gridSpan w:val="2"/>
            <w:shd w:val="clear" w:color="auto" w:fill="auto"/>
          </w:tcPr>
          <w:p w14:paraId="26EB41A5" w14:textId="77777777" w:rsidR="00352E4D" w:rsidRPr="004D7A60" w:rsidRDefault="00352E4D" w:rsidP="00911850">
            <w:pPr>
              <w:spacing w:before="120" w:after="240"/>
              <w:rPr>
                <w:sz w:val="20"/>
                <w:szCs w:val="20"/>
              </w:rPr>
            </w:pPr>
          </w:p>
        </w:tc>
        <w:tc>
          <w:tcPr>
            <w:tcW w:w="3577" w:type="dxa"/>
            <w:gridSpan w:val="2"/>
            <w:shd w:val="clear" w:color="auto" w:fill="auto"/>
          </w:tcPr>
          <w:p w14:paraId="2A4224CB" w14:textId="77777777" w:rsidR="00352E4D" w:rsidRPr="004D7A60" w:rsidRDefault="00352E4D" w:rsidP="00911850">
            <w:pPr>
              <w:spacing w:before="120" w:after="240"/>
              <w:rPr>
                <w:sz w:val="20"/>
                <w:szCs w:val="20"/>
              </w:rPr>
            </w:pPr>
          </w:p>
        </w:tc>
      </w:tr>
      <w:tr w:rsidR="00352E4D" w:rsidRPr="00CE12BD" w14:paraId="24FEF643" w14:textId="77777777" w:rsidTr="004D7A60">
        <w:trPr>
          <w:trHeight w:val="1152"/>
          <w:jc w:val="center"/>
        </w:trPr>
        <w:tc>
          <w:tcPr>
            <w:tcW w:w="4215" w:type="dxa"/>
            <w:gridSpan w:val="2"/>
            <w:shd w:val="clear" w:color="auto" w:fill="auto"/>
          </w:tcPr>
          <w:p w14:paraId="4E4C928D" w14:textId="30FBB5DD" w:rsidR="00352E4D" w:rsidRPr="004D7A60" w:rsidRDefault="009C4060" w:rsidP="00911850">
            <w:pPr>
              <w:spacing w:before="120" w:after="240"/>
              <w:rPr>
                <w:sz w:val="20"/>
                <w:szCs w:val="20"/>
              </w:rPr>
            </w:pPr>
            <w:r w:rsidRPr="004D7A60">
              <w:rPr>
                <w:sz w:val="20"/>
                <w:szCs w:val="20"/>
              </w:rPr>
              <w:t>3</w:t>
            </w:r>
            <w:r w:rsidR="00C36A25" w:rsidRPr="004D7A60">
              <w:rPr>
                <w:sz w:val="20"/>
                <w:szCs w:val="20"/>
              </w:rPr>
              <w:t xml:space="preserve">. </w:t>
            </w:r>
            <w:r w:rsidR="00BD6734" w:rsidRPr="004D7A60">
              <w:rPr>
                <w:sz w:val="20"/>
                <w:szCs w:val="20"/>
              </w:rPr>
              <w:t xml:space="preserve">Can all </w:t>
            </w:r>
            <w:r w:rsidR="00352E4D" w:rsidRPr="004D7A60">
              <w:rPr>
                <w:sz w:val="20"/>
                <w:szCs w:val="20"/>
              </w:rPr>
              <w:t>equipment to be used during the lone working be safely handled and used by a lone person?</w:t>
            </w:r>
          </w:p>
        </w:tc>
        <w:tc>
          <w:tcPr>
            <w:tcW w:w="532" w:type="dxa"/>
            <w:gridSpan w:val="2"/>
            <w:shd w:val="clear" w:color="auto" w:fill="auto"/>
            <w:tcMar>
              <w:left w:w="51" w:type="dxa"/>
              <w:right w:w="51" w:type="dxa"/>
            </w:tcMar>
          </w:tcPr>
          <w:p w14:paraId="6A9F1A44"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74BF83E2" w14:textId="77777777" w:rsidR="00352E4D" w:rsidRPr="004D7A60" w:rsidRDefault="00352E4D" w:rsidP="00911850">
            <w:pPr>
              <w:spacing w:before="120" w:after="240"/>
              <w:rPr>
                <w:sz w:val="20"/>
                <w:szCs w:val="20"/>
              </w:rPr>
            </w:pPr>
          </w:p>
        </w:tc>
        <w:tc>
          <w:tcPr>
            <w:tcW w:w="724" w:type="dxa"/>
            <w:gridSpan w:val="2"/>
            <w:shd w:val="clear" w:color="auto" w:fill="auto"/>
          </w:tcPr>
          <w:p w14:paraId="7233657E" w14:textId="77777777" w:rsidR="00352E4D" w:rsidRPr="004D7A60" w:rsidRDefault="00352E4D" w:rsidP="00911850">
            <w:pPr>
              <w:spacing w:before="120" w:after="240"/>
              <w:rPr>
                <w:sz w:val="20"/>
                <w:szCs w:val="20"/>
              </w:rPr>
            </w:pPr>
          </w:p>
        </w:tc>
        <w:tc>
          <w:tcPr>
            <w:tcW w:w="3577" w:type="dxa"/>
            <w:gridSpan w:val="2"/>
            <w:shd w:val="clear" w:color="auto" w:fill="auto"/>
          </w:tcPr>
          <w:p w14:paraId="38C97E4C" w14:textId="77777777" w:rsidR="00352E4D" w:rsidRPr="004D7A60" w:rsidRDefault="00352E4D" w:rsidP="00911850">
            <w:pPr>
              <w:spacing w:before="120" w:after="240"/>
              <w:rPr>
                <w:sz w:val="20"/>
                <w:szCs w:val="20"/>
              </w:rPr>
            </w:pPr>
          </w:p>
        </w:tc>
      </w:tr>
      <w:tr w:rsidR="00352E4D" w:rsidRPr="00CE12BD" w14:paraId="4C02B34B" w14:textId="77777777" w:rsidTr="004D7A60">
        <w:trPr>
          <w:trHeight w:val="1405"/>
          <w:jc w:val="center"/>
        </w:trPr>
        <w:tc>
          <w:tcPr>
            <w:tcW w:w="4215" w:type="dxa"/>
            <w:gridSpan w:val="2"/>
            <w:shd w:val="clear" w:color="auto" w:fill="auto"/>
          </w:tcPr>
          <w:p w14:paraId="643A3B35" w14:textId="43B18CDA" w:rsidR="00352E4D" w:rsidRPr="004D7A60" w:rsidRDefault="009C4060" w:rsidP="00911850">
            <w:pPr>
              <w:spacing w:before="120" w:after="240"/>
              <w:rPr>
                <w:sz w:val="20"/>
                <w:szCs w:val="20"/>
              </w:rPr>
            </w:pPr>
            <w:r w:rsidRPr="004D7A60">
              <w:rPr>
                <w:sz w:val="20"/>
                <w:szCs w:val="20"/>
              </w:rPr>
              <w:t>4</w:t>
            </w:r>
            <w:r w:rsidR="00C36A25" w:rsidRPr="004D7A60">
              <w:rPr>
                <w:sz w:val="20"/>
                <w:szCs w:val="20"/>
              </w:rPr>
              <w:t xml:space="preserve">. </w:t>
            </w:r>
            <w:r w:rsidR="00352E4D" w:rsidRPr="004D7A60">
              <w:rPr>
                <w:sz w:val="20"/>
                <w:szCs w:val="20"/>
              </w:rPr>
              <w:t>Can all substan</w:t>
            </w:r>
            <w:r w:rsidR="00BD6734" w:rsidRPr="004D7A60">
              <w:rPr>
                <w:sz w:val="20"/>
                <w:szCs w:val="20"/>
              </w:rPr>
              <w:t xml:space="preserve">ces </w:t>
            </w:r>
            <w:r w:rsidR="00F75496" w:rsidRPr="004D7A60">
              <w:rPr>
                <w:sz w:val="20"/>
                <w:szCs w:val="20"/>
              </w:rPr>
              <w:t>(considering properties</w:t>
            </w:r>
            <w:r w:rsidR="00E82B21" w:rsidRPr="004D7A60">
              <w:rPr>
                <w:sz w:val="20"/>
                <w:szCs w:val="20"/>
              </w:rPr>
              <w:t xml:space="preserve">, </w:t>
            </w:r>
            <w:r w:rsidR="00BD60B6" w:rsidRPr="004D7A60">
              <w:rPr>
                <w:sz w:val="20"/>
                <w:szCs w:val="20"/>
              </w:rPr>
              <w:t>quantity,</w:t>
            </w:r>
            <w:r w:rsidR="00BA23FC" w:rsidRPr="004D7A60">
              <w:rPr>
                <w:sz w:val="20"/>
                <w:szCs w:val="20"/>
              </w:rPr>
              <w:t xml:space="preserve"> and frequency of use</w:t>
            </w:r>
            <w:r w:rsidR="00F75496" w:rsidRPr="004D7A60">
              <w:rPr>
                <w:sz w:val="20"/>
                <w:szCs w:val="20"/>
              </w:rPr>
              <w:t xml:space="preserve">) </w:t>
            </w:r>
            <w:r w:rsidR="00352E4D" w:rsidRPr="004D7A60">
              <w:rPr>
                <w:sz w:val="20"/>
                <w:szCs w:val="20"/>
              </w:rPr>
              <w:t xml:space="preserve">be </w:t>
            </w:r>
            <w:r w:rsidR="00F75496" w:rsidRPr="004D7A60">
              <w:rPr>
                <w:sz w:val="20"/>
                <w:szCs w:val="20"/>
              </w:rPr>
              <w:t xml:space="preserve">handled </w:t>
            </w:r>
            <w:r w:rsidR="00352E4D" w:rsidRPr="004D7A60">
              <w:rPr>
                <w:sz w:val="20"/>
                <w:szCs w:val="20"/>
              </w:rPr>
              <w:t>safely</w:t>
            </w:r>
            <w:r w:rsidR="00C63598" w:rsidRPr="004D7A60">
              <w:rPr>
                <w:sz w:val="20"/>
                <w:szCs w:val="20"/>
              </w:rPr>
              <w:t xml:space="preserve"> </w:t>
            </w:r>
            <w:r w:rsidR="00352E4D" w:rsidRPr="004D7A60">
              <w:rPr>
                <w:sz w:val="20"/>
                <w:szCs w:val="20"/>
              </w:rPr>
              <w:t>and used by a lone person</w:t>
            </w:r>
            <w:r w:rsidR="00CC6616" w:rsidRPr="004D7A60">
              <w:rPr>
                <w:sz w:val="20"/>
                <w:szCs w:val="20"/>
              </w:rPr>
              <w:t xml:space="preserve"> (including accidental release/spill of harmful substances</w:t>
            </w:r>
            <w:r w:rsidR="00C47BB6" w:rsidRPr="004D7A60">
              <w:rPr>
                <w:sz w:val="20"/>
                <w:szCs w:val="20"/>
              </w:rPr>
              <w:t>)</w:t>
            </w:r>
            <w:r w:rsidR="00352E4D" w:rsidRPr="004D7A60">
              <w:rPr>
                <w:sz w:val="20"/>
                <w:szCs w:val="20"/>
              </w:rPr>
              <w:t>?</w:t>
            </w:r>
            <w:r w:rsidR="002D4DB4" w:rsidRPr="004D7A60">
              <w:rPr>
                <w:sz w:val="20"/>
                <w:szCs w:val="20"/>
              </w:rPr>
              <w:t xml:space="preserve"> </w:t>
            </w:r>
          </w:p>
        </w:tc>
        <w:tc>
          <w:tcPr>
            <w:tcW w:w="532" w:type="dxa"/>
            <w:gridSpan w:val="2"/>
            <w:shd w:val="clear" w:color="auto" w:fill="auto"/>
            <w:tcMar>
              <w:left w:w="51" w:type="dxa"/>
              <w:right w:w="51" w:type="dxa"/>
            </w:tcMar>
          </w:tcPr>
          <w:p w14:paraId="28FE5C69"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412C0129" w14:textId="77777777" w:rsidR="00352E4D" w:rsidRPr="004D7A60" w:rsidRDefault="00352E4D" w:rsidP="00911850">
            <w:pPr>
              <w:spacing w:before="120" w:after="240"/>
              <w:rPr>
                <w:sz w:val="20"/>
                <w:szCs w:val="20"/>
              </w:rPr>
            </w:pPr>
          </w:p>
        </w:tc>
        <w:tc>
          <w:tcPr>
            <w:tcW w:w="724" w:type="dxa"/>
            <w:gridSpan w:val="2"/>
            <w:shd w:val="clear" w:color="auto" w:fill="auto"/>
          </w:tcPr>
          <w:p w14:paraId="503553A4" w14:textId="77777777" w:rsidR="00352E4D" w:rsidRPr="004D7A60" w:rsidRDefault="00352E4D" w:rsidP="00911850">
            <w:pPr>
              <w:spacing w:before="120" w:after="240"/>
              <w:rPr>
                <w:sz w:val="20"/>
                <w:szCs w:val="20"/>
              </w:rPr>
            </w:pPr>
          </w:p>
        </w:tc>
        <w:tc>
          <w:tcPr>
            <w:tcW w:w="3577" w:type="dxa"/>
            <w:gridSpan w:val="2"/>
            <w:shd w:val="clear" w:color="auto" w:fill="auto"/>
          </w:tcPr>
          <w:p w14:paraId="28D69AF0" w14:textId="77777777" w:rsidR="00352E4D" w:rsidRPr="004D7A60" w:rsidRDefault="00352E4D" w:rsidP="00911850">
            <w:pPr>
              <w:spacing w:before="120" w:after="240"/>
              <w:rPr>
                <w:sz w:val="20"/>
                <w:szCs w:val="20"/>
              </w:rPr>
            </w:pPr>
          </w:p>
        </w:tc>
      </w:tr>
      <w:tr w:rsidR="00352E4D" w:rsidRPr="00CE12BD" w14:paraId="462B237E" w14:textId="77777777" w:rsidTr="004D7A60">
        <w:trPr>
          <w:trHeight w:val="887"/>
          <w:jc w:val="center"/>
        </w:trPr>
        <w:tc>
          <w:tcPr>
            <w:tcW w:w="4215" w:type="dxa"/>
            <w:gridSpan w:val="2"/>
            <w:shd w:val="clear" w:color="auto" w:fill="auto"/>
          </w:tcPr>
          <w:p w14:paraId="1EA51060" w14:textId="4AD7ABCE" w:rsidR="00352E4D" w:rsidRPr="004D7A60" w:rsidRDefault="009C4060" w:rsidP="00911850">
            <w:pPr>
              <w:spacing w:before="120" w:after="240"/>
              <w:rPr>
                <w:sz w:val="20"/>
                <w:szCs w:val="20"/>
              </w:rPr>
            </w:pPr>
            <w:r w:rsidRPr="004D7A60">
              <w:rPr>
                <w:sz w:val="20"/>
                <w:szCs w:val="20"/>
              </w:rPr>
              <w:t>5</w:t>
            </w:r>
            <w:r w:rsidR="00C36A25" w:rsidRPr="004D7A60">
              <w:rPr>
                <w:sz w:val="20"/>
                <w:szCs w:val="20"/>
              </w:rPr>
              <w:t xml:space="preserve">. </w:t>
            </w:r>
            <w:r w:rsidR="00352E4D" w:rsidRPr="004D7A60">
              <w:rPr>
                <w:sz w:val="20"/>
                <w:szCs w:val="20"/>
              </w:rPr>
              <w:t>Can any manual handling that may be carried out be safely done by a lone person?</w:t>
            </w:r>
          </w:p>
        </w:tc>
        <w:tc>
          <w:tcPr>
            <w:tcW w:w="532" w:type="dxa"/>
            <w:gridSpan w:val="2"/>
            <w:shd w:val="clear" w:color="auto" w:fill="auto"/>
            <w:tcMar>
              <w:left w:w="51" w:type="dxa"/>
              <w:right w:w="51" w:type="dxa"/>
            </w:tcMar>
          </w:tcPr>
          <w:p w14:paraId="3D71FB55"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58C3B828" w14:textId="77777777" w:rsidR="00352E4D" w:rsidRPr="004D7A60" w:rsidRDefault="00352E4D" w:rsidP="00911850">
            <w:pPr>
              <w:spacing w:before="120" w:after="240"/>
              <w:rPr>
                <w:sz w:val="20"/>
                <w:szCs w:val="20"/>
              </w:rPr>
            </w:pPr>
          </w:p>
        </w:tc>
        <w:tc>
          <w:tcPr>
            <w:tcW w:w="724" w:type="dxa"/>
            <w:gridSpan w:val="2"/>
            <w:shd w:val="clear" w:color="auto" w:fill="auto"/>
          </w:tcPr>
          <w:p w14:paraId="677CACEC" w14:textId="77777777" w:rsidR="00352E4D" w:rsidRPr="004D7A60" w:rsidRDefault="00352E4D" w:rsidP="00911850">
            <w:pPr>
              <w:spacing w:before="120" w:after="240"/>
              <w:rPr>
                <w:sz w:val="20"/>
                <w:szCs w:val="20"/>
              </w:rPr>
            </w:pPr>
          </w:p>
        </w:tc>
        <w:tc>
          <w:tcPr>
            <w:tcW w:w="3577" w:type="dxa"/>
            <w:gridSpan w:val="2"/>
            <w:shd w:val="clear" w:color="auto" w:fill="auto"/>
          </w:tcPr>
          <w:p w14:paraId="3502C422" w14:textId="77777777" w:rsidR="00352E4D" w:rsidRPr="004D7A60" w:rsidRDefault="00352E4D" w:rsidP="00911850">
            <w:pPr>
              <w:spacing w:before="120" w:after="240"/>
              <w:rPr>
                <w:sz w:val="20"/>
                <w:szCs w:val="20"/>
              </w:rPr>
            </w:pPr>
          </w:p>
        </w:tc>
      </w:tr>
      <w:tr w:rsidR="00352E4D" w:rsidRPr="00CE12BD" w14:paraId="2CE7DDAD" w14:textId="77777777" w:rsidTr="004D7A60">
        <w:trPr>
          <w:trHeight w:val="622"/>
          <w:jc w:val="center"/>
        </w:trPr>
        <w:tc>
          <w:tcPr>
            <w:tcW w:w="4215" w:type="dxa"/>
            <w:gridSpan w:val="2"/>
            <w:shd w:val="clear" w:color="auto" w:fill="auto"/>
          </w:tcPr>
          <w:p w14:paraId="7FFD7C20" w14:textId="0A0C4C97" w:rsidR="00352E4D" w:rsidRPr="004D7A60" w:rsidRDefault="009C4060" w:rsidP="00911850">
            <w:pPr>
              <w:spacing w:before="120" w:after="240"/>
              <w:rPr>
                <w:sz w:val="20"/>
                <w:szCs w:val="20"/>
              </w:rPr>
            </w:pPr>
            <w:r w:rsidRPr="004D7A60">
              <w:rPr>
                <w:sz w:val="20"/>
                <w:szCs w:val="20"/>
              </w:rPr>
              <w:t>6</w:t>
            </w:r>
            <w:r w:rsidR="00C36A25" w:rsidRPr="004D7A60">
              <w:rPr>
                <w:sz w:val="20"/>
                <w:szCs w:val="20"/>
              </w:rPr>
              <w:t xml:space="preserve">. </w:t>
            </w:r>
            <w:r w:rsidR="00352E4D" w:rsidRPr="004D7A60">
              <w:rPr>
                <w:sz w:val="20"/>
                <w:szCs w:val="20"/>
              </w:rPr>
              <w:t>Is there a risk of violence?</w:t>
            </w:r>
          </w:p>
        </w:tc>
        <w:tc>
          <w:tcPr>
            <w:tcW w:w="532" w:type="dxa"/>
            <w:gridSpan w:val="2"/>
            <w:shd w:val="clear" w:color="auto" w:fill="auto"/>
            <w:tcMar>
              <w:left w:w="51" w:type="dxa"/>
              <w:right w:w="51" w:type="dxa"/>
            </w:tcMar>
          </w:tcPr>
          <w:p w14:paraId="3A8FD249"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3A82FB55" w14:textId="77777777" w:rsidR="00352E4D" w:rsidRPr="004D7A60" w:rsidRDefault="00352E4D" w:rsidP="00911850">
            <w:pPr>
              <w:spacing w:before="120" w:after="240"/>
              <w:rPr>
                <w:sz w:val="20"/>
                <w:szCs w:val="20"/>
              </w:rPr>
            </w:pPr>
          </w:p>
        </w:tc>
        <w:tc>
          <w:tcPr>
            <w:tcW w:w="724" w:type="dxa"/>
            <w:gridSpan w:val="2"/>
            <w:shd w:val="clear" w:color="auto" w:fill="auto"/>
          </w:tcPr>
          <w:p w14:paraId="4DF0CA4A" w14:textId="77777777" w:rsidR="00352E4D" w:rsidRPr="004D7A60" w:rsidRDefault="00352E4D" w:rsidP="00911850">
            <w:pPr>
              <w:spacing w:before="120" w:after="240"/>
              <w:rPr>
                <w:sz w:val="20"/>
                <w:szCs w:val="20"/>
              </w:rPr>
            </w:pPr>
          </w:p>
        </w:tc>
        <w:tc>
          <w:tcPr>
            <w:tcW w:w="3577" w:type="dxa"/>
            <w:gridSpan w:val="2"/>
            <w:shd w:val="clear" w:color="auto" w:fill="auto"/>
          </w:tcPr>
          <w:p w14:paraId="298D4DA1" w14:textId="77777777" w:rsidR="00352E4D" w:rsidRPr="004D7A60" w:rsidRDefault="00352E4D" w:rsidP="00911850">
            <w:pPr>
              <w:spacing w:before="120" w:after="240"/>
              <w:rPr>
                <w:sz w:val="20"/>
                <w:szCs w:val="20"/>
              </w:rPr>
            </w:pPr>
          </w:p>
        </w:tc>
      </w:tr>
      <w:tr w:rsidR="00352E4D" w:rsidRPr="00CE12BD" w14:paraId="6C651ECF" w14:textId="77777777" w:rsidTr="004D7A60">
        <w:trPr>
          <w:trHeight w:val="887"/>
          <w:jc w:val="center"/>
        </w:trPr>
        <w:tc>
          <w:tcPr>
            <w:tcW w:w="4215" w:type="dxa"/>
            <w:gridSpan w:val="2"/>
            <w:shd w:val="clear" w:color="auto" w:fill="auto"/>
          </w:tcPr>
          <w:p w14:paraId="562FF490" w14:textId="17979EAD" w:rsidR="00352E4D" w:rsidRPr="004D7A60" w:rsidRDefault="009C4060" w:rsidP="00911850">
            <w:pPr>
              <w:spacing w:before="120" w:after="240"/>
              <w:rPr>
                <w:sz w:val="20"/>
                <w:szCs w:val="20"/>
              </w:rPr>
            </w:pPr>
            <w:r w:rsidRPr="004D7A60">
              <w:rPr>
                <w:sz w:val="20"/>
                <w:szCs w:val="20"/>
              </w:rPr>
              <w:t>7</w:t>
            </w:r>
            <w:r w:rsidR="00C36A25" w:rsidRPr="004D7A60">
              <w:rPr>
                <w:sz w:val="20"/>
                <w:szCs w:val="20"/>
              </w:rPr>
              <w:t xml:space="preserve">. </w:t>
            </w:r>
            <w:r w:rsidR="00352E4D" w:rsidRPr="004D7A60">
              <w:rPr>
                <w:sz w:val="20"/>
                <w:szCs w:val="20"/>
              </w:rPr>
              <w:t xml:space="preserve">Are </w:t>
            </w:r>
            <w:r w:rsidR="00AA43B8" w:rsidRPr="004D7A60">
              <w:rPr>
                <w:sz w:val="20"/>
                <w:szCs w:val="20"/>
              </w:rPr>
              <w:t>persons of increased</w:t>
            </w:r>
            <w:r w:rsidR="00614952" w:rsidRPr="004D7A60">
              <w:rPr>
                <w:sz w:val="20"/>
                <w:szCs w:val="20"/>
              </w:rPr>
              <w:t xml:space="preserve"> vulnerability</w:t>
            </w:r>
            <w:r w:rsidR="00352E4D" w:rsidRPr="004D7A60">
              <w:rPr>
                <w:sz w:val="20"/>
                <w:szCs w:val="20"/>
              </w:rPr>
              <w:t xml:space="preserve"> working alone at a higher risk?</w:t>
            </w:r>
          </w:p>
        </w:tc>
        <w:tc>
          <w:tcPr>
            <w:tcW w:w="532" w:type="dxa"/>
            <w:gridSpan w:val="2"/>
            <w:shd w:val="clear" w:color="auto" w:fill="auto"/>
            <w:tcMar>
              <w:left w:w="51" w:type="dxa"/>
              <w:right w:w="51" w:type="dxa"/>
            </w:tcMar>
          </w:tcPr>
          <w:p w14:paraId="08C6136E"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31E411A4" w14:textId="77777777" w:rsidR="00352E4D" w:rsidRPr="004D7A60" w:rsidRDefault="00352E4D" w:rsidP="00911850">
            <w:pPr>
              <w:spacing w:before="120" w:after="240"/>
              <w:rPr>
                <w:sz w:val="20"/>
                <w:szCs w:val="20"/>
              </w:rPr>
            </w:pPr>
          </w:p>
        </w:tc>
        <w:tc>
          <w:tcPr>
            <w:tcW w:w="724" w:type="dxa"/>
            <w:gridSpan w:val="2"/>
            <w:shd w:val="clear" w:color="auto" w:fill="auto"/>
          </w:tcPr>
          <w:p w14:paraId="1585A0A4" w14:textId="77777777" w:rsidR="00352E4D" w:rsidRPr="004D7A60" w:rsidRDefault="00352E4D" w:rsidP="00911850">
            <w:pPr>
              <w:spacing w:before="120" w:after="240"/>
              <w:rPr>
                <w:sz w:val="20"/>
                <w:szCs w:val="20"/>
              </w:rPr>
            </w:pPr>
          </w:p>
        </w:tc>
        <w:tc>
          <w:tcPr>
            <w:tcW w:w="3577" w:type="dxa"/>
            <w:gridSpan w:val="2"/>
            <w:shd w:val="clear" w:color="auto" w:fill="auto"/>
          </w:tcPr>
          <w:p w14:paraId="427061CF" w14:textId="77777777" w:rsidR="00352E4D" w:rsidRPr="004D7A60" w:rsidRDefault="00352E4D" w:rsidP="00911850">
            <w:pPr>
              <w:spacing w:before="120" w:after="240"/>
              <w:rPr>
                <w:sz w:val="20"/>
                <w:szCs w:val="20"/>
              </w:rPr>
            </w:pPr>
          </w:p>
        </w:tc>
      </w:tr>
      <w:tr w:rsidR="00352E4D" w:rsidRPr="00CE12BD" w14:paraId="3EA8456C" w14:textId="77777777" w:rsidTr="004D7A60">
        <w:trPr>
          <w:trHeight w:val="887"/>
          <w:jc w:val="center"/>
        </w:trPr>
        <w:tc>
          <w:tcPr>
            <w:tcW w:w="4215" w:type="dxa"/>
            <w:gridSpan w:val="2"/>
            <w:shd w:val="clear" w:color="auto" w:fill="auto"/>
          </w:tcPr>
          <w:p w14:paraId="3B558FD4" w14:textId="6C96B795" w:rsidR="00352E4D" w:rsidRPr="004D7A60" w:rsidRDefault="009C4060" w:rsidP="009227EA">
            <w:pPr>
              <w:spacing w:before="120" w:after="240"/>
              <w:rPr>
                <w:sz w:val="20"/>
                <w:szCs w:val="20"/>
              </w:rPr>
            </w:pPr>
            <w:r w:rsidRPr="004D7A60">
              <w:rPr>
                <w:sz w:val="20"/>
                <w:szCs w:val="20"/>
              </w:rPr>
              <w:t>8</w:t>
            </w:r>
            <w:r w:rsidR="00C36A25" w:rsidRPr="004D7A60">
              <w:rPr>
                <w:sz w:val="20"/>
                <w:szCs w:val="20"/>
              </w:rPr>
              <w:t xml:space="preserve">. </w:t>
            </w:r>
            <w:r w:rsidR="00352E4D" w:rsidRPr="004D7A60">
              <w:rPr>
                <w:sz w:val="20"/>
                <w:szCs w:val="20"/>
              </w:rPr>
              <w:t>Are there adequate arrangements for travel to and from the work</w:t>
            </w:r>
            <w:r w:rsidR="009227EA" w:rsidRPr="004D7A60">
              <w:rPr>
                <w:sz w:val="20"/>
                <w:szCs w:val="20"/>
              </w:rPr>
              <w:t>?</w:t>
            </w:r>
            <w:r w:rsidR="00352E4D" w:rsidRPr="004D7A60">
              <w:rPr>
                <w:sz w:val="20"/>
                <w:szCs w:val="20"/>
              </w:rPr>
              <w:t xml:space="preserve"> </w:t>
            </w:r>
          </w:p>
        </w:tc>
        <w:tc>
          <w:tcPr>
            <w:tcW w:w="532" w:type="dxa"/>
            <w:gridSpan w:val="2"/>
            <w:shd w:val="clear" w:color="auto" w:fill="auto"/>
            <w:tcMar>
              <w:left w:w="51" w:type="dxa"/>
              <w:right w:w="51" w:type="dxa"/>
            </w:tcMar>
          </w:tcPr>
          <w:p w14:paraId="5C7B7B4D"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08361729" w14:textId="77777777" w:rsidR="00352E4D" w:rsidRPr="004D7A60" w:rsidRDefault="00352E4D" w:rsidP="00911850">
            <w:pPr>
              <w:spacing w:before="120" w:after="240"/>
              <w:rPr>
                <w:sz w:val="20"/>
                <w:szCs w:val="20"/>
              </w:rPr>
            </w:pPr>
          </w:p>
        </w:tc>
        <w:tc>
          <w:tcPr>
            <w:tcW w:w="724" w:type="dxa"/>
            <w:gridSpan w:val="2"/>
            <w:shd w:val="clear" w:color="auto" w:fill="auto"/>
          </w:tcPr>
          <w:p w14:paraId="1E233FBC" w14:textId="77777777" w:rsidR="00352E4D" w:rsidRPr="004D7A60" w:rsidRDefault="00352E4D" w:rsidP="00911850">
            <w:pPr>
              <w:spacing w:before="120" w:after="240"/>
              <w:rPr>
                <w:sz w:val="20"/>
                <w:szCs w:val="20"/>
              </w:rPr>
            </w:pPr>
          </w:p>
        </w:tc>
        <w:tc>
          <w:tcPr>
            <w:tcW w:w="3577" w:type="dxa"/>
            <w:gridSpan w:val="2"/>
            <w:shd w:val="clear" w:color="auto" w:fill="auto"/>
          </w:tcPr>
          <w:p w14:paraId="4950DFD8" w14:textId="77777777" w:rsidR="00352E4D" w:rsidRPr="004D7A60" w:rsidRDefault="00352E4D" w:rsidP="00911850">
            <w:pPr>
              <w:spacing w:before="120" w:after="240"/>
              <w:rPr>
                <w:sz w:val="20"/>
                <w:szCs w:val="20"/>
              </w:rPr>
            </w:pPr>
          </w:p>
        </w:tc>
      </w:tr>
      <w:tr w:rsidR="00B32196" w:rsidRPr="00CE12BD" w14:paraId="327316EE" w14:textId="77777777" w:rsidTr="004D7A60">
        <w:trPr>
          <w:trHeight w:val="622"/>
          <w:jc w:val="center"/>
        </w:trPr>
        <w:tc>
          <w:tcPr>
            <w:tcW w:w="4215" w:type="dxa"/>
            <w:gridSpan w:val="2"/>
            <w:shd w:val="clear" w:color="auto" w:fill="auto"/>
          </w:tcPr>
          <w:p w14:paraId="17DED114" w14:textId="62EF7A98" w:rsidR="00B32196" w:rsidRPr="004D7A60" w:rsidRDefault="00B32196" w:rsidP="00B32196">
            <w:pPr>
              <w:spacing w:before="120" w:after="240"/>
              <w:rPr>
                <w:sz w:val="20"/>
                <w:szCs w:val="20"/>
              </w:rPr>
            </w:pPr>
            <w:r w:rsidRPr="004D7A60">
              <w:rPr>
                <w:sz w:val="20"/>
                <w:szCs w:val="20"/>
              </w:rPr>
              <w:t>9. Are adequate first-aid facilities available?</w:t>
            </w:r>
          </w:p>
        </w:tc>
        <w:tc>
          <w:tcPr>
            <w:tcW w:w="532" w:type="dxa"/>
            <w:gridSpan w:val="2"/>
            <w:shd w:val="clear" w:color="auto" w:fill="auto"/>
            <w:tcMar>
              <w:left w:w="51" w:type="dxa"/>
              <w:right w:w="51" w:type="dxa"/>
            </w:tcMar>
          </w:tcPr>
          <w:p w14:paraId="5A079985" w14:textId="77777777" w:rsidR="00B32196" w:rsidRPr="004D7A60" w:rsidRDefault="00B32196" w:rsidP="00B32196">
            <w:pPr>
              <w:spacing w:before="120" w:after="240"/>
              <w:rPr>
                <w:sz w:val="20"/>
                <w:szCs w:val="20"/>
              </w:rPr>
            </w:pPr>
          </w:p>
        </w:tc>
        <w:tc>
          <w:tcPr>
            <w:tcW w:w="532" w:type="dxa"/>
            <w:gridSpan w:val="2"/>
            <w:shd w:val="clear" w:color="auto" w:fill="auto"/>
            <w:tcMar>
              <w:left w:w="51" w:type="dxa"/>
              <w:right w:w="51" w:type="dxa"/>
            </w:tcMar>
          </w:tcPr>
          <w:p w14:paraId="7099786D" w14:textId="77777777" w:rsidR="00B32196" w:rsidRPr="004D7A60" w:rsidRDefault="00B32196" w:rsidP="00B32196">
            <w:pPr>
              <w:spacing w:before="120" w:after="240"/>
              <w:rPr>
                <w:sz w:val="20"/>
                <w:szCs w:val="20"/>
              </w:rPr>
            </w:pPr>
          </w:p>
        </w:tc>
        <w:tc>
          <w:tcPr>
            <w:tcW w:w="724" w:type="dxa"/>
            <w:gridSpan w:val="2"/>
            <w:shd w:val="clear" w:color="auto" w:fill="auto"/>
          </w:tcPr>
          <w:p w14:paraId="4AADEA21" w14:textId="77777777" w:rsidR="00B32196" w:rsidRPr="004D7A60" w:rsidRDefault="00B32196" w:rsidP="00B32196">
            <w:pPr>
              <w:spacing w:before="120" w:after="240"/>
              <w:rPr>
                <w:sz w:val="20"/>
                <w:szCs w:val="20"/>
              </w:rPr>
            </w:pPr>
          </w:p>
        </w:tc>
        <w:tc>
          <w:tcPr>
            <w:tcW w:w="3577" w:type="dxa"/>
            <w:gridSpan w:val="2"/>
            <w:shd w:val="clear" w:color="auto" w:fill="auto"/>
          </w:tcPr>
          <w:p w14:paraId="0CFBC9A2" w14:textId="77777777" w:rsidR="00B32196" w:rsidRPr="004D7A60" w:rsidRDefault="00B32196" w:rsidP="00B32196">
            <w:pPr>
              <w:spacing w:before="120" w:after="240"/>
              <w:rPr>
                <w:sz w:val="20"/>
                <w:szCs w:val="20"/>
              </w:rPr>
            </w:pPr>
          </w:p>
        </w:tc>
      </w:tr>
      <w:tr w:rsidR="00B32196" w:rsidRPr="00CE12BD" w14:paraId="54944314" w14:textId="77777777" w:rsidTr="004D7A60">
        <w:trPr>
          <w:trHeight w:val="887"/>
          <w:jc w:val="center"/>
        </w:trPr>
        <w:tc>
          <w:tcPr>
            <w:tcW w:w="4215" w:type="dxa"/>
            <w:gridSpan w:val="2"/>
            <w:shd w:val="clear" w:color="auto" w:fill="auto"/>
          </w:tcPr>
          <w:p w14:paraId="4A460C3B" w14:textId="7EBA22EB" w:rsidR="00B32196" w:rsidRPr="004D7A60" w:rsidRDefault="00B32196" w:rsidP="00B32196">
            <w:pPr>
              <w:spacing w:before="120" w:after="240"/>
              <w:rPr>
                <w:sz w:val="20"/>
                <w:szCs w:val="20"/>
              </w:rPr>
            </w:pPr>
            <w:r w:rsidRPr="004D7A60">
              <w:rPr>
                <w:sz w:val="20"/>
                <w:szCs w:val="20"/>
              </w:rPr>
              <w:t>10. Is there a need to train the lone worker in first aid, hostile awareness, self-defence etc.?</w:t>
            </w:r>
          </w:p>
        </w:tc>
        <w:tc>
          <w:tcPr>
            <w:tcW w:w="532" w:type="dxa"/>
            <w:gridSpan w:val="2"/>
            <w:shd w:val="clear" w:color="auto" w:fill="auto"/>
            <w:tcMar>
              <w:left w:w="51" w:type="dxa"/>
              <w:right w:w="51" w:type="dxa"/>
            </w:tcMar>
          </w:tcPr>
          <w:p w14:paraId="7C5010CA" w14:textId="77777777" w:rsidR="00B32196" w:rsidRPr="004D7A60" w:rsidRDefault="00B32196" w:rsidP="00B32196">
            <w:pPr>
              <w:spacing w:before="120" w:after="240"/>
              <w:rPr>
                <w:sz w:val="20"/>
                <w:szCs w:val="20"/>
              </w:rPr>
            </w:pPr>
          </w:p>
        </w:tc>
        <w:tc>
          <w:tcPr>
            <w:tcW w:w="532" w:type="dxa"/>
            <w:gridSpan w:val="2"/>
            <w:shd w:val="clear" w:color="auto" w:fill="auto"/>
            <w:tcMar>
              <w:left w:w="51" w:type="dxa"/>
              <w:right w:w="51" w:type="dxa"/>
            </w:tcMar>
          </w:tcPr>
          <w:p w14:paraId="26A12206" w14:textId="77777777" w:rsidR="00B32196" w:rsidRPr="004D7A60" w:rsidRDefault="00B32196" w:rsidP="00B32196">
            <w:pPr>
              <w:spacing w:before="120" w:after="240"/>
              <w:rPr>
                <w:sz w:val="20"/>
                <w:szCs w:val="20"/>
              </w:rPr>
            </w:pPr>
          </w:p>
        </w:tc>
        <w:tc>
          <w:tcPr>
            <w:tcW w:w="724" w:type="dxa"/>
            <w:gridSpan w:val="2"/>
            <w:shd w:val="clear" w:color="auto" w:fill="auto"/>
          </w:tcPr>
          <w:p w14:paraId="0EA317C6" w14:textId="77777777" w:rsidR="00B32196" w:rsidRPr="004D7A60" w:rsidRDefault="00B32196" w:rsidP="00B32196">
            <w:pPr>
              <w:spacing w:before="120" w:after="240"/>
              <w:rPr>
                <w:sz w:val="20"/>
                <w:szCs w:val="20"/>
              </w:rPr>
            </w:pPr>
          </w:p>
        </w:tc>
        <w:tc>
          <w:tcPr>
            <w:tcW w:w="3577" w:type="dxa"/>
            <w:gridSpan w:val="2"/>
            <w:shd w:val="clear" w:color="auto" w:fill="auto"/>
          </w:tcPr>
          <w:p w14:paraId="21D3C75F" w14:textId="77777777" w:rsidR="00B32196" w:rsidRPr="004D7A60" w:rsidRDefault="00B32196" w:rsidP="00B32196">
            <w:pPr>
              <w:spacing w:before="120" w:after="240"/>
              <w:rPr>
                <w:sz w:val="20"/>
                <w:szCs w:val="20"/>
              </w:rPr>
            </w:pPr>
          </w:p>
        </w:tc>
      </w:tr>
      <w:tr w:rsidR="00B32196" w:rsidRPr="00CE12BD" w14:paraId="0655F462" w14:textId="77777777" w:rsidTr="004D7A60">
        <w:trPr>
          <w:trHeight w:val="1405"/>
          <w:jc w:val="center"/>
        </w:trPr>
        <w:tc>
          <w:tcPr>
            <w:tcW w:w="4215" w:type="dxa"/>
            <w:gridSpan w:val="2"/>
            <w:shd w:val="clear" w:color="auto" w:fill="auto"/>
          </w:tcPr>
          <w:p w14:paraId="2C4F3045" w14:textId="01E593FA" w:rsidR="00B32196" w:rsidRPr="004D7A60" w:rsidRDefault="00B32196" w:rsidP="00B32196">
            <w:pPr>
              <w:spacing w:before="120" w:after="240"/>
              <w:rPr>
                <w:sz w:val="20"/>
                <w:szCs w:val="20"/>
              </w:rPr>
            </w:pPr>
            <w:r w:rsidRPr="004D7A60">
              <w:rPr>
                <w:sz w:val="20"/>
                <w:szCs w:val="20"/>
              </w:rPr>
              <w:t>11. In an emergency can help, including internal (such as first aiders) and external (such as emergency service personnel) find and reach the lone worker easily?</w:t>
            </w:r>
          </w:p>
        </w:tc>
        <w:tc>
          <w:tcPr>
            <w:tcW w:w="532" w:type="dxa"/>
            <w:gridSpan w:val="2"/>
            <w:shd w:val="clear" w:color="auto" w:fill="auto"/>
            <w:tcMar>
              <w:left w:w="51" w:type="dxa"/>
              <w:right w:w="51" w:type="dxa"/>
            </w:tcMar>
          </w:tcPr>
          <w:p w14:paraId="74FB9F2E" w14:textId="77777777" w:rsidR="00B32196" w:rsidRPr="004D7A60" w:rsidRDefault="00B32196" w:rsidP="00B32196">
            <w:pPr>
              <w:spacing w:before="120" w:after="240"/>
              <w:rPr>
                <w:sz w:val="20"/>
                <w:szCs w:val="20"/>
              </w:rPr>
            </w:pPr>
          </w:p>
        </w:tc>
        <w:tc>
          <w:tcPr>
            <w:tcW w:w="532" w:type="dxa"/>
            <w:gridSpan w:val="2"/>
            <w:shd w:val="clear" w:color="auto" w:fill="auto"/>
            <w:tcMar>
              <w:left w:w="51" w:type="dxa"/>
              <w:right w:w="51" w:type="dxa"/>
            </w:tcMar>
          </w:tcPr>
          <w:p w14:paraId="741698ED" w14:textId="77777777" w:rsidR="00B32196" w:rsidRPr="004D7A60" w:rsidRDefault="00B32196" w:rsidP="00B32196">
            <w:pPr>
              <w:spacing w:before="120" w:after="240"/>
              <w:rPr>
                <w:sz w:val="20"/>
                <w:szCs w:val="20"/>
              </w:rPr>
            </w:pPr>
          </w:p>
        </w:tc>
        <w:tc>
          <w:tcPr>
            <w:tcW w:w="724" w:type="dxa"/>
            <w:gridSpan w:val="2"/>
            <w:shd w:val="clear" w:color="auto" w:fill="auto"/>
          </w:tcPr>
          <w:p w14:paraId="21F5A79F" w14:textId="77777777" w:rsidR="00B32196" w:rsidRPr="004D7A60" w:rsidRDefault="00B32196" w:rsidP="00B32196">
            <w:pPr>
              <w:spacing w:before="120" w:after="240"/>
              <w:rPr>
                <w:sz w:val="20"/>
                <w:szCs w:val="20"/>
              </w:rPr>
            </w:pPr>
          </w:p>
        </w:tc>
        <w:tc>
          <w:tcPr>
            <w:tcW w:w="3577" w:type="dxa"/>
            <w:gridSpan w:val="2"/>
            <w:tcBorders>
              <w:bottom w:val="single" w:sz="4" w:space="0" w:color="auto"/>
            </w:tcBorders>
            <w:shd w:val="clear" w:color="auto" w:fill="auto"/>
          </w:tcPr>
          <w:p w14:paraId="682C4B69" w14:textId="77777777" w:rsidR="00B32196" w:rsidRPr="004D7A60" w:rsidRDefault="00B32196" w:rsidP="00B32196">
            <w:pPr>
              <w:spacing w:before="120" w:after="240"/>
              <w:rPr>
                <w:sz w:val="20"/>
                <w:szCs w:val="20"/>
              </w:rPr>
            </w:pPr>
          </w:p>
        </w:tc>
      </w:tr>
      <w:tr w:rsidR="00352E4D" w:rsidRPr="00CE12BD" w14:paraId="5CD79D3A" w14:textId="77777777" w:rsidTr="004D7A60">
        <w:trPr>
          <w:gridAfter w:val="1"/>
          <w:wAfter w:w="23" w:type="dxa"/>
          <w:trHeight w:val="449"/>
          <w:jc w:val="center"/>
        </w:trPr>
        <w:tc>
          <w:tcPr>
            <w:tcW w:w="9557" w:type="dxa"/>
            <w:gridSpan w:val="9"/>
            <w:tcBorders>
              <w:left w:val="nil"/>
              <w:right w:val="nil"/>
            </w:tcBorders>
            <w:shd w:val="clear" w:color="auto" w:fill="auto"/>
          </w:tcPr>
          <w:p w14:paraId="504E09B7" w14:textId="3375D517" w:rsidR="00352E4D" w:rsidRPr="00CE12BD" w:rsidRDefault="00352E4D" w:rsidP="00AB070A">
            <w:pPr>
              <w:rPr>
                <w:b/>
                <w:bCs/>
              </w:rPr>
            </w:pPr>
            <w:r w:rsidRPr="00CE12BD">
              <w:br w:type="page"/>
            </w:r>
          </w:p>
        </w:tc>
      </w:tr>
      <w:tr w:rsidR="00352E4D" w:rsidRPr="00CE12BD" w14:paraId="5CD75620" w14:textId="77777777" w:rsidTr="004D7A60">
        <w:trPr>
          <w:gridAfter w:val="1"/>
          <w:wAfter w:w="23" w:type="dxa"/>
          <w:trHeight w:val="624"/>
          <w:jc w:val="center"/>
        </w:trPr>
        <w:tc>
          <w:tcPr>
            <w:tcW w:w="9557" w:type="dxa"/>
            <w:gridSpan w:val="9"/>
            <w:shd w:val="clear" w:color="auto" w:fill="auto"/>
            <w:vAlign w:val="center"/>
          </w:tcPr>
          <w:p w14:paraId="56B79B8D" w14:textId="5693729D" w:rsidR="00352E4D" w:rsidRPr="00CE12BD" w:rsidRDefault="007C449C" w:rsidP="00911850">
            <w:pPr>
              <w:rPr>
                <w:b/>
              </w:rPr>
            </w:pPr>
            <w:r>
              <w:rPr>
                <w:b/>
                <w:bCs/>
              </w:rPr>
              <w:t xml:space="preserve">Section 2: </w:t>
            </w:r>
            <w:r w:rsidR="00352E4D" w:rsidRPr="00CE12BD">
              <w:rPr>
                <w:b/>
                <w:bCs/>
              </w:rPr>
              <w:t>Communication and Supervision</w:t>
            </w:r>
          </w:p>
        </w:tc>
      </w:tr>
      <w:tr w:rsidR="00352E4D" w:rsidRPr="00CE12BD" w14:paraId="4B631CAD" w14:textId="77777777" w:rsidTr="004D7A60">
        <w:trPr>
          <w:gridAfter w:val="1"/>
          <w:wAfter w:w="23" w:type="dxa"/>
          <w:trHeight w:val="510"/>
          <w:jc w:val="center"/>
        </w:trPr>
        <w:tc>
          <w:tcPr>
            <w:tcW w:w="4200" w:type="dxa"/>
            <w:shd w:val="clear" w:color="auto" w:fill="auto"/>
            <w:vAlign w:val="center"/>
          </w:tcPr>
          <w:p w14:paraId="4C0FE4AA" w14:textId="77777777" w:rsidR="00352E4D" w:rsidRPr="00CE12BD" w:rsidRDefault="00352E4D" w:rsidP="00911850">
            <w:pPr>
              <w:rPr>
                <w:b/>
              </w:rPr>
            </w:pPr>
            <w:r w:rsidRPr="00CE12BD">
              <w:rPr>
                <w:b/>
              </w:rPr>
              <w:t>Question</w:t>
            </w:r>
          </w:p>
        </w:tc>
        <w:tc>
          <w:tcPr>
            <w:tcW w:w="532" w:type="dxa"/>
            <w:gridSpan w:val="2"/>
            <w:shd w:val="clear" w:color="auto" w:fill="auto"/>
            <w:tcMar>
              <w:left w:w="51" w:type="dxa"/>
              <w:right w:w="51" w:type="dxa"/>
            </w:tcMar>
            <w:vAlign w:val="center"/>
          </w:tcPr>
          <w:p w14:paraId="18C41BD6" w14:textId="77777777" w:rsidR="00352E4D" w:rsidRPr="00CE12BD" w:rsidRDefault="00352E4D" w:rsidP="00911850">
            <w:pPr>
              <w:rPr>
                <w:b/>
              </w:rPr>
            </w:pPr>
            <w:r w:rsidRPr="00CE12BD">
              <w:rPr>
                <w:b/>
              </w:rPr>
              <w:t>Yes</w:t>
            </w:r>
          </w:p>
        </w:tc>
        <w:tc>
          <w:tcPr>
            <w:tcW w:w="532" w:type="dxa"/>
            <w:gridSpan w:val="2"/>
            <w:shd w:val="clear" w:color="auto" w:fill="auto"/>
            <w:tcMar>
              <w:left w:w="51" w:type="dxa"/>
              <w:right w:w="51" w:type="dxa"/>
            </w:tcMar>
            <w:vAlign w:val="center"/>
          </w:tcPr>
          <w:p w14:paraId="366C9E8F" w14:textId="77777777" w:rsidR="00352E4D" w:rsidRPr="00CE12BD" w:rsidRDefault="00352E4D" w:rsidP="00911850">
            <w:pPr>
              <w:rPr>
                <w:b/>
              </w:rPr>
            </w:pPr>
            <w:r w:rsidRPr="00CE12BD">
              <w:rPr>
                <w:b/>
              </w:rPr>
              <w:t>No</w:t>
            </w:r>
          </w:p>
        </w:tc>
        <w:tc>
          <w:tcPr>
            <w:tcW w:w="724" w:type="dxa"/>
            <w:gridSpan w:val="2"/>
            <w:shd w:val="clear" w:color="auto" w:fill="auto"/>
            <w:vAlign w:val="center"/>
          </w:tcPr>
          <w:p w14:paraId="000BA82C" w14:textId="77777777" w:rsidR="00352E4D" w:rsidRPr="00CE12BD" w:rsidRDefault="00352E4D" w:rsidP="00911850">
            <w:pPr>
              <w:rPr>
                <w:b/>
              </w:rPr>
            </w:pPr>
            <w:r w:rsidRPr="00CE12BD">
              <w:rPr>
                <w:b/>
              </w:rPr>
              <w:t>N/A</w:t>
            </w:r>
          </w:p>
        </w:tc>
        <w:tc>
          <w:tcPr>
            <w:tcW w:w="3569" w:type="dxa"/>
            <w:gridSpan w:val="2"/>
            <w:shd w:val="clear" w:color="auto" w:fill="auto"/>
            <w:vAlign w:val="center"/>
          </w:tcPr>
          <w:p w14:paraId="5A3F59C1" w14:textId="77777777" w:rsidR="00352E4D" w:rsidRPr="00CE12BD" w:rsidRDefault="00352E4D" w:rsidP="00911850">
            <w:pPr>
              <w:rPr>
                <w:b/>
              </w:rPr>
            </w:pPr>
            <w:r w:rsidRPr="00CE12BD">
              <w:rPr>
                <w:b/>
              </w:rPr>
              <w:t>Comments</w:t>
            </w:r>
          </w:p>
        </w:tc>
      </w:tr>
      <w:tr w:rsidR="006C4345" w:rsidRPr="00CE12BD" w14:paraId="004BE2A7" w14:textId="77777777" w:rsidTr="004D7A60">
        <w:trPr>
          <w:gridAfter w:val="1"/>
          <w:wAfter w:w="23" w:type="dxa"/>
          <w:trHeight w:val="510"/>
          <w:jc w:val="center"/>
        </w:trPr>
        <w:tc>
          <w:tcPr>
            <w:tcW w:w="4200" w:type="dxa"/>
            <w:shd w:val="clear" w:color="auto" w:fill="auto"/>
            <w:vAlign w:val="center"/>
          </w:tcPr>
          <w:p w14:paraId="262681D8" w14:textId="7D056CBA" w:rsidR="006C4345" w:rsidRPr="006C4345" w:rsidRDefault="006C4345" w:rsidP="00911850">
            <w:pPr>
              <w:rPr>
                <w:bCs/>
              </w:rPr>
            </w:pPr>
            <w:r w:rsidRPr="006C4345">
              <w:rPr>
                <w:bCs/>
                <w:sz w:val="20"/>
                <w:szCs w:val="20"/>
              </w:rPr>
              <w:t xml:space="preserve">12. Has the individual downloaded </w:t>
            </w:r>
            <w:proofErr w:type="spellStart"/>
            <w:r w:rsidRPr="006C4345">
              <w:rPr>
                <w:bCs/>
                <w:sz w:val="20"/>
                <w:szCs w:val="20"/>
              </w:rPr>
              <w:t>SafeZone</w:t>
            </w:r>
            <w:proofErr w:type="spellEnd"/>
            <w:r w:rsidRPr="006C4345">
              <w:rPr>
                <w:bCs/>
                <w:sz w:val="20"/>
                <w:szCs w:val="20"/>
              </w:rPr>
              <w:t>?</w:t>
            </w:r>
          </w:p>
        </w:tc>
        <w:tc>
          <w:tcPr>
            <w:tcW w:w="532" w:type="dxa"/>
            <w:gridSpan w:val="2"/>
            <w:shd w:val="clear" w:color="auto" w:fill="auto"/>
            <w:tcMar>
              <w:left w:w="51" w:type="dxa"/>
              <w:right w:w="51" w:type="dxa"/>
            </w:tcMar>
            <w:vAlign w:val="center"/>
          </w:tcPr>
          <w:p w14:paraId="2E5012C3" w14:textId="77777777" w:rsidR="006C4345" w:rsidRPr="00CE12BD" w:rsidRDefault="006C4345" w:rsidP="00911850">
            <w:pPr>
              <w:rPr>
                <w:b/>
              </w:rPr>
            </w:pPr>
          </w:p>
        </w:tc>
        <w:tc>
          <w:tcPr>
            <w:tcW w:w="532" w:type="dxa"/>
            <w:gridSpan w:val="2"/>
            <w:shd w:val="clear" w:color="auto" w:fill="auto"/>
            <w:tcMar>
              <w:left w:w="51" w:type="dxa"/>
              <w:right w:w="51" w:type="dxa"/>
            </w:tcMar>
            <w:vAlign w:val="center"/>
          </w:tcPr>
          <w:p w14:paraId="50EC8DC4" w14:textId="77777777" w:rsidR="006C4345" w:rsidRPr="00CE12BD" w:rsidRDefault="006C4345" w:rsidP="00911850">
            <w:pPr>
              <w:rPr>
                <w:b/>
              </w:rPr>
            </w:pPr>
          </w:p>
        </w:tc>
        <w:tc>
          <w:tcPr>
            <w:tcW w:w="724" w:type="dxa"/>
            <w:gridSpan w:val="2"/>
            <w:shd w:val="clear" w:color="auto" w:fill="auto"/>
            <w:vAlign w:val="center"/>
          </w:tcPr>
          <w:p w14:paraId="1E078A9F" w14:textId="77777777" w:rsidR="006C4345" w:rsidRPr="00CE12BD" w:rsidRDefault="006C4345" w:rsidP="00911850">
            <w:pPr>
              <w:rPr>
                <w:b/>
              </w:rPr>
            </w:pPr>
          </w:p>
        </w:tc>
        <w:tc>
          <w:tcPr>
            <w:tcW w:w="3569" w:type="dxa"/>
            <w:gridSpan w:val="2"/>
            <w:shd w:val="clear" w:color="auto" w:fill="auto"/>
            <w:vAlign w:val="center"/>
          </w:tcPr>
          <w:p w14:paraId="225DB740" w14:textId="77777777" w:rsidR="006C4345" w:rsidRPr="00CE12BD" w:rsidRDefault="006C4345" w:rsidP="00911850">
            <w:pPr>
              <w:rPr>
                <w:b/>
              </w:rPr>
            </w:pPr>
          </w:p>
        </w:tc>
      </w:tr>
      <w:tr w:rsidR="00352E4D" w:rsidRPr="00CE12BD" w14:paraId="7502287C" w14:textId="77777777" w:rsidTr="004D7A60">
        <w:trPr>
          <w:gridAfter w:val="1"/>
          <w:wAfter w:w="23" w:type="dxa"/>
          <w:trHeight w:val="887"/>
          <w:jc w:val="center"/>
        </w:trPr>
        <w:tc>
          <w:tcPr>
            <w:tcW w:w="4200" w:type="dxa"/>
            <w:shd w:val="clear" w:color="auto" w:fill="auto"/>
          </w:tcPr>
          <w:p w14:paraId="344FFEFA" w14:textId="4712D893" w:rsidR="00352E4D" w:rsidRPr="004D7A60" w:rsidRDefault="00D66C9E" w:rsidP="00911850">
            <w:pPr>
              <w:spacing w:before="120" w:after="240"/>
              <w:rPr>
                <w:sz w:val="20"/>
                <w:szCs w:val="20"/>
              </w:rPr>
            </w:pPr>
            <w:r w:rsidRPr="004D7A60">
              <w:rPr>
                <w:sz w:val="20"/>
                <w:szCs w:val="20"/>
              </w:rPr>
              <w:lastRenderedPageBreak/>
              <w:t>1</w:t>
            </w:r>
            <w:r w:rsidR="006C4345">
              <w:rPr>
                <w:sz w:val="20"/>
                <w:szCs w:val="20"/>
              </w:rPr>
              <w:t>3</w:t>
            </w:r>
            <w:r w:rsidRPr="004D7A60">
              <w:rPr>
                <w:sz w:val="20"/>
                <w:szCs w:val="20"/>
              </w:rPr>
              <w:t xml:space="preserve">. </w:t>
            </w:r>
            <w:r w:rsidR="00352E4D" w:rsidRPr="004D7A60">
              <w:rPr>
                <w:sz w:val="20"/>
                <w:szCs w:val="20"/>
              </w:rPr>
              <w:t>Are there arrangements for regular contact between the lone worker and the supervisor?</w:t>
            </w:r>
          </w:p>
        </w:tc>
        <w:tc>
          <w:tcPr>
            <w:tcW w:w="532" w:type="dxa"/>
            <w:gridSpan w:val="2"/>
            <w:shd w:val="clear" w:color="auto" w:fill="auto"/>
            <w:tcMar>
              <w:left w:w="51" w:type="dxa"/>
              <w:right w:w="51" w:type="dxa"/>
            </w:tcMar>
          </w:tcPr>
          <w:p w14:paraId="7BF58666"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1531DF22" w14:textId="77777777" w:rsidR="00352E4D" w:rsidRPr="004D7A60" w:rsidRDefault="00352E4D" w:rsidP="00911850">
            <w:pPr>
              <w:spacing w:before="120" w:after="240"/>
              <w:rPr>
                <w:sz w:val="20"/>
                <w:szCs w:val="20"/>
              </w:rPr>
            </w:pPr>
          </w:p>
        </w:tc>
        <w:tc>
          <w:tcPr>
            <w:tcW w:w="724" w:type="dxa"/>
            <w:gridSpan w:val="2"/>
            <w:shd w:val="clear" w:color="auto" w:fill="auto"/>
          </w:tcPr>
          <w:p w14:paraId="3549DA5E" w14:textId="77777777" w:rsidR="00352E4D" w:rsidRPr="004D7A60" w:rsidRDefault="00352E4D" w:rsidP="00911850">
            <w:pPr>
              <w:spacing w:before="120" w:after="240"/>
              <w:rPr>
                <w:sz w:val="20"/>
                <w:szCs w:val="20"/>
              </w:rPr>
            </w:pPr>
          </w:p>
        </w:tc>
        <w:tc>
          <w:tcPr>
            <w:tcW w:w="3569" w:type="dxa"/>
            <w:gridSpan w:val="2"/>
            <w:shd w:val="clear" w:color="auto" w:fill="auto"/>
          </w:tcPr>
          <w:p w14:paraId="6D4B18C5" w14:textId="77777777" w:rsidR="00352E4D" w:rsidRPr="004D7A60" w:rsidRDefault="00352E4D" w:rsidP="00911850">
            <w:pPr>
              <w:spacing w:before="120" w:after="240"/>
              <w:rPr>
                <w:sz w:val="20"/>
                <w:szCs w:val="20"/>
              </w:rPr>
            </w:pPr>
          </w:p>
        </w:tc>
      </w:tr>
      <w:tr w:rsidR="00352E4D" w:rsidRPr="00CE12BD" w14:paraId="3428C8FD" w14:textId="77777777" w:rsidTr="004D7A60">
        <w:trPr>
          <w:gridAfter w:val="1"/>
          <w:wAfter w:w="23" w:type="dxa"/>
          <w:trHeight w:val="887"/>
          <w:jc w:val="center"/>
        </w:trPr>
        <w:tc>
          <w:tcPr>
            <w:tcW w:w="4200" w:type="dxa"/>
            <w:shd w:val="clear" w:color="auto" w:fill="auto"/>
          </w:tcPr>
          <w:p w14:paraId="6ED8250A" w14:textId="1BDDD4F8" w:rsidR="00352E4D" w:rsidRPr="004D7A60" w:rsidRDefault="00D66C9E" w:rsidP="00911850">
            <w:pPr>
              <w:spacing w:before="120" w:after="240"/>
              <w:rPr>
                <w:sz w:val="20"/>
                <w:szCs w:val="20"/>
              </w:rPr>
            </w:pPr>
            <w:r w:rsidRPr="004D7A60">
              <w:rPr>
                <w:sz w:val="20"/>
                <w:szCs w:val="20"/>
              </w:rPr>
              <w:t>1</w:t>
            </w:r>
            <w:r w:rsidR="00227081">
              <w:rPr>
                <w:sz w:val="20"/>
                <w:szCs w:val="20"/>
              </w:rPr>
              <w:t>4</w:t>
            </w:r>
            <w:r w:rsidRPr="004D7A60">
              <w:rPr>
                <w:sz w:val="20"/>
                <w:szCs w:val="20"/>
              </w:rPr>
              <w:t xml:space="preserve">. </w:t>
            </w:r>
            <w:r w:rsidR="00352E4D" w:rsidRPr="004D7A60">
              <w:rPr>
                <w:sz w:val="20"/>
                <w:szCs w:val="20"/>
              </w:rPr>
              <w:t>Will supervisors periodically visit the lone worker?</w:t>
            </w:r>
          </w:p>
        </w:tc>
        <w:tc>
          <w:tcPr>
            <w:tcW w:w="532" w:type="dxa"/>
            <w:gridSpan w:val="2"/>
            <w:shd w:val="clear" w:color="auto" w:fill="auto"/>
            <w:tcMar>
              <w:left w:w="51" w:type="dxa"/>
              <w:right w:w="51" w:type="dxa"/>
            </w:tcMar>
          </w:tcPr>
          <w:p w14:paraId="7511E48B"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4A79A8B3" w14:textId="77777777" w:rsidR="00352E4D" w:rsidRPr="004D7A60" w:rsidRDefault="00352E4D" w:rsidP="00911850">
            <w:pPr>
              <w:spacing w:before="120" w:after="240"/>
              <w:rPr>
                <w:sz w:val="20"/>
                <w:szCs w:val="20"/>
              </w:rPr>
            </w:pPr>
          </w:p>
        </w:tc>
        <w:tc>
          <w:tcPr>
            <w:tcW w:w="724" w:type="dxa"/>
            <w:gridSpan w:val="2"/>
            <w:shd w:val="clear" w:color="auto" w:fill="auto"/>
          </w:tcPr>
          <w:p w14:paraId="3849ACC6" w14:textId="77777777" w:rsidR="00352E4D" w:rsidRPr="004D7A60" w:rsidRDefault="00352E4D" w:rsidP="00911850">
            <w:pPr>
              <w:spacing w:before="120" w:after="240"/>
              <w:rPr>
                <w:sz w:val="20"/>
                <w:szCs w:val="20"/>
              </w:rPr>
            </w:pPr>
          </w:p>
        </w:tc>
        <w:tc>
          <w:tcPr>
            <w:tcW w:w="3569" w:type="dxa"/>
            <w:gridSpan w:val="2"/>
            <w:shd w:val="clear" w:color="auto" w:fill="auto"/>
          </w:tcPr>
          <w:p w14:paraId="7D760849" w14:textId="77777777" w:rsidR="00352E4D" w:rsidRPr="004D7A60" w:rsidRDefault="00352E4D" w:rsidP="00911850">
            <w:pPr>
              <w:spacing w:before="120" w:after="240"/>
              <w:rPr>
                <w:sz w:val="20"/>
                <w:szCs w:val="20"/>
              </w:rPr>
            </w:pPr>
          </w:p>
        </w:tc>
      </w:tr>
      <w:tr w:rsidR="00352E4D" w:rsidRPr="00CE12BD" w14:paraId="496424C8" w14:textId="77777777" w:rsidTr="004D7A60">
        <w:trPr>
          <w:gridAfter w:val="1"/>
          <w:wAfter w:w="23" w:type="dxa"/>
          <w:trHeight w:val="1417"/>
          <w:jc w:val="center"/>
        </w:trPr>
        <w:tc>
          <w:tcPr>
            <w:tcW w:w="4200" w:type="dxa"/>
            <w:shd w:val="clear" w:color="auto" w:fill="auto"/>
          </w:tcPr>
          <w:p w14:paraId="1BB35E1D" w14:textId="36E58264" w:rsidR="00352E4D" w:rsidRPr="004D7A60" w:rsidRDefault="00D66C9E" w:rsidP="00911850">
            <w:pPr>
              <w:spacing w:before="120" w:after="240"/>
              <w:rPr>
                <w:sz w:val="20"/>
                <w:szCs w:val="20"/>
              </w:rPr>
            </w:pPr>
            <w:r w:rsidRPr="004D7A60">
              <w:rPr>
                <w:sz w:val="20"/>
                <w:szCs w:val="20"/>
              </w:rPr>
              <w:t>1</w:t>
            </w:r>
            <w:r w:rsidR="00227081">
              <w:rPr>
                <w:sz w:val="20"/>
                <w:szCs w:val="20"/>
              </w:rPr>
              <w:t>5</w:t>
            </w:r>
            <w:r w:rsidRPr="004D7A60">
              <w:rPr>
                <w:sz w:val="20"/>
                <w:szCs w:val="20"/>
              </w:rPr>
              <w:t xml:space="preserve">. </w:t>
            </w:r>
            <w:r w:rsidR="00352E4D" w:rsidRPr="004D7A60">
              <w:rPr>
                <w:sz w:val="20"/>
                <w:szCs w:val="20"/>
              </w:rPr>
              <w:t>Are automatic monitoring and warning devices appropriate and used (</w:t>
            </w:r>
            <w:proofErr w:type="gramStart"/>
            <w:r w:rsidR="00352E4D" w:rsidRPr="004D7A60">
              <w:rPr>
                <w:sz w:val="20"/>
                <w:szCs w:val="20"/>
              </w:rPr>
              <w:t>e.g.</w:t>
            </w:r>
            <w:proofErr w:type="gramEnd"/>
            <w:r w:rsidR="00352E4D" w:rsidRPr="004D7A60">
              <w:rPr>
                <w:sz w:val="20"/>
                <w:szCs w:val="20"/>
              </w:rPr>
              <w:t xml:space="preserve"> personal movement or inactivity alarms, radio panic alarms, etc)?</w:t>
            </w:r>
          </w:p>
        </w:tc>
        <w:tc>
          <w:tcPr>
            <w:tcW w:w="532" w:type="dxa"/>
            <w:gridSpan w:val="2"/>
            <w:shd w:val="clear" w:color="auto" w:fill="auto"/>
            <w:tcMar>
              <w:left w:w="51" w:type="dxa"/>
              <w:right w:w="51" w:type="dxa"/>
            </w:tcMar>
          </w:tcPr>
          <w:p w14:paraId="4B2E4DF5"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4A719E86" w14:textId="77777777" w:rsidR="00352E4D" w:rsidRPr="004D7A60" w:rsidRDefault="00352E4D" w:rsidP="00911850">
            <w:pPr>
              <w:spacing w:before="120" w:after="240"/>
              <w:rPr>
                <w:sz w:val="20"/>
                <w:szCs w:val="20"/>
              </w:rPr>
            </w:pPr>
          </w:p>
        </w:tc>
        <w:tc>
          <w:tcPr>
            <w:tcW w:w="724" w:type="dxa"/>
            <w:gridSpan w:val="2"/>
            <w:shd w:val="clear" w:color="auto" w:fill="auto"/>
          </w:tcPr>
          <w:p w14:paraId="03DB5173" w14:textId="77777777" w:rsidR="00352E4D" w:rsidRPr="004D7A60" w:rsidRDefault="00352E4D" w:rsidP="00911850">
            <w:pPr>
              <w:spacing w:before="120" w:after="240"/>
              <w:rPr>
                <w:sz w:val="20"/>
                <w:szCs w:val="20"/>
              </w:rPr>
            </w:pPr>
          </w:p>
        </w:tc>
        <w:tc>
          <w:tcPr>
            <w:tcW w:w="3569" w:type="dxa"/>
            <w:gridSpan w:val="2"/>
            <w:shd w:val="clear" w:color="auto" w:fill="auto"/>
          </w:tcPr>
          <w:p w14:paraId="0FD0694B" w14:textId="77777777" w:rsidR="00352E4D" w:rsidRPr="004D7A60" w:rsidRDefault="00352E4D" w:rsidP="00911850">
            <w:pPr>
              <w:spacing w:before="120" w:after="240"/>
              <w:rPr>
                <w:sz w:val="20"/>
                <w:szCs w:val="20"/>
              </w:rPr>
            </w:pPr>
          </w:p>
        </w:tc>
      </w:tr>
      <w:tr w:rsidR="00352E4D" w:rsidRPr="00CE12BD" w14:paraId="00A75670" w14:textId="77777777" w:rsidTr="004D7A60">
        <w:trPr>
          <w:gridAfter w:val="1"/>
          <w:wAfter w:w="23" w:type="dxa"/>
          <w:trHeight w:val="1095"/>
          <w:jc w:val="center"/>
        </w:trPr>
        <w:tc>
          <w:tcPr>
            <w:tcW w:w="4200" w:type="dxa"/>
            <w:shd w:val="clear" w:color="auto" w:fill="auto"/>
          </w:tcPr>
          <w:p w14:paraId="21E3F1E3" w14:textId="1EB0F857" w:rsidR="00352E4D" w:rsidRPr="004D7A60" w:rsidRDefault="00D66C9E" w:rsidP="00911850">
            <w:pPr>
              <w:spacing w:before="120" w:after="240"/>
              <w:rPr>
                <w:sz w:val="20"/>
                <w:szCs w:val="20"/>
              </w:rPr>
            </w:pPr>
            <w:r w:rsidRPr="004D7A60">
              <w:rPr>
                <w:sz w:val="20"/>
                <w:szCs w:val="20"/>
              </w:rPr>
              <w:t>1</w:t>
            </w:r>
            <w:r w:rsidR="00227081">
              <w:rPr>
                <w:sz w:val="20"/>
                <w:szCs w:val="20"/>
              </w:rPr>
              <w:t>6</w:t>
            </w:r>
            <w:r w:rsidRPr="004D7A60">
              <w:rPr>
                <w:sz w:val="20"/>
                <w:szCs w:val="20"/>
              </w:rPr>
              <w:t xml:space="preserve">. </w:t>
            </w:r>
            <w:r w:rsidR="00352E4D" w:rsidRPr="004D7A60">
              <w:rPr>
                <w:sz w:val="20"/>
                <w:szCs w:val="20"/>
              </w:rPr>
              <w:t>Is there easy access at all times to communication with the "outside world" and emergency services?</w:t>
            </w:r>
          </w:p>
        </w:tc>
        <w:tc>
          <w:tcPr>
            <w:tcW w:w="532" w:type="dxa"/>
            <w:gridSpan w:val="2"/>
            <w:shd w:val="clear" w:color="auto" w:fill="auto"/>
            <w:tcMar>
              <w:left w:w="51" w:type="dxa"/>
              <w:right w:w="51" w:type="dxa"/>
            </w:tcMar>
          </w:tcPr>
          <w:p w14:paraId="40C35427"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208028F9" w14:textId="77777777" w:rsidR="00352E4D" w:rsidRPr="004D7A60" w:rsidRDefault="00352E4D" w:rsidP="00911850">
            <w:pPr>
              <w:spacing w:before="120" w:after="240"/>
              <w:rPr>
                <w:sz w:val="20"/>
                <w:szCs w:val="20"/>
              </w:rPr>
            </w:pPr>
          </w:p>
        </w:tc>
        <w:tc>
          <w:tcPr>
            <w:tcW w:w="724" w:type="dxa"/>
            <w:gridSpan w:val="2"/>
            <w:shd w:val="clear" w:color="auto" w:fill="auto"/>
          </w:tcPr>
          <w:p w14:paraId="6FB092E6" w14:textId="77777777" w:rsidR="00352E4D" w:rsidRPr="004D7A60" w:rsidRDefault="00352E4D" w:rsidP="00911850">
            <w:pPr>
              <w:spacing w:before="120" w:after="240"/>
              <w:rPr>
                <w:sz w:val="20"/>
                <w:szCs w:val="20"/>
              </w:rPr>
            </w:pPr>
          </w:p>
        </w:tc>
        <w:tc>
          <w:tcPr>
            <w:tcW w:w="3569" w:type="dxa"/>
            <w:gridSpan w:val="2"/>
            <w:shd w:val="clear" w:color="auto" w:fill="auto"/>
          </w:tcPr>
          <w:p w14:paraId="64007578" w14:textId="77777777" w:rsidR="00352E4D" w:rsidRPr="004D7A60" w:rsidRDefault="00352E4D" w:rsidP="00911850">
            <w:pPr>
              <w:spacing w:before="120" w:after="240"/>
              <w:rPr>
                <w:sz w:val="20"/>
                <w:szCs w:val="20"/>
              </w:rPr>
            </w:pPr>
          </w:p>
        </w:tc>
      </w:tr>
    </w:tbl>
    <w:p w14:paraId="72874C38" w14:textId="7DD9EA80" w:rsidR="008470F0" w:rsidRDefault="008470F0"/>
    <w:p w14:paraId="2C063A25" w14:textId="77777777" w:rsidR="004D7A60" w:rsidRDefault="004D7A60"/>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352E4D" w:rsidRPr="00CE12BD" w14:paraId="6BD1C477" w14:textId="77777777" w:rsidTr="007677E8">
        <w:trPr>
          <w:trHeight w:val="624"/>
          <w:jc w:val="center"/>
        </w:trPr>
        <w:tc>
          <w:tcPr>
            <w:tcW w:w="9677" w:type="dxa"/>
            <w:gridSpan w:val="5"/>
            <w:shd w:val="clear" w:color="auto" w:fill="auto"/>
            <w:vAlign w:val="center"/>
          </w:tcPr>
          <w:p w14:paraId="0675AF46" w14:textId="6DDCA2C4" w:rsidR="00352E4D" w:rsidRPr="00CE12BD" w:rsidRDefault="008470F0" w:rsidP="004C53C2">
            <w:pPr>
              <w:rPr>
                <w:b/>
              </w:rPr>
            </w:pPr>
            <w:r>
              <w:br w:type="page"/>
            </w:r>
            <w:r w:rsidR="00F255F9">
              <w:rPr>
                <w:b/>
                <w:bCs/>
              </w:rPr>
              <w:t xml:space="preserve">Section 3: </w:t>
            </w:r>
            <w:r w:rsidR="00352E4D" w:rsidRPr="00CE12BD">
              <w:rPr>
                <w:b/>
                <w:bCs/>
              </w:rPr>
              <w:t xml:space="preserve">The </w:t>
            </w:r>
            <w:r w:rsidR="004C53C2">
              <w:rPr>
                <w:b/>
                <w:bCs/>
              </w:rPr>
              <w:t>l</w:t>
            </w:r>
            <w:r w:rsidR="00352E4D" w:rsidRPr="00CE12BD">
              <w:rPr>
                <w:b/>
                <w:bCs/>
              </w:rPr>
              <w:t xml:space="preserve">one </w:t>
            </w:r>
            <w:r w:rsidR="004C53C2">
              <w:rPr>
                <w:b/>
                <w:bCs/>
              </w:rPr>
              <w:t>w</w:t>
            </w:r>
            <w:r w:rsidR="00352E4D" w:rsidRPr="00CE12BD">
              <w:rPr>
                <w:b/>
                <w:bCs/>
              </w:rPr>
              <w:t>orker</w:t>
            </w:r>
          </w:p>
        </w:tc>
      </w:tr>
      <w:tr w:rsidR="00352E4D" w:rsidRPr="00CE12BD" w14:paraId="686FCDBF" w14:textId="77777777" w:rsidTr="007677E8">
        <w:trPr>
          <w:trHeight w:val="510"/>
          <w:jc w:val="center"/>
        </w:trPr>
        <w:tc>
          <w:tcPr>
            <w:tcW w:w="4248" w:type="dxa"/>
            <w:shd w:val="clear" w:color="auto" w:fill="auto"/>
            <w:vAlign w:val="center"/>
          </w:tcPr>
          <w:p w14:paraId="696AFBFB" w14:textId="77777777" w:rsidR="00352E4D" w:rsidRPr="00CE12BD" w:rsidRDefault="00352E4D" w:rsidP="00911850">
            <w:pPr>
              <w:rPr>
                <w:b/>
              </w:rPr>
            </w:pPr>
            <w:r w:rsidRPr="00CE12BD">
              <w:rPr>
                <w:b/>
              </w:rPr>
              <w:t>Question</w:t>
            </w:r>
          </w:p>
        </w:tc>
        <w:tc>
          <w:tcPr>
            <w:tcW w:w="540" w:type="dxa"/>
            <w:shd w:val="clear" w:color="auto" w:fill="auto"/>
            <w:tcMar>
              <w:left w:w="51" w:type="dxa"/>
              <w:right w:w="51" w:type="dxa"/>
            </w:tcMar>
            <w:vAlign w:val="center"/>
          </w:tcPr>
          <w:p w14:paraId="4851C03F" w14:textId="77777777" w:rsidR="00352E4D" w:rsidRPr="00CE12BD" w:rsidRDefault="00352E4D" w:rsidP="00911850">
            <w:pPr>
              <w:rPr>
                <w:b/>
              </w:rPr>
            </w:pPr>
            <w:r w:rsidRPr="00CE12BD">
              <w:rPr>
                <w:b/>
              </w:rPr>
              <w:t>Yes</w:t>
            </w:r>
          </w:p>
        </w:tc>
        <w:tc>
          <w:tcPr>
            <w:tcW w:w="540" w:type="dxa"/>
            <w:shd w:val="clear" w:color="auto" w:fill="auto"/>
            <w:tcMar>
              <w:left w:w="51" w:type="dxa"/>
              <w:right w:w="51" w:type="dxa"/>
            </w:tcMar>
            <w:vAlign w:val="center"/>
          </w:tcPr>
          <w:p w14:paraId="03491897" w14:textId="77777777" w:rsidR="00352E4D" w:rsidRPr="00CE12BD" w:rsidRDefault="00352E4D" w:rsidP="00911850">
            <w:pPr>
              <w:rPr>
                <w:b/>
              </w:rPr>
            </w:pPr>
            <w:r w:rsidRPr="00CE12BD">
              <w:rPr>
                <w:b/>
              </w:rPr>
              <w:t>No</w:t>
            </w:r>
          </w:p>
        </w:tc>
        <w:tc>
          <w:tcPr>
            <w:tcW w:w="734" w:type="dxa"/>
            <w:shd w:val="clear" w:color="auto" w:fill="auto"/>
            <w:vAlign w:val="center"/>
          </w:tcPr>
          <w:p w14:paraId="26411B52" w14:textId="77777777" w:rsidR="00352E4D" w:rsidRPr="00CE12BD" w:rsidRDefault="00352E4D" w:rsidP="00911850">
            <w:pPr>
              <w:rPr>
                <w:b/>
              </w:rPr>
            </w:pPr>
            <w:r w:rsidRPr="00CE12BD">
              <w:rPr>
                <w:b/>
              </w:rPr>
              <w:t>N/A</w:t>
            </w:r>
          </w:p>
        </w:tc>
        <w:tc>
          <w:tcPr>
            <w:tcW w:w="3615" w:type="dxa"/>
            <w:shd w:val="clear" w:color="auto" w:fill="auto"/>
            <w:vAlign w:val="center"/>
          </w:tcPr>
          <w:p w14:paraId="2AC1D0B1" w14:textId="77777777" w:rsidR="00352E4D" w:rsidRPr="00CE12BD" w:rsidRDefault="00352E4D" w:rsidP="00911850">
            <w:pPr>
              <w:rPr>
                <w:b/>
              </w:rPr>
            </w:pPr>
            <w:r w:rsidRPr="00CE12BD">
              <w:rPr>
                <w:b/>
              </w:rPr>
              <w:t>Comments</w:t>
            </w:r>
          </w:p>
        </w:tc>
      </w:tr>
      <w:tr w:rsidR="00352E4D" w:rsidRPr="004D7A60" w14:paraId="165E34DF" w14:textId="77777777" w:rsidTr="007677E8">
        <w:trPr>
          <w:jc w:val="center"/>
        </w:trPr>
        <w:tc>
          <w:tcPr>
            <w:tcW w:w="4248" w:type="dxa"/>
            <w:shd w:val="clear" w:color="auto" w:fill="auto"/>
          </w:tcPr>
          <w:p w14:paraId="2435021D" w14:textId="0E87EC89" w:rsidR="00352E4D" w:rsidRPr="004D7A60" w:rsidRDefault="00D66C9E" w:rsidP="00911850">
            <w:pPr>
              <w:spacing w:before="120" w:after="240"/>
              <w:rPr>
                <w:sz w:val="20"/>
                <w:szCs w:val="20"/>
              </w:rPr>
            </w:pPr>
            <w:r w:rsidRPr="004D7A60">
              <w:rPr>
                <w:sz w:val="20"/>
                <w:szCs w:val="20"/>
              </w:rPr>
              <w:t>1</w:t>
            </w:r>
            <w:r w:rsidR="00227081">
              <w:rPr>
                <w:sz w:val="20"/>
                <w:szCs w:val="20"/>
              </w:rPr>
              <w:t>7</w:t>
            </w:r>
            <w:r w:rsidRPr="004D7A60">
              <w:rPr>
                <w:sz w:val="20"/>
                <w:szCs w:val="20"/>
              </w:rPr>
              <w:t xml:space="preserve">. </w:t>
            </w:r>
            <w:r w:rsidR="00352E4D" w:rsidRPr="004D7A60">
              <w:rPr>
                <w:sz w:val="20"/>
                <w:szCs w:val="20"/>
              </w:rPr>
              <w:t>Does the lone worker have any medical condition that increases the risk of working alone?</w:t>
            </w:r>
          </w:p>
        </w:tc>
        <w:tc>
          <w:tcPr>
            <w:tcW w:w="540" w:type="dxa"/>
            <w:shd w:val="clear" w:color="auto" w:fill="auto"/>
            <w:tcMar>
              <w:left w:w="51" w:type="dxa"/>
              <w:right w:w="51" w:type="dxa"/>
            </w:tcMar>
          </w:tcPr>
          <w:p w14:paraId="209ED154" w14:textId="77777777" w:rsidR="00352E4D" w:rsidRPr="004D7A60" w:rsidRDefault="00352E4D" w:rsidP="00911850">
            <w:pPr>
              <w:spacing w:before="120" w:after="240"/>
              <w:rPr>
                <w:sz w:val="20"/>
                <w:szCs w:val="20"/>
              </w:rPr>
            </w:pPr>
          </w:p>
        </w:tc>
        <w:tc>
          <w:tcPr>
            <w:tcW w:w="540" w:type="dxa"/>
            <w:shd w:val="clear" w:color="auto" w:fill="auto"/>
            <w:tcMar>
              <w:left w:w="51" w:type="dxa"/>
              <w:right w:w="51" w:type="dxa"/>
            </w:tcMar>
          </w:tcPr>
          <w:p w14:paraId="07D13F3D" w14:textId="77777777" w:rsidR="00352E4D" w:rsidRPr="004D7A60" w:rsidRDefault="00352E4D" w:rsidP="00911850">
            <w:pPr>
              <w:spacing w:before="120" w:after="240"/>
              <w:rPr>
                <w:sz w:val="20"/>
                <w:szCs w:val="20"/>
              </w:rPr>
            </w:pPr>
          </w:p>
        </w:tc>
        <w:tc>
          <w:tcPr>
            <w:tcW w:w="734" w:type="dxa"/>
            <w:shd w:val="clear" w:color="auto" w:fill="auto"/>
          </w:tcPr>
          <w:p w14:paraId="0173B1B9" w14:textId="77777777" w:rsidR="00352E4D" w:rsidRPr="004D7A60" w:rsidRDefault="00352E4D" w:rsidP="00911850">
            <w:pPr>
              <w:spacing w:before="120" w:after="240"/>
              <w:rPr>
                <w:sz w:val="20"/>
                <w:szCs w:val="20"/>
              </w:rPr>
            </w:pPr>
          </w:p>
        </w:tc>
        <w:tc>
          <w:tcPr>
            <w:tcW w:w="3615" w:type="dxa"/>
            <w:shd w:val="clear" w:color="auto" w:fill="auto"/>
          </w:tcPr>
          <w:p w14:paraId="4E75C047" w14:textId="77777777" w:rsidR="00352E4D" w:rsidRPr="004D7A60" w:rsidRDefault="00352E4D" w:rsidP="00911850">
            <w:pPr>
              <w:spacing w:before="120" w:after="240"/>
              <w:rPr>
                <w:sz w:val="20"/>
                <w:szCs w:val="20"/>
              </w:rPr>
            </w:pPr>
          </w:p>
        </w:tc>
      </w:tr>
      <w:tr w:rsidR="00352E4D" w:rsidRPr="004D7A60" w14:paraId="0EE6D7D5" w14:textId="77777777" w:rsidTr="007677E8">
        <w:trPr>
          <w:jc w:val="center"/>
        </w:trPr>
        <w:tc>
          <w:tcPr>
            <w:tcW w:w="4248" w:type="dxa"/>
            <w:shd w:val="clear" w:color="auto" w:fill="auto"/>
          </w:tcPr>
          <w:p w14:paraId="371EFC1F" w14:textId="3C184F76" w:rsidR="00352E4D" w:rsidRPr="004D7A60" w:rsidRDefault="00D66C9E" w:rsidP="00911850">
            <w:pPr>
              <w:pStyle w:val="HSSHeading2"/>
              <w:spacing w:before="120"/>
              <w:rPr>
                <w:rFonts w:asciiTheme="minorHAnsi" w:eastAsiaTheme="minorHAnsi" w:hAnsiTheme="minorHAnsi" w:cstheme="minorBidi"/>
                <w:b w:val="0"/>
              </w:rPr>
            </w:pPr>
            <w:r w:rsidRPr="004D7A60">
              <w:rPr>
                <w:rFonts w:asciiTheme="minorHAnsi" w:eastAsiaTheme="minorHAnsi" w:hAnsiTheme="minorHAnsi" w:cstheme="minorBidi"/>
                <w:b w:val="0"/>
              </w:rPr>
              <w:t>1</w:t>
            </w:r>
            <w:r w:rsidR="00227081">
              <w:rPr>
                <w:rFonts w:asciiTheme="minorHAnsi" w:eastAsiaTheme="minorHAnsi" w:hAnsiTheme="minorHAnsi" w:cstheme="minorBidi"/>
                <w:b w:val="0"/>
              </w:rPr>
              <w:t>8</w:t>
            </w:r>
            <w:r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Does the lone worker have any medical condition such that any foreseeable emergencies may impose additional physical and mental burdens which are unacceptable?</w:t>
            </w:r>
          </w:p>
        </w:tc>
        <w:tc>
          <w:tcPr>
            <w:tcW w:w="540" w:type="dxa"/>
            <w:shd w:val="clear" w:color="auto" w:fill="auto"/>
            <w:tcMar>
              <w:left w:w="51" w:type="dxa"/>
              <w:right w:w="51" w:type="dxa"/>
            </w:tcMar>
          </w:tcPr>
          <w:p w14:paraId="3ABAF213"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540" w:type="dxa"/>
            <w:shd w:val="clear" w:color="auto" w:fill="auto"/>
            <w:tcMar>
              <w:left w:w="51" w:type="dxa"/>
              <w:right w:w="51" w:type="dxa"/>
            </w:tcMar>
          </w:tcPr>
          <w:p w14:paraId="30E5A150"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34" w:type="dxa"/>
            <w:shd w:val="clear" w:color="auto" w:fill="auto"/>
          </w:tcPr>
          <w:p w14:paraId="746A4ECE"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2D5E1F63"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4D7A60" w14:paraId="7D7FE6E8" w14:textId="77777777" w:rsidTr="007677E8">
        <w:trPr>
          <w:jc w:val="center"/>
        </w:trPr>
        <w:tc>
          <w:tcPr>
            <w:tcW w:w="4248" w:type="dxa"/>
            <w:shd w:val="clear" w:color="auto" w:fill="auto"/>
          </w:tcPr>
          <w:p w14:paraId="48F2C911" w14:textId="11736DEF" w:rsidR="00352E4D" w:rsidRPr="004D7A60" w:rsidRDefault="009C4060" w:rsidP="00911850">
            <w:pPr>
              <w:pStyle w:val="HSSHeading2"/>
              <w:spacing w:before="120"/>
              <w:rPr>
                <w:rFonts w:asciiTheme="minorHAnsi" w:eastAsiaTheme="minorHAnsi" w:hAnsiTheme="minorHAnsi" w:cstheme="minorBidi"/>
                <w:b w:val="0"/>
              </w:rPr>
            </w:pPr>
            <w:r w:rsidRPr="004D7A60">
              <w:rPr>
                <w:rFonts w:asciiTheme="minorHAnsi" w:eastAsiaTheme="minorHAnsi" w:hAnsiTheme="minorHAnsi" w:cstheme="minorBidi"/>
                <w:b w:val="0"/>
              </w:rPr>
              <w:t>1</w:t>
            </w:r>
            <w:r w:rsidR="00227081">
              <w:rPr>
                <w:rFonts w:asciiTheme="minorHAnsi" w:eastAsiaTheme="minorHAnsi" w:hAnsiTheme="minorHAnsi" w:cstheme="minorBidi"/>
                <w:b w:val="0"/>
              </w:rPr>
              <w:t>9</w:t>
            </w:r>
            <w:r w:rsidR="00623299"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Is the lone worker sufficiently experienced?</w:t>
            </w:r>
          </w:p>
        </w:tc>
        <w:tc>
          <w:tcPr>
            <w:tcW w:w="540" w:type="dxa"/>
            <w:shd w:val="clear" w:color="auto" w:fill="auto"/>
            <w:tcMar>
              <w:left w:w="51" w:type="dxa"/>
              <w:right w:w="51" w:type="dxa"/>
            </w:tcMar>
          </w:tcPr>
          <w:p w14:paraId="25185DFB"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540" w:type="dxa"/>
            <w:shd w:val="clear" w:color="auto" w:fill="auto"/>
            <w:tcMar>
              <w:left w:w="51" w:type="dxa"/>
              <w:right w:w="51" w:type="dxa"/>
            </w:tcMar>
          </w:tcPr>
          <w:p w14:paraId="32DA20A1"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34" w:type="dxa"/>
            <w:shd w:val="clear" w:color="auto" w:fill="auto"/>
          </w:tcPr>
          <w:p w14:paraId="75228E09"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49AFEF66"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4D7A60" w14:paraId="0620AB76" w14:textId="77777777" w:rsidTr="007677E8">
        <w:trPr>
          <w:jc w:val="center"/>
        </w:trPr>
        <w:tc>
          <w:tcPr>
            <w:tcW w:w="4248" w:type="dxa"/>
            <w:shd w:val="clear" w:color="auto" w:fill="auto"/>
          </w:tcPr>
          <w:p w14:paraId="2ECA3DBB" w14:textId="5FBA8757" w:rsidR="00352E4D" w:rsidRPr="004D7A60" w:rsidRDefault="00227081" w:rsidP="00911850">
            <w:pPr>
              <w:pStyle w:val="HSSHeading2"/>
              <w:spacing w:before="120"/>
              <w:rPr>
                <w:rFonts w:asciiTheme="minorHAnsi" w:eastAsiaTheme="minorHAnsi" w:hAnsiTheme="minorHAnsi" w:cstheme="minorBidi"/>
                <w:b w:val="0"/>
              </w:rPr>
            </w:pPr>
            <w:r>
              <w:rPr>
                <w:rFonts w:asciiTheme="minorHAnsi" w:eastAsiaTheme="minorHAnsi" w:hAnsiTheme="minorHAnsi" w:cstheme="minorBidi"/>
                <w:b w:val="0"/>
              </w:rPr>
              <w:t>20</w:t>
            </w:r>
            <w:r w:rsidR="00623299"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Is the lone worker provided with adequate information about the risks involved with the tasks and the precautions to be taken?</w:t>
            </w:r>
          </w:p>
        </w:tc>
        <w:tc>
          <w:tcPr>
            <w:tcW w:w="540" w:type="dxa"/>
            <w:shd w:val="clear" w:color="auto" w:fill="auto"/>
            <w:tcMar>
              <w:left w:w="51" w:type="dxa"/>
              <w:right w:w="51" w:type="dxa"/>
            </w:tcMar>
          </w:tcPr>
          <w:p w14:paraId="1FAEF4B2"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540" w:type="dxa"/>
            <w:shd w:val="clear" w:color="auto" w:fill="auto"/>
            <w:tcMar>
              <w:left w:w="51" w:type="dxa"/>
              <w:right w:w="51" w:type="dxa"/>
            </w:tcMar>
          </w:tcPr>
          <w:p w14:paraId="15EE0844"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34" w:type="dxa"/>
            <w:shd w:val="clear" w:color="auto" w:fill="auto"/>
          </w:tcPr>
          <w:p w14:paraId="67BFC3A3"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42C12120"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4D7A60" w14:paraId="36938846" w14:textId="77777777" w:rsidTr="007677E8">
        <w:trPr>
          <w:jc w:val="center"/>
        </w:trPr>
        <w:tc>
          <w:tcPr>
            <w:tcW w:w="4248" w:type="dxa"/>
            <w:shd w:val="clear" w:color="auto" w:fill="auto"/>
          </w:tcPr>
          <w:p w14:paraId="2E5E7162" w14:textId="66615A09" w:rsidR="00352E4D" w:rsidRPr="004D7A60" w:rsidRDefault="00623299" w:rsidP="00911850">
            <w:pPr>
              <w:pStyle w:val="HSSHeading2"/>
              <w:spacing w:before="120"/>
              <w:rPr>
                <w:rFonts w:asciiTheme="minorHAnsi" w:eastAsiaTheme="minorHAnsi" w:hAnsiTheme="minorHAnsi" w:cstheme="minorBidi"/>
                <w:b w:val="0"/>
              </w:rPr>
            </w:pPr>
            <w:r w:rsidRPr="004D7A60">
              <w:rPr>
                <w:rFonts w:asciiTheme="minorHAnsi" w:eastAsiaTheme="minorHAnsi" w:hAnsiTheme="minorHAnsi" w:cstheme="minorBidi"/>
                <w:b w:val="0"/>
              </w:rPr>
              <w:t>2</w:t>
            </w:r>
            <w:r w:rsidR="00227081">
              <w:rPr>
                <w:rFonts w:asciiTheme="minorHAnsi" w:eastAsiaTheme="minorHAnsi" w:hAnsiTheme="minorHAnsi" w:cstheme="minorBidi"/>
                <w:b w:val="0"/>
              </w:rPr>
              <w:t>1</w:t>
            </w:r>
            <w:r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Is the lone worker provided with suitable training to allow the premises, equipment, any substances, and protective equipment to be safely used?</w:t>
            </w:r>
          </w:p>
        </w:tc>
        <w:tc>
          <w:tcPr>
            <w:tcW w:w="540" w:type="dxa"/>
            <w:shd w:val="clear" w:color="auto" w:fill="auto"/>
            <w:tcMar>
              <w:left w:w="51" w:type="dxa"/>
              <w:right w:w="51" w:type="dxa"/>
            </w:tcMar>
          </w:tcPr>
          <w:p w14:paraId="78309A2F"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540" w:type="dxa"/>
            <w:shd w:val="clear" w:color="auto" w:fill="auto"/>
            <w:tcMar>
              <w:left w:w="51" w:type="dxa"/>
              <w:right w:w="51" w:type="dxa"/>
            </w:tcMar>
          </w:tcPr>
          <w:p w14:paraId="7B97F841"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34" w:type="dxa"/>
            <w:shd w:val="clear" w:color="auto" w:fill="auto"/>
          </w:tcPr>
          <w:p w14:paraId="101BC722"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14B31E06"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4D7A60" w14:paraId="548D516A" w14:textId="77777777" w:rsidTr="007677E8">
        <w:trPr>
          <w:jc w:val="center"/>
        </w:trPr>
        <w:tc>
          <w:tcPr>
            <w:tcW w:w="4248" w:type="dxa"/>
            <w:shd w:val="clear" w:color="auto" w:fill="auto"/>
          </w:tcPr>
          <w:p w14:paraId="54DFB2D4" w14:textId="77B7DAC6" w:rsidR="00352E4D" w:rsidRPr="004D7A60" w:rsidRDefault="00623299" w:rsidP="00911850">
            <w:pPr>
              <w:pStyle w:val="HSSHeading2"/>
              <w:spacing w:before="120"/>
              <w:rPr>
                <w:rFonts w:asciiTheme="minorHAnsi" w:eastAsiaTheme="minorHAnsi" w:hAnsiTheme="minorHAnsi" w:cstheme="minorBidi"/>
                <w:b w:val="0"/>
              </w:rPr>
            </w:pPr>
            <w:r w:rsidRPr="004D7A60">
              <w:rPr>
                <w:rFonts w:asciiTheme="minorHAnsi" w:eastAsiaTheme="minorHAnsi" w:hAnsiTheme="minorHAnsi" w:cstheme="minorBidi"/>
                <w:b w:val="0"/>
              </w:rPr>
              <w:t>2</w:t>
            </w:r>
            <w:r w:rsidR="00227081">
              <w:rPr>
                <w:rFonts w:asciiTheme="minorHAnsi" w:eastAsiaTheme="minorHAnsi" w:hAnsiTheme="minorHAnsi" w:cstheme="minorBidi"/>
                <w:b w:val="0"/>
              </w:rPr>
              <w:t>2</w:t>
            </w:r>
            <w:r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Is the lone worker provided with suitable training to allow them to deal with any foreseeable emergencies?</w:t>
            </w:r>
          </w:p>
        </w:tc>
        <w:tc>
          <w:tcPr>
            <w:tcW w:w="540" w:type="dxa"/>
            <w:shd w:val="clear" w:color="auto" w:fill="auto"/>
            <w:tcMar>
              <w:left w:w="51" w:type="dxa"/>
              <w:right w:w="51" w:type="dxa"/>
            </w:tcMar>
          </w:tcPr>
          <w:p w14:paraId="24DC6135"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540" w:type="dxa"/>
            <w:shd w:val="clear" w:color="auto" w:fill="auto"/>
            <w:tcMar>
              <w:left w:w="51" w:type="dxa"/>
              <w:right w:w="51" w:type="dxa"/>
            </w:tcMar>
          </w:tcPr>
          <w:p w14:paraId="358A0133"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34" w:type="dxa"/>
            <w:shd w:val="clear" w:color="auto" w:fill="auto"/>
          </w:tcPr>
          <w:p w14:paraId="0A5CDE4B"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27C891C7" w14:textId="77777777" w:rsidR="00352E4D" w:rsidRPr="004D7A60" w:rsidRDefault="00352E4D" w:rsidP="00911850">
            <w:pPr>
              <w:pStyle w:val="HSSHeading2"/>
              <w:spacing w:before="120"/>
              <w:rPr>
                <w:rFonts w:asciiTheme="minorHAnsi" w:eastAsiaTheme="minorHAnsi" w:hAnsiTheme="minorHAnsi" w:cstheme="minorBidi"/>
                <w:b w:val="0"/>
              </w:rPr>
            </w:pPr>
          </w:p>
        </w:tc>
      </w:tr>
    </w:tbl>
    <w:p w14:paraId="6CDB8EAD" w14:textId="77777777" w:rsidR="00352E4D" w:rsidRPr="004D7A60" w:rsidRDefault="00352E4D" w:rsidP="00C30509">
      <w:pPr>
        <w:spacing w:after="0" w:line="240" w:lineRule="auto"/>
        <w:jc w:val="both"/>
        <w:rPr>
          <w:sz w:val="20"/>
          <w:szCs w:val="20"/>
        </w:rPr>
      </w:pPr>
    </w:p>
    <w:p w14:paraId="3DFD7BDB" w14:textId="77777777" w:rsidR="00352E4D" w:rsidRPr="004D7A60" w:rsidRDefault="00352E4D" w:rsidP="00C30509">
      <w:pPr>
        <w:spacing w:after="0" w:line="240" w:lineRule="auto"/>
        <w:jc w:val="both"/>
        <w:rPr>
          <w:sz w:val="20"/>
          <w:szCs w:val="20"/>
        </w:rPr>
      </w:pPr>
    </w:p>
    <w:p w14:paraId="4AB1F93E" w14:textId="2B91EE1B" w:rsidR="00C30509" w:rsidRPr="004D7A60" w:rsidRDefault="009E54EF" w:rsidP="00AD3F43">
      <w:pPr>
        <w:spacing w:after="0" w:line="240" w:lineRule="auto"/>
        <w:jc w:val="right"/>
        <w:rPr>
          <w:sz w:val="20"/>
          <w:szCs w:val="20"/>
        </w:rPr>
      </w:pPr>
      <w:r>
        <w:rPr>
          <w:sz w:val="20"/>
          <w:szCs w:val="20"/>
        </w:rPr>
        <w:t xml:space="preserve">Chloe </w:t>
      </w:r>
      <w:proofErr w:type="spellStart"/>
      <w:r>
        <w:rPr>
          <w:sz w:val="20"/>
          <w:szCs w:val="20"/>
        </w:rPr>
        <w:t>Helsey</w:t>
      </w:r>
      <w:proofErr w:type="spellEnd"/>
    </w:p>
    <w:p w14:paraId="354D1BB4" w14:textId="4F0F9685" w:rsidR="00A33777" w:rsidRPr="004D7A60" w:rsidRDefault="00892192" w:rsidP="00AD3F43">
      <w:pPr>
        <w:spacing w:after="0" w:line="240" w:lineRule="auto"/>
        <w:jc w:val="right"/>
        <w:rPr>
          <w:sz w:val="20"/>
          <w:szCs w:val="20"/>
        </w:rPr>
      </w:pPr>
      <w:r w:rsidRPr="004D7A60">
        <w:rPr>
          <w:sz w:val="20"/>
          <w:szCs w:val="20"/>
        </w:rPr>
        <w:t xml:space="preserve">SSPP </w:t>
      </w:r>
      <w:r w:rsidR="006031A2" w:rsidRPr="004D7A60">
        <w:rPr>
          <w:sz w:val="20"/>
          <w:szCs w:val="20"/>
        </w:rPr>
        <w:t>Faculty Health &amp; Safety Committee</w:t>
      </w:r>
    </w:p>
    <w:p w14:paraId="0DE40CE4" w14:textId="39CBA467" w:rsidR="008E66D3" w:rsidRPr="008E66D3" w:rsidRDefault="00227081" w:rsidP="00AD3F43">
      <w:pPr>
        <w:jc w:val="right"/>
        <w:rPr>
          <w:i/>
        </w:rPr>
      </w:pPr>
      <w:r>
        <w:rPr>
          <w:sz w:val="20"/>
          <w:szCs w:val="20"/>
        </w:rPr>
        <w:lastRenderedPageBreak/>
        <w:t>August 2023</w:t>
      </w:r>
    </w:p>
    <w:sectPr w:rsidR="008E66D3" w:rsidRPr="008E66D3" w:rsidSect="001D64EC">
      <w:footerReference w:type="default" r:id="rId1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1EEF" w14:textId="77777777" w:rsidR="003B05DC" w:rsidRDefault="003B05DC" w:rsidP="001724F2">
      <w:pPr>
        <w:spacing w:after="0" w:line="240" w:lineRule="auto"/>
      </w:pPr>
      <w:r>
        <w:separator/>
      </w:r>
    </w:p>
  </w:endnote>
  <w:endnote w:type="continuationSeparator" w:id="0">
    <w:p w14:paraId="38BB7854" w14:textId="77777777" w:rsidR="003B05DC" w:rsidRDefault="003B05DC" w:rsidP="001724F2">
      <w:pPr>
        <w:spacing w:after="0" w:line="240" w:lineRule="auto"/>
      </w:pPr>
      <w:r>
        <w:continuationSeparator/>
      </w:r>
    </w:p>
  </w:endnote>
  <w:endnote w:type="continuationNotice" w:id="1">
    <w:p w14:paraId="34797FF7" w14:textId="77777777" w:rsidR="003B05DC" w:rsidRDefault="003B0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67378"/>
      <w:docPartObj>
        <w:docPartGallery w:val="Page Numbers (Bottom of Page)"/>
        <w:docPartUnique/>
      </w:docPartObj>
    </w:sdtPr>
    <w:sdtEndPr>
      <w:rPr>
        <w:noProof/>
      </w:rPr>
    </w:sdtEndPr>
    <w:sdtContent>
      <w:p w14:paraId="7D465D88" w14:textId="43A52907" w:rsidR="004B597E" w:rsidRDefault="004B597E">
        <w:pPr>
          <w:pStyle w:val="Footer"/>
          <w:jc w:val="right"/>
        </w:pPr>
        <w:r>
          <w:fldChar w:fldCharType="begin"/>
        </w:r>
        <w:r>
          <w:instrText xml:space="preserve"> PAGE   \* MERGEFORMAT </w:instrText>
        </w:r>
        <w:r>
          <w:fldChar w:fldCharType="separate"/>
        </w:r>
        <w:r w:rsidR="004C107D">
          <w:rPr>
            <w:noProof/>
          </w:rPr>
          <w:t>1</w:t>
        </w:r>
        <w:r>
          <w:rPr>
            <w:noProof/>
          </w:rPr>
          <w:fldChar w:fldCharType="end"/>
        </w:r>
      </w:p>
    </w:sdtContent>
  </w:sdt>
  <w:p w14:paraId="0F7F2644" w14:textId="77777777" w:rsidR="004B597E" w:rsidRDefault="004B5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23CE" w14:textId="77777777" w:rsidR="003B05DC" w:rsidRDefault="003B05DC" w:rsidP="001724F2">
      <w:pPr>
        <w:spacing w:after="0" w:line="240" w:lineRule="auto"/>
      </w:pPr>
      <w:r>
        <w:separator/>
      </w:r>
    </w:p>
  </w:footnote>
  <w:footnote w:type="continuationSeparator" w:id="0">
    <w:p w14:paraId="01870B81" w14:textId="77777777" w:rsidR="003B05DC" w:rsidRDefault="003B05DC" w:rsidP="001724F2">
      <w:pPr>
        <w:spacing w:after="0" w:line="240" w:lineRule="auto"/>
      </w:pPr>
      <w:r>
        <w:continuationSeparator/>
      </w:r>
    </w:p>
  </w:footnote>
  <w:footnote w:type="continuationNotice" w:id="1">
    <w:p w14:paraId="51C5C9C5" w14:textId="77777777" w:rsidR="003B05DC" w:rsidRDefault="003B05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3AD1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04893"/>
    <w:multiLevelType w:val="hybridMultilevel"/>
    <w:tmpl w:val="DBB2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12E12"/>
    <w:multiLevelType w:val="multilevel"/>
    <w:tmpl w:val="496AE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F5AE0"/>
    <w:multiLevelType w:val="hybridMultilevel"/>
    <w:tmpl w:val="07B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05596"/>
    <w:multiLevelType w:val="hybridMultilevel"/>
    <w:tmpl w:val="60D4F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23563"/>
    <w:multiLevelType w:val="hybridMultilevel"/>
    <w:tmpl w:val="A106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D6A6E"/>
    <w:multiLevelType w:val="multilevel"/>
    <w:tmpl w:val="AA8E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F624C"/>
    <w:multiLevelType w:val="hybridMultilevel"/>
    <w:tmpl w:val="9AC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37536"/>
    <w:multiLevelType w:val="hybridMultilevel"/>
    <w:tmpl w:val="EF2AA6BA"/>
    <w:lvl w:ilvl="0" w:tplc="B8263B4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667B61"/>
    <w:multiLevelType w:val="hybridMultilevel"/>
    <w:tmpl w:val="F1C2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51BCA"/>
    <w:multiLevelType w:val="hybridMultilevel"/>
    <w:tmpl w:val="7EB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9127C"/>
    <w:multiLevelType w:val="hybridMultilevel"/>
    <w:tmpl w:val="9EC44F3A"/>
    <w:lvl w:ilvl="0" w:tplc="48EA9772">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71C40"/>
    <w:multiLevelType w:val="hybridMultilevel"/>
    <w:tmpl w:val="D714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90A1A"/>
    <w:multiLevelType w:val="hybridMultilevel"/>
    <w:tmpl w:val="60F4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C4AAA"/>
    <w:multiLevelType w:val="hybridMultilevel"/>
    <w:tmpl w:val="593A6F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2E725BC"/>
    <w:multiLevelType w:val="hybridMultilevel"/>
    <w:tmpl w:val="B4AE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E2556"/>
    <w:multiLevelType w:val="hybridMultilevel"/>
    <w:tmpl w:val="2A5A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337B3"/>
    <w:multiLevelType w:val="hybridMultilevel"/>
    <w:tmpl w:val="1936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559A8"/>
    <w:multiLevelType w:val="hybridMultilevel"/>
    <w:tmpl w:val="BBCE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23F08"/>
    <w:multiLevelType w:val="hybridMultilevel"/>
    <w:tmpl w:val="BA4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A55FB"/>
    <w:multiLevelType w:val="hybridMultilevel"/>
    <w:tmpl w:val="ABA46296"/>
    <w:lvl w:ilvl="0" w:tplc="93083E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75370"/>
    <w:multiLevelType w:val="hybridMultilevel"/>
    <w:tmpl w:val="5F5E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80B1E"/>
    <w:multiLevelType w:val="hybridMultilevel"/>
    <w:tmpl w:val="7A04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C6FD8"/>
    <w:multiLevelType w:val="hybridMultilevel"/>
    <w:tmpl w:val="E3B0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229495">
    <w:abstractNumId w:val="5"/>
  </w:num>
  <w:num w:numId="2" w16cid:durableId="2064861406">
    <w:abstractNumId w:val="11"/>
  </w:num>
  <w:num w:numId="3" w16cid:durableId="741221847">
    <w:abstractNumId w:val="13"/>
  </w:num>
  <w:num w:numId="4" w16cid:durableId="844713263">
    <w:abstractNumId w:val="16"/>
  </w:num>
  <w:num w:numId="5" w16cid:durableId="782921195">
    <w:abstractNumId w:val="0"/>
  </w:num>
  <w:num w:numId="6" w16cid:durableId="135950218">
    <w:abstractNumId w:val="8"/>
  </w:num>
  <w:num w:numId="7" w16cid:durableId="307591975">
    <w:abstractNumId w:val="20"/>
  </w:num>
  <w:num w:numId="8" w16cid:durableId="1707949166">
    <w:abstractNumId w:val="10"/>
  </w:num>
  <w:num w:numId="9" w16cid:durableId="158425039">
    <w:abstractNumId w:val="12"/>
  </w:num>
  <w:num w:numId="10" w16cid:durableId="1105422317">
    <w:abstractNumId w:val="15"/>
  </w:num>
  <w:num w:numId="11" w16cid:durableId="1428187471">
    <w:abstractNumId w:val="3"/>
  </w:num>
  <w:num w:numId="12" w16cid:durableId="429933248">
    <w:abstractNumId w:val="14"/>
  </w:num>
  <w:num w:numId="13" w16cid:durableId="141314884">
    <w:abstractNumId w:val="4"/>
  </w:num>
  <w:num w:numId="14" w16cid:durableId="776098362">
    <w:abstractNumId w:val="21"/>
  </w:num>
  <w:num w:numId="15" w16cid:durableId="1422410156">
    <w:abstractNumId w:val="23"/>
  </w:num>
  <w:num w:numId="16" w16cid:durableId="2029137516">
    <w:abstractNumId w:val="7"/>
  </w:num>
  <w:num w:numId="17" w16cid:durableId="219101199">
    <w:abstractNumId w:val="9"/>
  </w:num>
  <w:num w:numId="18" w16cid:durableId="523981447">
    <w:abstractNumId w:val="19"/>
  </w:num>
  <w:num w:numId="19" w16cid:durableId="1862670590">
    <w:abstractNumId w:val="22"/>
  </w:num>
  <w:num w:numId="20" w16cid:durableId="400175528">
    <w:abstractNumId w:val="17"/>
  </w:num>
  <w:num w:numId="21" w16cid:durableId="4790008">
    <w:abstractNumId w:val="1"/>
  </w:num>
  <w:num w:numId="22" w16cid:durableId="451364329">
    <w:abstractNumId w:val="18"/>
  </w:num>
  <w:num w:numId="23" w16cid:durableId="1837499430">
    <w:abstractNumId w:val="2"/>
  </w:num>
  <w:num w:numId="24" w16cid:durableId="1533499924">
    <w:abstractNumId w:val="2"/>
  </w:num>
  <w:num w:numId="25" w16cid:durableId="2129546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F2"/>
    <w:rsid w:val="00007756"/>
    <w:rsid w:val="00011601"/>
    <w:rsid w:val="00014964"/>
    <w:rsid w:val="00016A1A"/>
    <w:rsid w:val="00017628"/>
    <w:rsid w:val="00017F2F"/>
    <w:rsid w:val="000238CB"/>
    <w:rsid w:val="000254A5"/>
    <w:rsid w:val="00032C34"/>
    <w:rsid w:val="00033EFA"/>
    <w:rsid w:val="00037A02"/>
    <w:rsid w:val="00053938"/>
    <w:rsid w:val="00066091"/>
    <w:rsid w:val="000708DB"/>
    <w:rsid w:val="00072536"/>
    <w:rsid w:val="0007476C"/>
    <w:rsid w:val="000756C7"/>
    <w:rsid w:val="000810C4"/>
    <w:rsid w:val="00081464"/>
    <w:rsid w:val="0008682E"/>
    <w:rsid w:val="00087A30"/>
    <w:rsid w:val="00093A9B"/>
    <w:rsid w:val="000955F4"/>
    <w:rsid w:val="000A1FBE"/>
    <w:rsid w:val="000A6A77"/>
    <w:rsid w:val="000C6A86"/>
    <w:rsid w:val="000E63A5"/>
    <w:rsid w:val="000E6AEA"/>
    <w:rsid w:val="000F1B57"/>
    <w:rsid w:val="000F4502"/>
    <w:rsid w:val="000F5DFA"/>
    <w:rsid w:val="00100119"/>
    <w:rsid w:val="0010147C"/>
    <w:rsid w:val="001027C6"/>
    <w:rsid w:val="00113C2E"/>
    <w:rsid w:val="001158D4"/>
    <w:rsid w:val="0011648A"/>
    <w:rsid w:val="0011687C"/>
    <w:rsid w:val="0012083C"/>
    <w:rsid w:val="00120AC0"/>
    <w:rsid w:val="00126516"/>
    <w:rsid w:val="00133251"/>
    <w:rsid w:val="001413CF"/>
    <w:rsid w:val="001427FB"/>
    <w:rsid w:val="00143237"/>
    <w:rsid w:val="00150B88"/>
    <w:rsid w:val="001568CA"/>
    <w:rsid w:val="001724F2"/>
    <w:rsid w:val="00172848"/>
    <w:rsid w:val="00181584"/>
    <w:rsid w:val="00185483"/>
    <w:rsid w:val="00187E42"/>
    <w:rsid w:val="001928FB"/>
    <w:rsid w:val="001952CD"/>
    <w:rsid w:val="001A3D8E"/>
    <w:rsid w:val="001A6BB6"/>
    <w:rsid w:val="001C40A9"/>
    <w:rsid w:val="001C5301"/>
    <w:rsid w:val="001D4F0F"/>
    <w:rsid w:val="001D64EC"/>
    <w:rsid w:val="001D74AB"/>
    <w:rsid w:val="001E0B40"/>
    <w:rsid w:val="001E5718"/>
    <w:rsid w:val="001E5817"/>
    <w:rsid w:val="001E65BD"/>
    <w:rsid w:val="001E713E"/>
    <w:rsid w:val="001F0656"/>
    <w:rsid w:val="001F1B3D"/>
    <w:rsid w:val="001F39E5"/>
    <w:rsid w:val="002030D2"/>
    <w:rsid w:val="002101FA"/>
    <w:rsid w:val="00214062"/>
    <w:rsid w:val="00216FFB"/>
    <w:rsid w:val="00217001"/>
    <w:rsid w:val="002233E4"/>
    <w:rsid w:val="00227081"/>
    <w:rsid w:val="002270F7"/>
    <w:rsid w:val="00232A09"/>
    <w:rsid w:val="00233C87"/>
    <w:rsid w:val="002346DF"/>
    <w:rsid w:val="0024197E"/>
    <w:rsid w:val="00243535"/>
    <w:rsid w:val="00246FEB"/>
    <w:rsid w:val="00252FD8"/>
    <w:rsid w:val="00253DBF"/>
    <w:rsid w:val="00254390"/>
    <w:rsid w:val="002658E5"/>
    <w:rsid w:val="00265A5A"/>
    <w:rsid w:val="0027045C"/>
    <w:rsid w:val="00270EA2"/>
    <w:rsid w:val="002721F8"/>
    <w:rsid w:val="00275E84"/>
    <w:rsid w:val="002831C9"/>
    <w:rsid w:val="0028455E"/>
    <w:rsid w:val="00286096"/>
    <w:rsid w:val="002A10F6"/>
    <w:rsid w:val="002A2129"/>
    <w:rsid w:val="002A77F0"/>
    <w:rsid w:val="002A79DB"/>
    <w:rsid w:val="002B0B0B"/>
    <w:rsid w:val="002D4DB4"/>
    <w:rsid w:val="002D5858"/>
    <w:rsid w:val="002D6371"/>
    <w:rsid w:val="002E0027"/>
    <w:rsid w:val="002E198F"/>
    <w:rsid w:val="002E3600"/>
    <w:rsid w:val="002E5B13"/>
    <w:rsid w:val="002F277F"/>
    <w:rsid w:val="002F7D67"/>
    <w:rsid w:val="003048A3"/>
    <w:rsid w:val="00310996"/>
    <w:rsid w:val="00310E82"/>
    <w:rsid w:val="00311C23"/>
    <w:rsid w:val="003342D8"/>
    <w:rsid w:val="00335A34"/>
    <w:rsid w:val="0033698D"/>
    <w:rsid w:val="00345A11"/>
    <w:rsid w:val="003514E5"/>
    <w:rsid w:val="00352E4D"/>
    <w:rsid w:val="003541FE"/>
    <w:rsid w:val="00356086"/>
    <w:rsid w:val="00367C40"/>
    <w:rsid w:val="00376993"/>
    <w:rsid w:val="0038129C"/>
    <w:rsid w:val="00390F62"/>
    <w:rsid w:val="00391F29"/>
    <w:rsid w:val="003931DA"/>
    <w:rsid w:val="003A6A51"/>
    <w:rsid w:val="003B05DC"/>
    <w:rsid w:val="003B1FFC"/>
    <w:rsid w:val="003B2B6A"/>
    <w:rsid w:val="003B5764"/>
    <w:rsid w:val="003C39B1"/>
    <w:rsid w:val="003C6E5A"/>
    <w:rsid w:val="003C75C3"/>
    <w:rsid w:val="003D4FB9"/>
    <w:rsid w:val="003E082C"/>
    <w:rsid w:val="003F5244"/>
    <w:rsid w:val="003F5B4C"/>
    <w:rsid w:val="0040002B"/>
    <w:rsid w:val="00400AAC"/>
    <w:rsid w:val="00402F4C"/>
    <w:rsid w:val="0041253D"/>
    <w:rsid w:val="00426E37"/>
    <w:rsid w:val="00427F7E"/>
    <w:rsid w:val="00432217"/>
    <w:rsid w:val="00432803"/>
    <w:rsid w:val="00434167"/>
    <w:rsid w:val="00441883"/>
    <w:rsid w:val="00443F9F"/>
    <w:rsid w:val="00445857"/>
    <w:rsid w:val="0045131C"/>
    <w:rsid w:val="00457C34"/>
    <w:rsid w:val="00461359"/>
    <w:rsid w:val="0046296E"/>
    <w:rsid w:val="0047452A"/>
    <w:rsid w:val="004747D4"/>
    <w:rsid w:val="004765AE"/>
    <w:rsid w:val="00485710"/>
    <w:rsid w:val="004864D6"/>
    <w:rsid w:val="00494551"/>
    <w:rsid w:val="004A2010"/>
    <w:rsid w:val="004A26D8"/>
    <w:rsid w:val="004B0D3E"/>
    <w:rsid w:val="004B4E9A"/>
    <w:rsid w:val="004B597E"/>
    <w:rsid w:val="004B6972"/>
    <w:rsid w:val="004B74E5"/>
    <w:rsid w:val="004C107D"/>
    <w:rsid w:val="004C3BC8"/>
    <w:rsid w:val="004C53C2"/>
    <w:rsid w:val="004C59D3"/>
    <w:rsid w:val="004D7A60"/>
    <w:rsid w:val="004E06EC"/>
    <w:rsid w:val="004E5DB9"/>
    <w:rsid w:val="004E6448"/>
    <w:rsid w:val="004E720E"/>
    <w:rsid w:val="004F1C04"/>
    <w:rsid w:val="005036C6"/>
    <w:rsid w:val="00517AF1"/>
    <w:rsid w:val="0052321D"/>
    <w:rsid w:val="0053195B"/>
    <w:rsid w:val="00545935"/>
    <w:rsid w:val="0054702A"/>
    <w:rsid w:val="0055653E"/>
    <w:rsid w:val="005726D7"/>
    <w:rsid w:val="005749C0"/>
    <w:rsid w:val="00581E5E"/>
    <w:rsid w:val="00584CA6"/>
    <w:rsid w:val="00593F36"/>
    <w:rsid w:val="005972C4"/>
    <w:rsid w:val="00597314"/>
    <w:rsid w:val="005A325D"/>
    <w:rsid w:val="005A583D"/>
    <w:rsid w:val="005A63C6"/>
    <w:rsid w:val="005B13CE"/>
    <w:rsid w:val="005B43C7"/>
    <w:rsid w:val="005B7F93"/>
    <w:rsid w:val="005C5318"/>
    <w:rsid w:val="005C55E2"/>
    <w:rsid w:val="005C5FF8"/>
    <w:rsid w:val="005D1585"/>
    <w:rsid w:val="005D4EAC"/>
    <w:rsid w:val="005D6824"/>
    <w:rsid w:val="005E04D5"/>
    <w:rsid w:val="005E60B5"/>
    <w:rsid w:val="006031A2"/>
    <w:rsid w:val="00605148"/>
    <w:rsid w:val="00614952"/>
    <w:rsid w:val="0062031D"/>
    <w:rsid w:val="00623299"/>
    <w:rsid w:val="0062779A"/>
    <w:rsid w:val="0063322F"/>
    <w:rsid w:val="00634AC2"/>
    <w:rsid w:val="00644184"/>
    <w:rsid w:val="0064426E"/>
    <w:rsid w:val="006509B8"/>
    <w:rsid w:val="00653D6F"/>
    <w:rsid w:val="00673E0E"/>
    <w:rsid w:val="006801EE"/>
    <w:rsid w:val="0068667B"/>
    <w:rsid w:val="006918C2"/>
    <w:rsid w:val="006919FB"/>
    <w:rsid w:val="00693D6E"/>
    <w:rsid w:val="0069450E"/>
    <w:rsid w:val="006A4B5C"/>
    <w:rsid w:val="006C3464"/>
    <w:rsid w:val="006C4345"/>
    <w:rsid w:val="006C69C4"/>
    <w:rsid w:val="006C6E37"/>
    <w:rsid w:val="006D565C"/>
    <w:rsid w:val="006E469B"/>
    <w:rsid w:val="006E4E41"/>
    <w:rsid w:val="006F3315"/>
    <w:rsid w:val="006F75A9"/>
    <w:rsid w:val="00701D77"/>
    <w:rsid w:val="00710716"/>
    <w:rsid w:val="00715BEA"/>
    <w:rsid w:val="00721DF9"/>
    <w:rsid w:val="00723394"/>
    <w:rsid w:val="00724B4B"/>
    <w:rsid w:val="007271ED"/>
    <w:rsid w:val="007366F1"/>
    <w:rsid w:val="00737940"/>
    <w:rsid w:val="00742552"/>
    <w:rsid w:val="00750AC9"/>
    <w:rsid w:val="00753DDE"/>
    <w:rsid w:val="00753F6A"/>
    <w:rsid w:val="007649C0"/>
    <w:rsid w:val="007674C5"/>
    <w:rsid w:val="007677E8"/>
    <w:rsid w:val="007708BD"/>
    <w:rsid w:val="00776C32"/>
    <w:rsid w:val="007771F9"/>
    <w:rsid w:val="00780124"/>
    <w:rsid w:val="007860F6"/>
    <w:rsid w:val="0079615F"/>
    <w:rsid w:val="007971F2"/>
    <w:rsid w:val="007A03BE"/>
    <w:rsid w:val="007A0DF6"/>
    <w:rsid w:val="007B34CD"/>
    <w:rsid w:val="007B7441"/>
    <w:rsid w:val="007B7E86"/>
    <w:rsid w:val="007C07B9"/>
    <w:rsid w:val="007C0BFC"/>
    <w:rsid w:val="007C449C"/>
    <w:rsid w:val="007C55A5"/>
    <w:rsid w:val="007D093D"/>
    <w:rsid w:val="007D2AB2"/>
    <w:rsid w:val="007D7FC5"/>
    <w:rsid w:val="00800676"/>
    <w:rsid w:val="00811424"/>
    <w:rsid w:val="00814BC8"/>
    <w:rsid w:val="00815AE7"/>
    <w:rsid w:val="00821675"/>
    <w:rsid w:val="0082251A"/>
    <w:rsid w:val="00836326"/>
    <w:rsid w:val="00841674"/>
    <w:rsid w:val="008470F0"/>
    <w:rsid w:val="008528A6"/>
    <w:rsid w:val="00857FBA"/>
    <w:rsid w:val="00861180"/>
    <w:rsid w:val="00863733"/>
    <w:rsid w:val="00864BD1"/>
    <w:rsid w:val="00877A01"/>
    <w:rsid w:val="008854D3"/>
    <w:rsid w:val="00892192"/>
    <w:rsid w:val="00896689"/>
    <w:rsid w:val="008A2894"/>
    <w:rsid w:val="008A48A8"/>
    <w:rsid w:val="008B1C81"/>
    <w:rsid w:val="008B3219"/>
    <w:rsid w:val="008B64A7"/>
    <w:rsid w:val="008C16ED"/>
    <w:rsid w:val="008C2A0E"/>
    <w:rsid w:val="008E5E6A"/>
    <w:rsid w:val="008E66D3"/>
    <w:rsid w:val="008F4CFF"/>
    <w:rsid w:val="008F613B"/>
    <w:rsid w:val="009008A9"/>
    <w:rsid w:val="00911850"/>
    <w:rsid w:val="009227EA"/>
    <w:rsid w:val="00934A00"/>
    <w:rsid w:val="00936268"/>
    <w:rsid w:val="0093694B"/>
    <w:rsid w:val="00945532"/>
    <w:rsid w:val="00947752"/>
    <w:rsid w:val="00962036"/>
    <w:rsid w:val="00964FAF"/>
    <w:rsid w:val="00965FC9"/>
    <w:rsid w:val="00970AC2"/>
    <w:rsid w:val="009763F9"/>
    <w:rsid w:val="0097680B"/>
    <w:rsid w:val="00987B77"/>
    <w:rsid w:val="00995106"/>
    <w:rsid w:val="009B5285"/>
    <w:rsid w:val="009B65FB"/>
    <w:rsid w:val="009C23B5"/>
    <w:rsid w:val="009C2477"/>
    <w:rsid w:val="009C4060"/>
    <w:rsid w:val="009E36EF"/>
    <w:rsid w:val="009E39D4"/>
    <w:rsid w:val="009E535A"/>
    <w:rsid w:val="009E54EF"/>
    <w:rsid w:val="009E735A"/>
    <w:rsid w:val="009E7FD7"/>
    <w:rsid w:val="00A10B01"/>
    <w:rsid w:val="00A13648"/>
    <w:rsid w:val="00A23C71"/>
    <w:rsid w:val="00A275C6"/>
    <w:rsid w:val="00A33777"/>
    <w:rsid w:val="00A36DFA"/>
    <w:rsid w:val="00A53C81"/>
    <w:rsid w:val="00A67C30"/>
    <w:rsid w:val="00A710F6"/>
    <w:rsid w:val="00A7307B"/>
    <w:rsid w:val="00A7453B"/>
    <w:rsid w:val="00A767A6"/>
    <w:rsid w:val="00A76B01"/>
    <w:rsid w:val="00A82779"/>
    <w:rsid w:val="00A84414"/>
    <w:rsid w:val="00A91107"/>
    <w:rsid w:val="00A95D7F"/>
    <w:rsid w:val="00AA095F"/>
    <w:rsid w:val="00AA2232"/>
    <w:rsid w:val="00AA37F2"/>
    <w:rsid w:val="00AA43B8"/>
    <w:rsid w:val="00AB070A"/>
    <w:rsid w:val="00AB2247"/>
    <w:rsid w:val="00AC43CA"/>
    <w:rsid w:val="00AD00CD"/>
    <w:rsid w:val="00AD0363"/>
    <w:rsid w:val="00AD0858"/>
    <w:rsid w:val="00AD3F43"/>
    <w:rsid w:val="00AD5052"/>
    <w:rsid w:val="00AE2A85"/>
    <w:rsid w:val="00AE5168"/>
    <w:rsid w:val="00B0614A"/>
    <w:rsid w:val="00B149FA"/>
    <w:rsid w:val="00B23E90"/>
    <w:rsid w:val="00B2450B"/>
    <w:rsid w:val="00B24A76"/>
    <w:rsid w:val="00B32196"/>
    <w:rsid w:val="00B35DE2"/>
    <w:rsid w:val="00B3739C"/>
    <w:rsid w:val="00B42A9C"/>
    <w:rsid w:val="00B435A5"/>
    <w:rsid w:val="00B43A3C"/>
    <w:rsid w:val="00B4759A"/>
    <w:rsid w:val="00B50922"/>
    <w:rsid w:val="00B52B74"/>
    <w:rsid w:val="00B540DA"/>
    <w:rsid w:val="00B57397"/>
    <w:rsid w:val="00B73789"/>
    <w:rsid w:val="00B754F5"/>
    <w:rsid w:val="00B80603"/>
    <w:rsid w:val="00B8170F"/>
    <w:rsid w:val="00B82C58"/>
    <w:rsid w:val="00B85DD8"/>
    <w:rsid w:val="00B90622"/>
    <w:rsid w:val="00B92BEA"/>
    <w:rsid w:val="00BA23FC"/>
    <w:rsid w:val="00BA5170"/>
    <w:rsid w:val="00BB0A45"/>
    <w:rsid w:val="00BC5EDC"/>
    <w:rsid w:val="00BC7D4C"/>
    <w:rsid w:val="00BD2449"/>
    <w:rsid w:val="00BD60B6"/>
    <w:rsid w:val="00BD6734"/>
    <w:rsid w:val="00BE02E7"/>
    <w:rsid w:val="00BE0872"/>
    <w:rsid w:val="00BE128E"/>
    <w:rsid w:val="00BE43C7"/>
    <w:rsid w:val="00BE4775"/>
    <w:rsid w:val="00BF163D"/>
    <w:rsid w:val="00BF494B"/>
    <w:rsid w:val="00BF73D5"/>
    <w:rsid w:val="00C10F73"/>
    <w:rsid w:val="00C128CF"/>
    <w:rsid w:val="00C155AD"/>
    <w:rsid w:val="00C22B82"/>
    <w:rsid w:val="00C30509"/>
    <w:rsid w:val="00C33678"/>
    <w:rsid w:val="00C36191"/>
    <w:rsid w:val="00C36A25"/>
    <w:rsid w:val="00C42FC7"/>
    <w:rsid w:val="00C47BB6"/>
    <w:rsid w:val="00C509E7"/>
    <w:rsid w:val="00C57152"/>
    <w:rsid w:val="00C63598"/>
    <w:rsid w:val="00C704B7"/>
    <w:rsid w:val="00C71A09"/>
    <w:rsid w:val="00C90E76"/>
    <w:rsid w:val="00C95E9D"/>
    <w:rsid w:val="00CC169D"/>
    <w:rsid w:val="00CC6616"/>
    <w:rsid w:val="00CD2F20"/>
    <w:rsid w:val="00CD368A"/>
    <w:rsid w:val="00CD4843"/>
    <w:rsid w:val="00CE0291"/>
    <w:rsid w:val="00CE12BD"/>
    <w:rsid w:val="00D04810"/>
    <w:rsid w:val="00D158BF"/>
    <w:rsid w:val="00D27CBA"/>
    <w:rsid w:val="00D33BAE"/>
    <w:rsid w:val="00D33E4F"/>
    <w:rsid w:val="00D4181F"/>
    <w:rsid w:val="00D44B10"/>
    <w:rsid w:val="00D4643E"/>
    <w:rsid w:val="00D4708B"/>
    <w:rsid w:val="00D53781"/>
    <w:rsid w:val="00D604EA"/>
    <w:rsid w:val="00D63AD2"/>
    <w:rsid w:val="00D66C9E"/>
    <w:rsid w:val="00D706EB"/>
    <w:rsid w:val="00D70891"/>
    <w:rsid w:val="00D72971"/>
    <w:rsid w:val="00D7507B"/>
    <w:rsid w:val="00D77C21"/>
    <w:rsid w:val="00D81E04"/>
    <w:rsid w:val="00D9089E"/>
    <w:rsid w:val="00D9788E"/>
    <w:rsid w:val="00DA2FC5"/>
    <w:rsid w:val="00DA4AE2"/>
    <w:rsid w:val="00DA6E47"/>
    <w:rsid w:val="00DA70CD"/>
    <w:rsid w:val="00DB1737"/>
    <w:rsid w:val="00DC1C9E"/>
    <w:rsid w:val="00DC5340"/>
    <w:rsid w:val="00DC5C98"/>
    <w:rsid w:val="00DD0AFA"/>
    <w:rsid w:val="00DD4E7E"/>
    <w:rsid w:val="00DE1CD0"/>
    <w:rsid w:val="00DE22BA"/>
    <w:rsid w:val="00DE3FC9"/>
    <w:rsid w:val="00DF2CF0"/>
    <w:rsid w:val="00E05D75"/>
    <w:rsid w:val="00E10EE8"/>
    <w:rsid w:val="00E40F06"/>
    <w:rsid w:val="00E45963"/>
    <w:rsid w:val="00E51C74"/>
    <w:rsid w:val="00E6346B"/>
    <w:rsid w:val="00E761AD"/>
    <w:rsid w:val="00E81A83"/>
    <w:rsid w:val="00E82B21"/>
    <w:rsid w:val="00E862E5"/>
    <w:rsid w:val="00E90410"/>
    <w:rsid w:val="00E90414"/>
    <w:rsid w:val="00E90751"/>
    <w:rsid w:val="00E9176C"/>
    <w:rsid w:val="00E91CB7"/>
    <w:rsid w:val="00E9372D"/>
    <w:rsid w:val="00E965A0"/>
    <w:rsid w:val="00E96D07"/>
    <w:rsid w:val="00EA0E29"/>
    <w:rsid w:val="00EA32EF"/>
    <w:rsid w:val="00EB7EAB"/>
    <w:rsid w:val="00EC346B"/>
    <w:rsid w:val="00EC63A8"/>
    <w:rsid w:val="00ED0B57"/>
    <w:rsid w:val="00ED49D1"/>
    <w:rsid w:val="00EE256A"/>
    <w:rsid w:val="00EE3174"/>
    <w:rsid w:val="00EE509B"/>
    <w:rsid w:val="00EE6D2F"/>
    <w:rsid w:val="00EF48CD"/>
    <w:rsid w:val="00EF7C3E"/>
    <w:rsid w:val="00F00198"/>
    <w:rsid w:val="00F037A3"/>
    <w:rsid w:val="00F049B0"/>
    <w:rsid w:val="00F10873"/>
    <w:rsid w:val="00F16C0F"/>
    <w:rsid w:val="00F255F9"/>
    <w:rsid w:val="00F30BD7"/>
    <w:rsid w:val="00F32D7B"/>
    <w:rsid w:val="00F45942"/>
    <w:rsid w:val="00F7001C"/>
    <w:rsid w:val="00F75496"/>
    <w:rsid w:val="00F81225"/>
    <w:rsid w:val="00F81DC4"/>
    <w:rsid w:val="00FA65BE"/>
    <w:rsid w:val="00FA7E36"/>
    <w:rsid w:val="00FB2BBB"/>
    <w:rsid w:val="00FC0894"/>
    <w:rsid w:val="00FC5073"/>
    <w:rsid w:val="00FC73FF"/>
    <w:rsid w:val="00FD3F6F"/>
    <w:rsid w:val="00FD3FF1"/>
    <w:rsid w:val="00FD6F24"/>
    <w:rsid w:val="00FE0218"/>
    <w:rsid w:val="00FE7743"/>
    <w:rsid w:val="00FF117E"/>
    <w:rsid w:val="00FF2AB5"/>
    <w:rsid w:val="00FF4D1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7AE782"/>
  <w15:docId w15:val="{EA71760C-436E-4BD3-97B4-58C32693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F2"/>
  </w:style>
  <w:style w:type="paragraph" w:styleId="Footer">
    <w:name w:val="footer"/>
    <w:basedOn w:val="Normal"/>
    <w:link w:val="FooterChar"/>
    <w:uiPriority w:val="99"/>
    <w:unhideWhenUsed/>
    <w:rsid w:val="00172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F2"/>
  </w:style>
  <w:style w:type="table" w:styleId="TableGrid">
    <w:name w:val="Table Grid"/>
    <w:basedOn w:val="TableNormal"/>
    <w:uiPriority w:val="39"/>
    <w:rsid w:val="0017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5C6"/>
    <w:pPr>
      <w:ind w:left="720"/>
      <w:contextualSpacing/>
    </w:pPr>
  </w:style>
  <w:style w:type="paragraph" w:styleId="ListBullet">
    <w:name w:val="List Bullet"/>
    <w:basedOn w:val="Normal"/>
    <w:rsid w:val="00A275C6"/>
    <w:pPr>
      <w:numPr>
        <w:numId w:val="5"/>
      </w:numPr>
      <w:spacing w:after="0" w:line="240" w:lineRule="auto"/>
    </w:pPr>
    <w:rPr>
      <w:rFonts w:ascii="Arial" w:eastAsia="Times New Roman" w:hAnsi="Arial" w:cs="Arial"/>
      <w:sz w:val="28"/>
      <w:szCs w:val="24"/>
      <w:lang w:eastAsia="en-GB"/>
    </w:rPr>
  </w:style>
  <w:style w:type="character" w:styleId="Hyperlink">
    <w:name w:val="Hyperlink"/>
    <w:basedOn w:val="DefaultParagraphFont"/>
    <w:unhideWhenUsed/>
    <w:rsid w:val="00BE4775"/>
    <w:rPr>
      <w:color w:val="0563C1"/>
      <w:u w:val="single"/>
    </w:rPr>
  </w:style>
  <w:style w:type="character" w:styleId="PlaceholderText">
    <w:name w:val="Placeholder Text"/>
    <w:basedOn w:val="DefaultParagraphFont"/>
    <w:uiPriority w:val="99"/>
    <w:semiHidden/>
    <w:rsid w:val="008E66D3"/>
    <w:rPr>
      <w:color w:val="808080"/>
    </w:rPr>
  </w:style>
  <w:style w:type="character" w:styleId="CommentReference">
    <w:name w:val="annotation reference"/>
    <w:basedOn w:val="DefaultParagraphFont"/>
    <w:uiPriority w:val="99"/>
    <w:semiHidden/>
    <w:unhideWhenUsed/>
    <w:rsid w:val="00C30509"/>
    <w:rPr>
      <w:sz w:val="16"/>
      <w:szCs w:val="16"/>
    </w:rPr>
  </w:style>
  <w:style w:type="paragraph" w:styleId="CommentText">
    <w:name w:val="annotation text"/>
    <w:basedOn w:val="Normal"/>
    <w:link w:val="CommentTextChar"/>
    <w:uiPriority w:val="99"/>
    <w:unhideWhenUsed/>
    <w:rsid w:val="00C30509"/>
    <w:pPr>
      <w:spacing w:line="240" w:lineRule="auto"/>
    </w:pPr>
    <w:rPr>
      <w:rFonts w:ascii="Calibri" w:eastAsia="Calibri" w:hAnsi="Calibri" w:cs="Calibri"/>
      <w:sz w:val="20"/>
      <w:szCs w:val="20"/>
      <w:lang w:eastAsia="ar-SA"/>
    </w:rPr>
  </w:style>
  <w:style w:type="character" w:customStyle="1" w:styleId="CommentTextChar">
    <w:name w:val="Comment Text Char"/>
    <w:basedOn w:val="DefaultParagraphFont"/>
    <w:link w:val="CommentText"/>
    <w:uiPriority w:val="99"/>
    <w:rsid w:val="00C30509"/>
    <w:rPr>
      <w:rFonts w:ascii="Calibri" w:eastAsia="Calibri" w:hAnsi="Calibri" w:cs="Calibri"/>
      <w:sz w:val="20"/>
      <w:szCs w:val="20"/>
      <w:lang w:eastAsia="ar-SA"/>
    </w:rPr>
  </w:style>
  <w:style w:type="paragraph" w:styleId="BalloonText">
    <w:name w:val="Balloon Text"/>
    <w:basedOn w:val="Normal"/>
    <w:link w:val="BalloonTextChar"/>
    <w:uiPriority w:val="99"/>
    <w:semiHidden/>
    <w:unhideWhenUsed/>
    <w:rsid w:val="00C30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509"/>
    <w:rPr>
      <w:rFonts w:ascii="Segoe UI" w:hAnsi="Segoe UI" w:cs="Segoe UI"/>
      <w:sz w:val="18"/>
      <w:szCs w:val="18"/>
    </w:rPr>
  </w:style>
  <w:style w:type="paragraph" w:customStyle="1" w:styleId="Default">
    <w:name w:val="Default"/>
    <w:rsid w:val="00AB2247"/>
    <w:pPr>
      <w:widowControl w:val="0"/>
      <w:autoSpaceDE w:val="0"/>
      <w:autoSpaceDN w:val="0"/>
      <w:adjustRightInd w:val="0"/>
      <w:spacing w:after="0" w:line="240" w:lineRule="auto"/>
    </w:pPr>
    <w:rPr>
      <w:rFonts w:ascii="Verdana" w:hAnsi="Verdana" w:cs="Verdana"/>
      <w:color w:val="000000"/>
      <w:sz w:val="24"/>
      <w:szCs w:val="24"/>
      <w:lang w:val="en-US"/>
    </w:rPr>
  </w:style>
  <w:style w:type="paragraph" w:customStyle="1" w:styleId="HSSHeading2">
    <w:name w:val="HSS Heading 2"/>
    <w:basedOn w:val="Normal"/>
    <w:rsid w:val="00352E4D"/>
    <w:pPr>
      <w:spacing w:before="240" w:after="240" w:line="240" w:lineRule="auto"/>
    </w:pPr>
    <w:rPr>
      <w:rFonts w:ascii="Verdana" w:eastAsia="Times New Roman" w:hAnsi="Verdana" w:cs="Arial"/>
      <w:b/>
      <w:sz w:val="20"/>
      <w:szCs w:val="20"/>
    </w:rPr>
  </w:style>
  <w:style w:type="paragraph" w:styleId="CommentSubject">
    <w:name w:val="annotation subject"/>
    <w:basedOn w:val="CommentText"/>
    <w:next w:val="CommentText"/>
    <w:link w:val="CommentSubjectChar"/>
    <w:uiPriority w:val="99"/>
    <w:semiHidden/>
    <w:unhideWhenUsed/>
    <w:rsid w:val="00D4643E"/>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4643E"/>
    <w:rPr>
      <w:rFonts w:ascii="Calibri" w:eastAsia="Calibri" w:hAnsi="Calibri" w:cs="Calibri"/>
      <w:b/>
      <w:bCs/>
      <w:sz w:val="20"/>
      <w:szCs w:val="20"/>
      <w:lang w:eastAsia="ar-SA"/>
    </w:rPr>
  </w:style>
  <w:style w:type="paragraph" w:styleId="NormalWeb">
    <w:name w:val="Normal (Web)"/>
    <w:basedOn w:val="Normal"/>
    <w:uiPriority w:val="99"/>
    <w:unhideWhenUsed/>
    <w:rsid w:val="00E40F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36326"/>
    <w:rPr>
      <w:color w:val="605E5C"/>
      <w:shd w:val="clear" w:color="auto" w:fill="E1DFDD"/>
    </w:rPr>
  </w:style>
  <w:style w:type="character" w:styleId="Strong">
    <w:name w:val="Strong"/>
    <w:basedOn w:val="DefaultParagraphFont"/>
    <w:uiPriority w:val="22"/>
    <w:qFormat/>
    <w:rsid w:val="008F4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78737">
      <w:bodyDiv w:val="1"/>
      <w:marLeft w:val="0"/>
      <w:marRight w:val="0"/>
      <w:marTop w:val="0"/>
      <w:marBottom w:val="0"/>
      <w:divBdr>
        <w:top w:val="none" w:sz="0" w:space="0" w:color="auto"/>
        <w:left w:val="none" w:sz="0" w:space="0" w:color="auto"/>
        <w:bottom w:val="none" w:sz="0" w:space="0" w:color="auto"/>
        <w:right w:val="none" w:sz="0" w:space="0" w:color="auto"/>
      </w:divBdr>
    </w:div>
    <w:div w:id="1297681609">
      <w:bodyDiv w:val="1"/>
      <w:marLeft w:val="0"/>
      <w:marRight w:val="0"/>
      <w:marTop w:val="0"/>
      <w:marBottom w:val="0"/>
      <w:divBdr>
        <w:top w:val="none" w:sz="0" w:space="0" w:color="auto"/>
        <w:left w:val="none" w:sz="0" w:space="0" w:color="auto"/>
        <w:bottom w:val="none" w:sz="0" w:space="0" w:color="auto"/>
        <w:right w:val="none" w:sz="0" w:space="0" w:color="auto"/>
      </w:divBdr>
    </w:div>
    <w:div w:id="1897547665">
      <w:bodyDiv w:val="1"/>
      <w:marLeft w:val="0"/>
      <w:marRight w:val="0"/>
      <w:marTop w:val="0"/>
      <w:marBottom w:val="0"/>
      <w:divBdr>
        <w:top w:val="none" w:sz="0" w:space="0" w:color="auto"/>
        <w:left w:val="none" w:sz="0" w:space="0" w:color="auto"/>
        <w:bottom w:val="none" w:sz="0" w:space="0" w:color="auto"/>
        <w:right w:val="none" w:sz="0" w:space="0" w:color="auto"/>
      </w:divBdr>
      <w:divsChild>
        <w:div w:id="980696208">
          <w:marLeft w:val="0"/>
          <w:marRight w:val="0"/>
          <w:marTop w:val="0"/>
          <w:marBottom w:val="0"/>
          <w:divBdr>
            <w:top w:val="none" w:sz="0" w:space="0" w:color="auto"/>
            <w:left w:val="none" w:sz="0" w:space="0" w:color="auto"/>
            <w:bottom w:val="none" w:sz="0" w:space="0" w:color="auto"/>
            <w:right w:val="none" w:sz="0" w:space="0" w:color="auto"/>
          </w:divBdr>
        </w:div>
        <w:div w:id="201557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l.kcl.ac.uk/howto/contact/emerge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l.kcl.ac.uk/about/ps/estates/reception-security/Security/Contac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2C0B0204E498AA6DE14F0769114DE"/>
        <w:category>
          <w:name w:val="General"/>
          <w:gallery w:val="placeholder"/>
        </w:category>
        <w:types>
          <w:type w:val="bbPlcHdr"/>
        </w:types>
        <w:behaviors>
          <w:behavior w:val="content"/>
        </w:behaviors>
        <w:guid w:val="{E4E33A45-EA09-4D38-83DB-D514309EC342}"/>
      </w:docPartPr>
      <w:docPartBody>
        <w:p w:rsidR="005C7311" w:rsidRDefault="002C0294" w:rsidP="002C0294">
          <w:pPr>
            <w:pStyle w:val="B0E2C0B0204E498AA6DE14F0769114DE"/>
          </w:pPr>
          <w:r w:rsidRPr="0085210D">
            <w:rPr>
              <w:rStyle w:val="PlaceholderText"/>
              <w:color w:val="808080" w:themeColor="background1" w:themeShade="80"/>
            </w:rPr>
            <w:t>Date</w:t>
          </w:r>
        </w:p>
      </w:docPartBody>
    </w:docPart>
    <w:docPart>
      <w:docPartPr>
        <w:name w:val="889DBCC67E4A4068BEA9B81E0BEED088"/>
        <w:category>
          <w:name w:val="General"/>
          <w:gallery w:val="placeholder"/>
        </w:category>
        <w:types>
          <w:type w:val="bbPlcHdr"/>
        </w:types>
        <w:behaviors>
          <w:behavior w:val="content"/>
        </w:behaviors>
        <w:guid w:val="{4C9AD3AC-1232-4BC3-9C14-82E722593B6C}"/>
      </w:docPartPr>
      <w:docPartBody>
        <w:p w:rsidR="005C7311" w:rsidRDefault="002C0294" w:rsidP="002C0294">
          <w:pPr>
            <w:pStyle w:val="889DBCC67E4A4068BEA9B81E0BEED088"/>
          </w:pPr>
          <w:r w:rsidRPr="0085210D">
            <w:rPr>
              <w:rStyle w:val="PlaceholderText"/>
              <w:color w:val="808080" w:themeColor="background1" w:themeShade="80"/>
            </w:rPr>
            <w:t>Number</w:t>
          </w:r>
          <w:r>
            <w:rPr>
              <w:rStyle w:val="PlaceholderText"/>
            </w:rPr>
            <w:t>.</w:t>
          </w:r>
        </w:p>
      </w:docPartBody>
    </w:docPart>
    <w:docPart>
      <w:docPartPr>
        <w:name w:val="301DB1C517FE44D8A8E211297C7DCEFE"/>
        <w:category>
          <w:name w:val="General"/>
          <w:gallery w:val="placeholder"/>
        </w:category>
        <w:types>
          <w:type w:val="bbPlcHdr"/>
        </w:types>
        <w:behaviors>
          <w:behavior w:val="content"/>
        </w:behaviors>
        <w:guid w:val="{2CE6FB4C-47D9-4FFF-950A-146D808E9A3E}"/>
      </w:docPartPr>
      <w:docPartBody>
        <w:p w:rsidR="005C7311" w:rsidRDefault="002C0294" w:rsidP="002C0294">
          <w:pPr>
            <w:pStyle w:val="301DB1C517FE44D8A8E211297C7DCEFE"/>
          </w:pPr>
          <w:r w:rsidRPr="0085210D">
            <w:rPr>
              <w:rStyle w:val="PlaceholderText"/>
              <w:color w:val="808080" w:themeColor="background1" w:themeShade="80"/>
            </w:rPr>
            <w:t>Number</w:t>
          </w:r>
        </w:p>
      </w:docPartBody>
    </w:docPart>
    <w:docPart>
      <w:docPartPr>
        <w:name w:val="E3FDF8FE34BE43D39C29BF3B7AB150B4"/>
        <w:category>
          <w:name w:val="General"/>
          <w:gallery w:val="placeholder"/>
        </w:category>
        <w:types>
          <w:type w:val="bbPlcHdr"/>
        </w:types>
        <w:behaviors>
          <w:behavior w:val="content"/>
        </w:behaviors>
        <w:guid w:val="{43791ADB-1A1A-4598-B3BD-1B0217A77A9D}"/>
      </w:docPartPr>
      <w:docPartBody>
        <w:p w:rsidR="005C7311" w:rsidRDefault="002C0294" w:rsidP="002C0294">
          <w:pPr>
            <w:pStyle w:val="E3FDF8FE34BE43D39C29BF3B7AB150B4"/>
          </w:pPr>
          <w:r w:rsidRPr="004D6B71">
            <w:rPr>
              <w:rStyle w:val="PlaceholderText"/>
              <w:color w:val="808080" w:themeColor="background1" w:themeShade="80"/>
              <w:sz w:val="18"/>
              <w:szCs w:val="18"/>
            </w:rPr>
            <w:t xml:space="preserve">Name of person responsible </w:t>
          </w:r>
          <w:r>
            <w:rPr>
              <w:rStyle w:val="PlaceholderText"/>
              <w:color w:val="808080" w:themeColor="background1" w:themeShade="80"/>
              <w:sz w:val="18"/>
              <w:szCs w:val="18"/>
            </w:rPr>
            <w:t>for document content and submiss</w:t>
          </w:r>
          <w:r w:rsidRPr="004D6B71">
            <w:rPr>
              <w:rStyle w:val="PlaceholderText"/>
              <w:color w:val="808080" w:themeColor="background1" w:themeShade="80"/>
              <w:sz w:val="18"/>
              <w:szCs w:val="18"/>
            </w:rPr>
            <w:t>ion for consultation and approval</w:t>
          </w:r>
        </w:p>
      </w:docPartBody>
    </w:docPart>
    <w:docPart>
      <w:docPartPr>
        <w:name w:val="4995C9755E1848C7AD5F4A29CDE7ACA8"/>
        <w:category>
          <w:name w:val="General"/>
          <w:gallery w:val="placeholder"/>
        </w:category>
        <w:types>
          <w:type w:val="bbPlcHdr"/>
        </w:types>
        <w:behaviors>
          <w:behavior w:val="content"/>
        </w:behaviors>
        <w:guid w:val="{C26BCF3C-AF06-463A-B859-7E237BDA4C55}"/>
      </w:docPartPr>
      <w:docPartBody>
        <w:p w:rsidR="005C7311" w:rsidRDefault="002C0294" w:rsidP="002C0294">
          <w:pPr>
            <w:pStyle w:val="4995C9755E1848C7AD5F4A29CDE7ACA8"/>
          </w:pPr>
          <w:r w:rsidRPr="004D6B71">
            <w:rPr>
              <w:rStyle w:val="PlaceholderText"/>
              <w:color w:val="808080" w:themeColor="background1" w:themeShade="80"/>
              <w:sz w:val="18"/>
              <w:szCs w:val="18"/>
            </w:rPr>
            <w:t>Head of Function Title and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B01"/>
    <w:rsid w:val="001B47D1"/>
    <w:rsid w:val="001E0896"/>
    <w:rsid w:val="002967F9"/>
    <w:rsid w:val="002A4B01"/>
    <w:rsid w:val="002C0294"/>
    <w:rsid w:val="002E0855"/>
    <w:rsid w:val="004505E2"/>
    <w:rsid w:val="004D2021"/>
    <w:rsid w:val="004D4903"/>
    <w:rsid w:val="005425B7"/>
    <w:rsid w:val="005C37DC"/>
    <w:rsid w:val="005C7311"/>
    <w:rsid w:val="00697574"/>
    <w:rsid w:val="006C5589"/>
    <w:rsid w:val="00746FD9"/>
    <w:rsid w:val="00752BC7"/>
    <w:rsid w:val="00770636"/>
    <w:rsid w:val="0092666A"/>
    <w:rsid w:val="00977636"/>
    <w:rsid w:val="00AC306C"/>
    <w:rsid w:val="00C20E68"/>
    <w:rsid w:val="00C57125"/>
    <w:rsid w:val="00C60D4E"/>
    <w:rsid w:val="00C84024"/>
    <w:rsid w:val="00C86C7C"/>
    <w:rsid w:val="00EF1BFB"/>
    <w:rsid w:val="00F42BEC"/>
    <w:rsid w:val="00F45974"/>
    <w:rsid w:val="00FD350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294"/>
    <w:rPr>
      <w:color w:val="808080"/>
    </w:rPr>
  </w:style>
  <w:style w:type="paragraph" w:customStyle="1" w:styleId="B0E2C0B0204E498AA6DE14F0769114DE">
    <w:name w:val="B0E2C0B0204E498AA6DE14F0769114DE"/>
    <w:rsid w:val="002C0294"/>
    <w:rPr>
      <w:kern w:val="2"/>
      <w14:ligatures w14:val="standardContextual"/>
    </w:rPr>
  </w:style>
  <w:style w:type="paragraph" w:customStyle="1" w:styleId="889DBCC67E4A4068BEA9B81E0BEED088">
    <w:name w:val="889DBCC67E4A4068BEA9B81E0BEED088"/>
    <w:rsid w:val="002C0294"/>
    <w:rPr>
      <w:kern w:val="2"/>
      <w14:ligatures w14:val="standardContextual"/>
    </w:rPr>
  </w:style>
  <w:style w:type="paragraph" w:customStyle="1" w:styleId="301DB1C517FE44D8A8E211297C7DCEFE">
    <w:name w:val="301DB1C517FE44D8A8E211297C7DCEFE"/>
    <w:rsid w:val="002C0294"/>
    <w:rPr>
      <w:kern w:val="2"/>
      <w14:ligatures w14:val="standardContextual"/>
    </w:rPr>
  </w:style>
  <w:style w:type="paragraph" w:customStyle="1" w:styleId="E3FDF8FE34BE43D39C29BF3B7AB150B4">
    <w:name w:val="E3FDF8FE34BE43D39C29BF3B7AB150B4"/>
    <w:rsid w:val="002C0294"/>
    <w:rPr>
      <w:kern w:val="2"/>
      <w14:ligatures w14:val="standardContextual"/>
    </w:rPr>
  </w:style>
  <w:style w:type="paragraph" w:customStyle="1" w:styleId="4995C9755E1848C7AD5F4A29CDE7ACA8">
    <w:name w:val="4995C9755E1848C7AD5F4A29CDE7ACA8"/>
    <w:rsid w:val="002C029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600362-d8e8-4963-aa0d-38159595b613">
      <Terms xmlns="http://schemas.microsoft.com/office/infopath/2007/PartnerControls"/>
    </lcf76f155ced4ddcb4097134ff3c332f>
    <TaxCatchAll xmlns="8f444b15-1d52-4922-8cf5-a7545582a32f" xsi:nil="true"/>
    <SharedWithUsers xmlns="8f444b15-1d52-4922-8cf5-a7545582a32f">
      <UserInfo>
        <DisplayName>Adam Foote</DisplayName>
        <AccountId>41</AccountId>
        <AccountType/>
      </UserInfo>
      <UserInfo>
        <DisplayName>Michelle Campbell</DisplayName>
        <AccountId>103</AccountId>
        <AccountType/>
      </UserInfo>
      <UserInfo>
        <DisplayName>Sian Kane-Jones</DisplayName>
        <AccountId>391</AccountId>
        <AccountType/>
      </UserInfo>
      <UserInfo>
        <DisplayName>Rachel Terry</DisplayName>
        <AccountId>87</AccountId>
        <AccountType/>
      </UserInfo>
      <UserInfo>
        <DisplayName>Kieran Bird</DisplayName>
        <AccountId>88</AccountId>
        <AccountType/>
      </UserInfo>
      <UserInfo>
        <DisplayName>Marilyn Dailly</DisplayName>
        <AccountId>74</AccountId>
        <AccountType/>
      </UserInfo>
      <UserInfo>
        <DisplayName>Paula Sawyer</DisplayName>
        <AccountId>139</AccountId>
        <AccountType/>
      </UserInfo>
      <UserInfo>
        <DisplayName>Angela Casey</DisplayName>
        <AccountId>84</AccountId>
        <AccountType/>
      </UserInfo>
      <UserInfo>
        <DisplayName>Francis O'Shea</DisplayName>
        <AccountId>25</AccountId>
        <AccountType/>
      </UserInfo>
      <UserInfo>
        <DisplayName>Chloe Helsey</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56218CD22F14F9DE3790A0A23D1B5" ma:contentTypeVersion="14" ma:contentTypeDescription="Create a new document." ma:contentTypeScope="" ma:versionID="25970dce89069b984fdd575ff3db3e17">
  <xsd:schema xmlns:xsd="http://www.w3.org/2001/XMLSchema" xmlns:xs="http://www.w3.org/2001/XMLSchema" xmlns:p="http://schemas.microsoft.com/office/2006/metadata/properties" xmlns:ns2="8f444b15-1d52-4922-8cf5-a7545582a32f" xmlns:ns3="ea600362-d8e8-4963-aa0d-38159595b613" targetNamespace="http://schemas.microsoft.com/office/2006/metadata/properties" ma:root="true" ma:fieldsID="82b18bf4981fe468b8e982cab969d4e0" ns2:_="" ns3:_="">
    <xsd:import namespace="8f444b15-1d52-4922-8cf5-a7545582a32f"/>
    <xsd:import namespace="ea600362-d8e8-4963-aa0d-38159595b6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44b15-1d52-4922-8cf5-a7545582a3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e0d26a-a350-4464-8de2-773e07483794}" ma:internalName="TaxCatchAll" ma:showField="CatchAllData" ma:web="8f444b15-1d52-4922-8cf5-a7545582a3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00362-d8e8-4963-aa0d-38159595b6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0AF9-8A91-4BF3-B5FB-A1ADB986DBBD}">
  <ds:schemaRefs>
    <ds:schemaRef ds:uri="http://schemas.microsoft.com/office/2006/metadata/properties"/>
    <ds:schemaRef ds:uri="http://schemas.microsoft.com/office/infopath/2007/PartnerControls"/>
    <ds:schemaRef ds:uri="ea600362-d8e8-4963-aa0d-38159595b613"/>
    <ds:schemaRef ds:uri="8f444b15-1d52-4922-8cf5-a7545582a32f"/>
  </ds:schemaRefs>
</ds:datastoreItem>
</file>

<file path=customXml/itemProps2.xml><?xml version="1.0" encoding="utf-8"?>
<ds:datastoreItem xmlns:ds="http://schemas.openxmlformats.org/officeDocument/2006/customXml" ds:itemID="{76AF4D62-0695-4EC1-B1A9-27632588B827}">
  <ds:schemaRefs>
    <ds:schemaRef ds:uri="http://schemas.microsoft.com/sharepoint/v3/contenttype/forms"/>
  </ds:schemaRefs>
</ds:datastoreItem>
</file>

<file path=customXml/itemProps3.xml><?xml version="1.0" encoding="utf-8"?>
<ds:datastoreItem xmlns:ds="http://schemas.openxmlformats.org/officeDocument/2006/customXml" ds:itemID="{19F32A33-46C1-411D-8970-49424E9AA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44b15-1d52-4922-8cf5-a7545582a32f"/>
    <ds:schemaRef ds:uri="ea600362-d8e8-4963-aa0d-38159595b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6F58B-6039-4AB8-BF43-260E48AE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2638</Words>
  <Characters>15040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17643</CharactersWithSpaces>
  <SharedDoc>false</SharedDoc>
  <HLinks>
    <vt:vector size="12" baseType="variant">
      <vt:variant>
        <vt:i4>1900548</vt:i4>
      </vt:variant>
      <vt:variant>
        <vt:i4>3</vt:i4>
      </vt:variant>
      <vt:variant>
        <vt:i4>0</vt:i4>
      </vt:variant>
      <vt:variant>
        <vt:i4>5</vt:i4>
      </vt:variant>
      <vt:variant>
        <vt:lpwstr>https://internal.kcl.ac.uk/about/ps/safety/emergency/accident-and-incident-reporting</vt:lpwstr>
      </vt:variant>
      <vt:variant>
        <vt:lpwstr/>
      </vt:variant>
      <vt:variant>
        <vt:i4>1900548</vt:i4>
      </vt:variant>
      <vt:variant>
        <vt:i4>0</vt:i4>
      </vt:variant>
      <vt:variant>
        <vt:i4>0</vt:i4>
      </vt:variant>
      <vt:variant>
        <vt:i4>5</vt:i4>
      </vt:variant>
      <vt:variant>
        <vt:lpwstr>https://internal.kcl.ac.uk/about/ps/safety/emergency/accident-and-incident-reporting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Andoh, Lilian</dc:creator>
  <cp:keywords/>
  <dc:description/>
  <cp:lastModifiedBy>Stephen Martineau</cp:lastModifiedBy>
  <cp:revision>2</cp:revision>
  <cp:lastPrinted>2016-06-24T22:40:00Z</cp:lastPrinted>
  <dcterms:created xsi:type="dcterms:W3CDTF">2023-09-08T15:38:00Z</dcterms:created>
  <dcterms:modified xsi:type="dcterms:W3CDTF">2023-09-08T15:38:00Z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0x0101008A456218CD22F14F9DE3790A0A23D1B5</vt:lpwstr>
  </property>
  <property fmtid="{D5CDD505-2E9C-101B-9397-08002B2CF9AE}" pid="3" name="Order">
    <vt:r8>991200</vt:r8>
  </property>
  <property fmtid="{D5CDD505-2E9C-101B-9397-08002B2CF9AE}" pid="4" name="_ExtendedDescription">
    <vt:lpwstr/>
  </property>
  <property fmtid="{D5CDD505-2E9C-101B-9397-08002B2CF9AE}" pid="5" name="MediaServiceImageTags">
    <vt:lpwstr/>
  </property>
</Properties>
</file>