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BB1C" w14:textId="6BFCCBEF" w:rsidR="00422F19" w:rsidRDefault="00903DB9" w:rsidP="00F66A3C">
      <w:pPr>
        <w:spacing w:after="0"/>
        <w:rPr>
          <w:b/>
        </w:rPr>
      </w:pPr>
      <w:bookmarkStart w:id="0" w:name="_GoBack"/>
      <w:bookmarkEnd w:id="0"/>
      <w:r w:rsidRPr="00F66A3C">
        <w:rPr>
          <w:b/>
        </w:rPr>
        <w:t>IoPPN Dean’s Scholarships 2019/2020</w:t>
      </w:r>
      <w:r w:rsidR="00F66A3C">
        <w:rPr>
          <w:b/>
        </w:rPr>
        <w:t xml:space="preserve"> - </w:t>
      </w:r>
      <w:r w:rsidR="009A2CCC" w:rsidRPr="00F66A3C">
        <w:rPr>
          <w:b/>
        </w:rPr>
        <w:t>FAQ</w:t>
      </w:r>
    </w:p>
    <w:p w14:paraId="6FB009D1" w14:textId="77777777" w:rsidR="00F66A3C" w:rsidRDefault="00F66A3C" w:rsidP="00F66A3C">
      <w:pPr>
        <w:pStyle w:val="ListParagraph"/>
        <w:spacing w:after="0"/>
        <w:ind w:left="0"/>
      </w:pPr>
    </w:p>
    <w:p w14:paraId="344A8FF8" w14:textId="45C9F45A" w:rsidR="009A2CCC" w:rsidRDefault="009A2CCC" w:rsidP="00F66A3C">
      <w:pPr>
        <w:pStyle w:val="ListParagraph"/>
        <w:numPr>
          <w:ilvl w:val="0"/>
          <w:numId w:val="1"/>
        </w:numPr>
        <w:spacing w:after="0"/>
        <w:ind w:left="0"/>
      </w:pPr>
      <w:r>
        <w:t>Where can I find out about other</w:t>
      </w:r>
      <w:r w:rsidRPr="009A2CCC">
        <w:t xml:space="preserve"> scholarships, grants or loans </w:t>
      </w:r>
      <w:r>
        <w:t>to support my postgraduate s</w:t>
      </w:r>
      <w:r w:rsidR="00F66A3C">
        <w:t>t</w:t>
      </w:r>
      <w:r>
        <w:t>udies?</w:t>
      </w:r>
    </w:p>
    <w:p w14:paraId="41A22822" w14:textId="77777777" w:rsidR="00F66A3C" w:rsidRDefault="00F66A3C" w:rsidP="00F66A3C">
      <w:pPr>
        <w:spacing w:after="0"/>
      </w:pPr>
    </w:p>
    <w:p w14:paraId="2EDC64CF" w14:textId="33077F0F" w:rsidR="009A2CCC" w:rsidRDefault="00F66A3C" w:rsidP="00F66A3C">
      <w:pPr>
        <w:spacing w:after="0"/>
      </w:pPr>
      <w:r>
        <w:t>F</w:t>
      </w:r>
      <w:r w:rsidR="009A2CCC">
        <w:t xml:space="preserve">or further information on funding, please refer to our website: </w:t>
      </w:r>
      <w:hyperlink r:id="rId5" w:history="1">
        <w:r w:rsidR="009A2CCC" w:rsidRPr="00193D32">
          <w:rPr>
            <w:rStyle w:val="Hyperlink"/>
          </w:rPr>
          <w:t>http</w:t>
        </w:r>
        <w:r w:rsidR="009A2CCC" w:rsidRPr="00193D32">
          <w:rPr>
            <w:rStyle w:val="Hyperlink"/>
          </w:rPr>
          <w:t>s://www.kcl.ac.uk/study/postgraduate/fees-and-funding</w:t>
        </w:r>
      </w:hyperlink>
    </w:p>
    <w:p w14:paraId="6C4AC948" w14:textId="28D9D913" w:rsidR="00F66A3C" w:rsidRDefault="00F66A3C" w:rsidP="00F66A3C">
      <w:pPr>
        <w:pStyle w:val="ListParagraph"/>
        <w:spacing w:after="0"/>
        <w:ind w:left="0"/>
      </w:pPr>
    </w:p>
    <w:p w14:paraId="42A8211C" w14:textId="4F75910F" w:rsidR="009D009C" w:rsidRDefault="009D009C" w:rsidP="00F66A3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Do I need </w:t>
      </w:r>
      <w:r w:rsidRPr="009D009C">
        <w:t xml:space="preserve">to send you </w:t>
      </w:r>
      <w:r>
        <w:t xml:space="preserve">my full programme application and </w:t>
      </w:r>
      <w:r w:rsidRPr="009D009C">
        <w:t>supporting information when I am applying for the scholarship?</w:t>
      </w:r>
    </w:p>
    <w:p w14:paraId="31F14063" w14:textId="77777777" w:rsidR="00F66A3C" w:rsidRDefault="00F66A3C" w:rsidP="00F66A3C">
      <w:pPr>
        <w:pStyle w:val="ListParagraph"/>
        <w:spacing w:after="0"/>
        <w:ind w:left="0"/>
      </w:pPr>
    </w:p>
    <w:p w14:paraId="00CF7A7A" w14:textId="04EA7759" w:rsidR="009D009C" w:rsidRDefault="009D009C" w:rsidP="00F66A3C">
      <w:pPr>
        <w:pStyle w:val="ListParagraph"/>
        <w:spacing w:after="0"/>
        <w:ind w:left="0"/>
      </w:pPr>
      <w:r>
        <w:t xml:space="preserve">You only need to send the completed scholarship application form as we can access your full application </w:t>
      </w:r>
      <w:r w:rsidR="00903DB9">
        <w:t>i</w:t>
      </w:r>
      <w:r>
        <w:t>n King's A</w:t>
      </w:r>
      <w:r w:rsidR="00903DB9">
        <w:t>pply</w:t>
      </w:r>
      <w:r>
        <w:t xml:space="preserve">. </w:t>
      </w:r>
    </w:p>
    <w:p w14:paraId="62A1F40F" w14:textId="11D1897C" w:rsidR="009D009C" w:rsidRDefault="009D009C" w:rsidP="00F66A3C">
      <w:pPr>
        <w:pStyle w:val="ListParagraph"/>
        <w:spacing w:after="0"/>
        <w:ind w:left="0"/>
      </w:pPr>
    </w:p>
    <w:p w14:paraId="1B58B594" w14:textId="00EB60AB" w:rsidR="00CB44AE" w:rsidRPr="00CB44AE" w:rsidRDefault="00CB44AE" w:rsidP="00F66A3C">
      <w:pPr>
        <w:pStyle w:val="ListParagraph"/>
        <w:numPr>
          <w:ilvl w:val="0"/>
          <w:numId w:val="1"/>
        </w:numPr>
        <w:spacing w:after="0"/>
        <w:ind w:left="0"/>
        <w:rPr>
          <w:rFonts w:ascii="Calibri" w:hAnsi="Calibri" w:cs="Calibri"/>
        </w:rPr>
      </w:pPr>
      <w:r>
        <w:t xml:space="preserve">Are the </w:t>
      </w:r>
      <w:r w:rsidR="00903DB9">
        <w:t>s</w:t>
      </w:r>
      <w:r>
        <w:t xml:space="preserve">cholarships available for part-time students? </w:t>
      </w:r>
    </w:p>
    <w:p w14:paraId="2346FEDB" w14:textId="77777777" w:rsidR="00F66A3C" w:rsidRDefault="00F66A3C" w:rsidP="00F66A3C">
      <w:pPr>
        <w:pStyle w:val="ListParagraph"/>
        <w:spacing w:after="0"/>
        <w:ind w:left="0"/>
        <w:rPr>
          <w:rFonts w:ascii="Calibri" w:hAnsi="Calibri" w:cs="Calibri"/>
        </w:rPr>
      </w:pPr>
    </w:p>
    <w:p w14:paraId="2877B58D" w14:textId="0F3FF281" w:rsidR="00CB44AE" w:rsidRPr="00CB44AE" w:rsidRDefault="00AE2215" w:rsidP="00F66A3C">
      <w:pPr>
        <w:pStyle w:val="ListParagraph"/>
        <w:spacing w:after="0"/>
        <w:ind w:left="0"/>
        <w:rPr>
          <w:rFonts w:ascii="Calibri" w:hAnsi="Calibri" w:cs="Calibri"/>
        </w:rPr>
      </w:pPr>
      <w:r w:rsidRPr="00AE2215">
        <w:rPr>
          <w:rFonts w:ascii="Calibri" w:hAnsi="Calibri" w:cs="Calibri"/>
        </w:rPr>
        <w:t xml:space="preserve">The </w:t>
      </w:r>
      <w:r w:rsidR="00903DB9">
        <w:rPr>
          <w:rFonts w:ascii="Calibri" w:hAnsi="Calibri" w:cs="Calibri"/>
        </w:rPr>
        <w:t>Dean’s s</w:t>
      </w:r>
      <w:r w:rsidRPr="00AE2215">
        <w:rPr>
          <w:rFonts w:ascii="Calibri" w:hAnsi="Calibri" w:cs="Calibri"/>
        </w:rPr>
        <w:t>cholarships are only available for full-time students starting in September 2019.</w:t>
      </w:r>
    </w:p>
    <w:p w14:paraId="353ABFFD" w14:textId="77777777" w:rsidR="00CB44AE" w:rsidRDefault="00CB44AE" w:rsidP="00F66A3C">
      <w:pPr>
        <w:pStyle w:val="ListParagraph"/>
        <w:spacing w:after="0"/>
        <w:ind w:left="0"/>
      </w:pPr>
    </w:p>
    <w:p w14:paraId="47F15367" w14:textId="329A404F" w:rsidR="009A2CCC" w:rsidRDefault="00324715" w:rsidP="00F66A3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Where can I find my </w:t>
      </w:r>
      <w:r w:rsidRPr="00324715">
        <w:t>King’s admissions applicant number</w:t>
      </w:r>
      <w:r w:rsidR="00B11234">
        <w:t xml:space="preserve"> (“Portal number”)</w:t>
      </w:r>
      <w:r>
        <w:t>?</w:t>
      </w:r>
    </w:p>
    <w:p w14:paraId="5B4B21EC" w14:textId="77777777" w:rsidR="00F66A3C" w:rsidRDefault="00F66A3C" w:rsidP="00F66A3C">
      <w:pPr>
        <w:spacing w:after="0"/>
      </w:pPr>
    </w:p>
    <w:p w14:paraId="03FD4944" w14:textId="75ABCFAD" w:rsidR="00550CB9" w:rsidRDefault="00324715" w:rsidP="00F66A3C">
      <w:pPr>
        <w:spacing w:after="0"/>
        <w:rPr>
          <w:rStyle w:val="Hyperlink"/>
        </w:rPr>
      </w:pPr>
      <w:r>
        <w:t xml:space="preserve">This is the </w:t>
      </w:r>
      <w:r w:rsidR="00903DB9">
        <w:t>Portal N</w:t>
      </w:r>
      <w:r>
        <w:t>umber assigned to your programme application in the King’s A</w:t>
      </w:r>
      <w:r w:rsidR="00903DB9">
        <w:t>pply</w:t>
      </w:r>
      <w:r>
        <w:t xml:space="preserve"> site: </w:t>
      </w:r>
      <w:hyperlink r:id="rId6" w:history="1">
        <w:r w:rsidR="00550CB9">
          <w:rPr>
            <w:rStyle w:val="Hyperlink"/>
          </w:rPr>
          <w:t>https://apply.kcl.ac.uk/applicant</w:t>
        </w:r>
      </w:hyperlink>
    </w:p>
    <w:p w14:paraId="2F256AC1" w14:textId="77777777" w:rsidR="00F66A3C" w:rsidRDefault="00F66A3C" w:rsidP="00F66A3C">
      <w:pPr>
        <w:pStyle w:val="ListParagraph"/>
        <w:spacing w:after="0"/>
        <w:ind w:left="0"/>
      </w:pPr>
    </w:p>
    <w:p w14:paraId="51981EBE" w14:textId="0C18D163" w:rsidR="00903DB9" w:rsidRDefault="00903DB9" w:rsidP="00F66A3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Do I have to modify, or write a new, personal statement for the scholarship application or I can I use the same </w:t>
      </w:r>
      <w:r>
        <w:t xml:space="preserve">personal statement </w:t>
      </w:r>
      <w:r>
        <w:t>I used to apply to the programme?</w:t>
      </w:r>
    </w:p>
    <w:p w14:paraId="6A0DA758" w14:textId="77777777" w:rsidR="00F66A3C" w:rsidRDefault="00F66A3C" w:rsidP="00F66A3C">
      <w:pPr>
        <w:spacing w:after="0"/>
      </w:pPr>
    </w:p>
    <w:p w14:paraId="52D338E3" w14:textId="6C614129" w:rsidR="00483D93" w:rsidRDefault="00483D93" w:rsidP="00F66A3C">
      <w:pPr>
        <w:spacing w:after="0"/>
      </w:pPr>
      <w:r>
        <w:t xml:space="preserve">You may use the same personal statement as used for your programme application </w:t>
      </w:r>
      <w:proofErr w:type="gramStart"/>
      <w:r>
        <w:t>as long as</w:t>
      </w:r>
      <w:proofErr w:type="gramEnd"/>
      <w:r>
        <w:t xml:space="preserve"> it is no more than 1 page of A4 </w:t>
      </w:r>
      <w:r w:rsidR="00903DB9">
        <w:t xml:space="preserve">(800 words in total) </w:t>
      </w:r>
      <w:r>
        <w:t>and includes a statement explaining why you have applied to the postgraduate taught programme listed above and your intended progression at the end of the course</w:t>
      </w:r>
      <w:r w:rsidR="00903DB9">
        <w:t xml:space="preserve">. You also should </w:t>
      </w:r>
      <w:r>
        <w:t>specify why you would like to win the scholarship and what you would hope to achieve if successful</w:t>
      </w:r>
      <w:r w:rsidR="00903DB9">
        <w:t>.</w:t>
      </w:r>
      <w:r w:rsidR="00903DB9" w:rsidRPr="00903DB9">
        <w:t xml:space="preserve"> </w:t>
      </w:r>
      <w:r w:rsidR="00903DB9" w:rsidRPr="00903DB9">
        <w:t>Please do not include any personal information or details of your financial situation as the scholarships are not means tested.</w:t>
      </w:r>
    </w:p>
    <w:p w14:paraId="631671A7" w14:textId="77777777" w:rsidR="00F66A3C" w:rsidRDefault="00F66A3C" w:rsidP="00F66A3C">
      <w:pPr>
        <w:pStyle w:val="ListParagraph"/>
        <w:spacing w:after="0"/>
        <w:ind w:left="0"/>
      </w:pPr>
    </w:p>
    <w:p w14:paraId="6E828BD9" w14:textId="497D32E6" w:rsidR="00903DB9" w:rsidRDefault="00903DB9" w:rsidP="00F66A3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Apart from </w:t>
      </w:r>
      <w:r>
        <w:t xml:space="preserve">completing the scholarship application form, is </w:t>
      </w:r>
      <w:r>
        <w:t xml:space="preserve">there any </w:t>
      </w:r>
      <w:r>
        <w:t xml:space="preserve">else </w:t>
      </w:r>
      <w:r>
        <w:t xml:space="preserve">I am required to </w:t>
      </w:r>
      <w:r>
        <w:t xml:space="preserve">do </w:t>
      </w:r>
      <w:r>
        <w:t>in order to be considered for the scholarship?</w:t>
      </w:r>
    </w:p>
    <w:p w14:paraId="64B8DB5B" w14:textId="77777777" w:rsidR="00F66A3C" w:rsidRDefault="00F66A3C" w:rsidP="00F66A3C">
      <w:pPr>
        <w:spacing w:after="0"/>
      </w:pPr>
    </w:p>
    <w:p w14:paraId="163D0167" w14:textId="0347634B" w:rsidR="00903DB9" w:rsidRDefault="00903DB9" w:rsidP="00F66A3C">
      <w:pPr>
        <w:spacing w:after="0"/>
      </w:pPr>
      <w:r>
        <w:t xml:space="preserve">Other than completing the scholarship application form, </w:t>
      </w:r>
      <w:r>
        <w:t xml:space="preserve">please ensure you have </w:t>
      </w:r>
      <w:r>
        <w:t xml:space="preserve">applied </w:t>
      </w:r>
      <w:r>
        <w:t>to one of our postgraduate taught programmes.</w:t>
      </w:r>
    </w:p>
    <w:p w14:paraId="4ACA310E" w14:textId="77777777" w:rsidR="00F66A3C" w:rsidRDefault="00F66A3C" w:rsidP="00F66A3C">
      <w:pPr>
        <w:pStyle w:val="ListParagraph"/>
        <w:spacing w:after="0"/>
        <w:ind w:left="0"/>
      </w:pPr>
    </w:p>
    <w:p w14:paraId="2E21D610" w14:textId="1982D24A" w:rsidR="00903DB9" w:rsidRDefault="00903DB9" w:rsidP="00F66A3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Do I need to have received an offer from the </w:t>
      </w:r>
      <w:r>
        <w:t>programme</w:t>
      </w:r>
      <w:r>
        <w:t xml:space="preserve"> I applied to before applying for a </w:t>
      </w:r>
      <w:r>
        <w:t>scholarship</w:t>
      </w:r>
      <w:r>
        <w:t>?</w:t>
      </w:r>
    </w:p>
    <w:p w14:paraId="5ABAE92C" w14:textId="77777777" w:rsidR="00F66A3C" w:rsidRDefault="00F66A3C" w:rsidP="00F66A3C">
      <w:pPr>
        <w:spacing w:after="0"/>
      </w:pPr>
    </w:p>
    <w:p w14:paraId="631DF4CF" w14:textId="22C42B39" w:rsidR="00903DB9" w:rsidRDefault="00F745D5" w:rsidP="00F66A3C">
      <w:pPr>
        <w:spacing w:after="0"/>
      </w:pPr>
      <w:r>
        <w:t>You do not need to have received an offer from the programme to apply for a scholarship</w:t>
      </w:r>
      <w:r w:rsidR="00903DB9">
        <w:t>.</w:t>
      </w:r>
    </w:p>
    <w:p w14:paraId="452E3A63" w14:textId="77777777" w:rsidR="00F66A3C" w:rsidRDefault="00F66A3C" w:rsidP="00F66A3C">
      <w:pPr>
        <w:pStyle w:val="ListParagraph"/>
        <w:spacing w:after="0"/>
        <w:ind w:left="0"/>
      </w:pPr>
    </w:p>
    <w:p w14:paraId="4720C15D" w14:textId="6F12F42C" w:rsidR="00F745D5" w:rsidRDefault="00F745D5" w:rsidP="00F66A3C">
      <w:pPr>
        <w:pStyle w:val="ListParagraph"/>
        <w:numPr>
          <w:ilvl w:val="0"/>
          <w:numId w:val="1"/>
        </w:numPr>
        <w:spacing w:after="0"/>
        <w:ind w:left="0"/>
      </w:pPr>
      <w:r>
        <w:t>May I apply to both the IoPPN and Dean’s scholarship schemes?</w:t>
      </w:r>
    </w:p>
    <w:p w14:paraId="64EB1848" w14:textId="77777777" w:rsidR="00F66A3C" w:rsidRDefault="00F66A3C" w:rsidP="00F66A3C">
      <w:pPr>
        <w:pStyle w:val="ListParagraph"/>
        <w:spacing w:after="0"/>
        <w:ind w:left="0"/>
      </w:pPr>
    </w:p>
    <w:p w14:paraId="6141A590" w14:textId="4F90110E" w:rsidR="00F745D5" w:rsidRDefault="00F745D5" w:rsidP="00F66A3C">
      <w:pPr>
        <w:pStyle w:val="ListParagraph"/>
        <w:spacing w:after="0"/>
        <w:ind w:left="0"/>
      </w:pPr>
      <w:r>
        <w:t>Y</w:t>
      </w:r>
      <w:r>
        <w:t xml:space="preserve">ou will not be able to hold both an </w:t>
      </w:r>
      <w:r>
        <w:t xml:space="preserve">IoPPN and Dean’s </w:t>
      </w:r>
      <w:r>
        <w:t xml:space="preserve">Postgraduate Taught scholarship but you can apply to, and hold, other scholarship schemes offered by King’s </w:t>
      </w:r>
      <w:r>
        <w:lastRenderedPageBreak/>
        <w:t>(</w:t>
      </w:r>
      <w:hyperlink r:id="rId7" w:history="1">
        <w:r w:rsidRPr="00BD25FE">
          <w:rPr>
            <w:rStyle w:val="Hyperlink"/>
          </w:rPr>
          <w:t>https://www.kcl.ac.uk/study/postgraduate/fees-and-funding/student-funding/postgraduate-taught-funding/index2.aspx</w:t>
        </w:r>
      </w:hyperlink>
      <w:r>
        <w:t>).</w:t>
      </w:r>
    </w:p>
    <w:p w14:paraId="3782E13C" w14:textId="77777777" w:rsidR="00F66A3C" w:rsidRDefault="00F66A3C" w:rsidP="00F66A3C">
      <w:pPr>
        <w:pStyle w:val="ListParagraph"/>
        <w:spacing w:after="0"/>
        <w:ind w:left="0"/>
      </w:pPr>
    </w:p>
    <w:p w14:paraId="3BF54968" w14:textId="49C8CD90" w:rsidR="00F745D5" w:rsidRDefault="00F745D5" w:rsidP="00F66A3C">
      <w:pPr>
        <w:pStyle w:val="ListParagraph"/>
        <w:numPr>
          <w:ilvl w:val="0"/>
          <w:numId w:val="1"/>
        </w:numPr>
        <w:spacing w:after="0"/>
        <w:ind w:left="0"/>
      </w:pPr>
      <w:r>
        <w:t>Are applicants to the MSc Psychology and Neuroscience of Mental Health or</w:t>
      </w:r>
      <w:r>
        <w:t xml:space="preserve"> MSc Applied Neuroscience </w:t>
      </w:r>
      <w:r>
        <w:t xml:space="preserve">online </w:t>
      </w:r>
      <w:r>
        <w:t>programme</w:t>
      </w:r>
      <w:r>
        <w:t>s</w:t>
      </w:r>
      <w:r>
        <w:t xml:space="preserve"> eligible for the scholarships</w:t>
      </w:r>
      <w:r>
        <w:t>?</w:t>
      </w:r>
    </w:p>
    <w:p w14:paraId="2BC7661C" w14:textId="77777777" w:rsidR="00F66A3C" w:rsidRDefault="00F66A3C" w:rsidP="00F66A3C">
      <w:pPr>
        <w:pStyle w:val="ListParagraph"/>
        <w:spacing w:after="0"/>
        <w:ind w:left="0"/>
      </w:pPr>
    </w:p>
    <w:p w14:paraId="22B41E8D" w14:textId="2A0F65F6" w:rsidR="00F745D5" w:rsidRDefault="00F745D5" w:rsidP="00F66A3C">
      <w:pPr>
        <w:pStyle w:val="ListParagraph"/>
        <w:spacing w:after="0"/>
        <w:ind w:left="0"/>
      </w:pPr>
      <w:r>
        <w:t>A</w:t>
      </w:r>
      <w:r>
        <w:t xml:space="preserve">pplicants to the </w:t>
      </w:r>
      <w:r>
        <w:t xml:space="preserve">online </w:t>
      </w:r>
      <w:r>
        <w:t xml:space="preserve">MSc Psychology and Neuroscience of Mental Health </w:t>
      </w:r>
      <w:r>
        <w:t xml:space="preserve">or MSc </w:t>
      </w:r>
      <w:r>
        <w:t>Applied Neuroscience programme are not eligible for the scholarships</w:t>
      </w:r>
      <w:r>
        <w:t xml:space="preserve"> (please refer to the list of eligible programmes at: </w:t>
      </w:r>
      <w:hyperlink r:id="rId8" w:history="1">
        <w:r>
          <w:rPr>
            <w:rStyle w:val="Hyperlink"/>
          </w:rPr>
          <w:t>https://www.kcl.ac.uk/ioppn/study/prospective-students/masters-scholarships.aspx</w:t>
        </w:r>
      </w:hyperlink>
      <w:r>
        <w:t>).</w:t>
      </w:r>
    </w:p>
    <w:p w14:paraId="173BF98C" w14:textId="77777777" w:rsidR="00F745D5" w:rsidRDefault="00F745D5" w:rsidP="00F66A3C">
      <w:pPr>
        <w:pStyle w:val="ListParagraph"/>
        <w:spacing w:after="0"/>
        <w:ind w:left="0"/>
      </w:pPr>
    </w:p>
    <w:p w14:paraId="55632A1B" w14:textId="77777777" w:rsidR="00F745D5" w:rsidRDefault="00F745D5" w:rsidP="00F66A3C">
      <w:pPr>
        <w:pStyle w:val="ListParagraph"/>
        <w:numPr>
          <w:ilvl w:val="0"/>
          <w:numId w:val="1"/>
        </w:numPr>
        <w:spacing w:after="0"/>
        <w:ind w:left="0"/>
      </w:pPr>
      <w:r>
        <w:t>How many scholarships are available for each programme?</w:t>
      </w:r>
    </w:p>
    <w:p w14:paraId="262BEA8D" w14:textId="77777777" w:rsidR="00F66A3C" w:rsidRDefault="00F66A3C" w:rsidP="00F66A3C">
      <w:pPr>
        <w:pStyle w:val="ListParagraph"/>
        <w:spacing w:after="0"/>
        <w:ind w:left="0"/>
      </w:pPr>
    </w:p>
    <w:p w14:paraId="478718EB" w14:textId="1BA50E8D" w:rsidR="00F745D5" w:rsidRDefault="00F745D5" w:rsidP="00F66A3C">
      <w:pPr>
        <w:pStyle w:val="ListParagraph"/>
        <w:spacing w:after="0"/>
        <w:ind w:left="0"/>
      </w:pPr>
      <w:r>
        <w:t xml:space="preserve">The scholarships are not attached to </w:t>
      </w:r>
      <w:proofErr w:type="gramStart"/>
      <w:r>
        <w:t>particular courses</w:t>
      </w:r>
      <w:proofErr w:type="gramEnd"/>
      <w:r>
        <w:t xml:space="preserve"> but will be assigned to the best applicants across our whole postgraduate taught </w:t>
      </w:r>
      <w:r>
        <w:t xml:space="preserve">programme </w:t>
      </w:r>
      <w:r>
        <w:t>portfolio.</w:t>
      </w:r>
      <w:r>
        <w:t xml:space="preserve"> There are 12 Dean’s scholarships available (2 x £5,000 and 10 x £1,000)</w:t>
      </w:r>
      <w:r w:rsidR="00F66A3C">
        <w:t>.</w:t>
      </w:r>
    </w:p>
    <w:p w14:paraId="0D12E44A" w14:textId="7B62E85F" w:rsidR="00F745D5" w:rsidRDefault="00F745D5" w:rsidP="00F66A3C">
      <w:pPr>
        <w:pStyle w:val="ListParagraph"/>
        <w:spacing w:after="0"/>
        <w:ind w:left="0"/>
      </w:pPr>
    </w:p>
    <w:p w14:paraId="7B18C694" w14:textId="77777777" w:rsidR="00F745D5" w:rsidRDefault="00F745D5" w:rsidP="00F66A3C">
      <w:pPr>
        <w:pStyle w:val="ListParagraph"/>
        <w:spacing w:after="0"/>
        <w:ind w:left="0"/>
      </w:pPr>
    </w:p>
    <w:p w14:paraId="786AD7C4" w14:textId="414349C7" w:rsidR="00F13841" w:rsidRDefault="00F13841" w:rsidP="00F66A3C">
      <w:pPr>
        <w:spacing w:after="0"/>
      </w:pPr>
    </w:p>
    <w:p w14:paraId="4D721F26" w14:textId="77777777" w:rsidR="00903DB9" w:rsidRDefault="00903DB9" w:rsidP="00F66A3C">
      <w:pPr>
        <w:spacing w:after="0"/>
      </w:pPr>
    </w:p>
    <w:sectPr w:rsidR="00903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A7A45"/>
    <w:multiLevelType w:val="hybridMultilevel"/>
    <w:tmpl w:val="4DC25F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CC"/>
    <w:rsid w:val="00053A80"/>
    <w:rsid w:val="0030413D"/>
    <w:rsid w:val="00324715"/>
    <w:rsid w:val="00364BBF"/>
    <w:rsid w:val="00422F19"/>
    <w:rsid w:val="00445E9D"/>
    <w:rsid w:val="0047543A"/>
    <w:rsid w:val="00483D93"/>
    <w:rsid w:val="005455EF"/>
    <w:rsid w:val="00550CB9"/>
    <w:rsid w:val="006C41D9"/>
    <w:rsid w:val="00771961"/>
    <w:rsid w:val="007D2FF5"/>
    <w:rsid w:val="00903DB9"/>
    <w:rsid w:val="00915BBA"/>
    <w:rsid w:val="009A2CCC"/>
    <w:rsid w:val="009D009C"/>
    <w:rsid w:val="00AE2215"/>
    <w:rsid w:val="00B06089"/>
    <w:rsid w:val="00B11234"/>
    <w:rsid w:val="00B82D43"/>
    <w:rsid w:val="00B8505A"/>
    <w:rsid w:val="00C838CD"/>
    <w:rsid w:val="00CB44AE"/>
    <w:rsid w:val="00F13841"/>
    <w:rsid w:val="00F66A3C"/>
    <w:rsid w:val="00F745D5"/>
    <w:rsid w:val="00F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0D2C"/>
  <w15:chartTrackingRefBased/>
  <w15:docId w15:val="{C4523DEE-B550-4D43-AD52-44AFC049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2CCC"/>
    <w:pPr>
      <w:ind w:left="720"/>
      <w:contextualSpacing/>
    </w:pPr>
  </w:style>
  <w:style w:type="paragraph" w:customStyle="1" w:styleId="xmsonormal">
    <w:name w:val="x_msonormal"/>
    <w:basedOn w:val="Normal"/>
    <w:rsid w:val="00B8505A"/>
    <w:pPr>
      <w:spacing w:after="0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D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D9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6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.ac.uk/ioppn/study/prospective-students/masters-scholarships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kcl.ac.uk/study/postgraduate/fees-and-funding/student-funding/postgraduate-taught-funding/index2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y.kcl.ac.uk/applicant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kcl.ac.uk/study/postgraduate/fees-and-fund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BD40942C4D4CA1D8EDC08F1BBB03" ma:contentTypeVersion="7" ma:contentTypeDescription="Create a new document." ma:contentTypeScope="" ma:versionID="23ceaa7de121524d2cbae7ec72ca64ce">
  <xsd:schema xmlns:xsd="http://www.w3.org/2001/XMLSchema" xmlns:xs="http://www.w3.org/2001/XMLSchema" xmlns:p="http://schemas.microsoft.com/office/2006/metadata/properties" xmlns:ns2="6b6362e0-db42-4146-9a7e-681c11ae7802" xmlns:ns3="14bd847c-bb55-425b-b8a0-fd2433f1a085" targetNamespace="http://schemas.microsoft.com/office/2006/metadata/properties" ma:root="true" ma:fieldsID="c1e910e55bd480b69f0ac4074c520361" ns2:_="" ns3:_="">
    <xsd:import namespace="6b6362e0-db42-4146-9a7e-681c11ae7802"/>
    <xsd:import namespace="14bd847c-bb55-425b-b8a0-fd2433f1a0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62e0-db42-4146-9a7e-681c11ae7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847c-bb55-425b-b8a0-fd2433f1a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E928C-D844-4942-826D-B1D5245C0262}"/>
</file>

<file path=customXml/itemProps2.xml><?xml version="1.0" encoding="utf-8"?>
<ds:datastoreItem xmlns:ds="http://schemas.openxmlformats.org/officeDocument/2006/customXml" ds:itemID="{2DB9E281-06F0-4F83-A749-953341D55761}"/>
</file>

<file path=customXml/itemProps3.xml><?xml version="1.0" encoding="utf-8"?>
<ds:datastoreItem xmlns:ds="http://schemas.openxmlformats.org/officeDocument/2006/customXml" ds:itemID="{653E43F0-4E34-4A5D-9C3F-AB05765CF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Cathy</dc:creator>
  <cp:keywords/>
  <dc:description/>
  <cp:lastModifiedBy>Fernandes, Cathy</cp:lastModifiedBy>
  <cp:revision>2</cp:revision>
  <dcterms:created xsi:type="dcterms:W3CDTF">2019-04-14T16:15:00Z</dcterms:created>
  <dcterms:modified xsi:type="dcterms:W3CDTF">2019-04-14T16:15:00Z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0x01010006C4BD40942C4D4CA1D8EDC08F1BBB03</vt:lpwstr>
  </property>
</Properties>
</file>