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A269" w14:textId="766F76EC" w:rsidR="00AD24E7" w:rsidRPr="00AD24E7" w:rsidRDefault="00AD24E7" w:rsidP="005A21D3">
      <w:pPr>
        <w:spacing w:after="120" w:line="240" w:lineRule="auto"/>
        <w:ind w:left="-6" w:hanging="11"/>
        <w:rPr>
          <w:rFonts w:ascii="Arial" w:hAnsi="Arial" w:cs="Arial"/>
          <w:b/>
          <w:sz w:val="28"/>
        </w:rPr>
      </w:pPr>
      <w:r w:rsidRPr="00AD24E7">
        <w:rPr>
          <w:rFonts w:ascii="Arial" w:hAnsi="Arial" w:cs="Arial"/>
          <w:b/>
          <w:sz w:val="28"/>
        </w:rPr>
        <w:t>EMPLOYER SUPPORT FORM –</w:t>
      </w:r>
    </w:p>
    <w:p w14:paraId="1DDC7395" w14:textId="77777777" w:rsidR="00AD24E7" w:rsidRPr="00AD24E7" w:rsidRDefault="00AD24E7" w:rsidP="005A21D3">
      <w:pPr>
        <w:spacing w:after="120" w:line="240" w:lineRule="auto"/>
        <w:ind w:left="-6" w:hanging="11"/>
        <w:rPr>
          <w:rFonts w:ascii="Arial" w:hAnsi="Arial" w:cs="Arial"/>
          <w:b/>
          <w:sz w:val="28"/>
        </w:rPr>
      </w:pPr>
      <w:r w:rsidRPr="00AD24E7">
        <w:rPr>
          <w:rFonts w:ascii="Arial" w:hAnsi="Arial" w:cs="Arial"/>
          <w:b/>
          <w:sz w:val="28"/>
        </w:rPr>
        <w:t>MSc/PG Dip Clinical Research Delivery</w:t>
      </w:r>
    </w:p>
    <w:p w14:paraId="21C95B79" w14:textId="2E485975" w:rsidR="002107F3" w:rsidRPr="00AD24E7" w:rsidRDefault="002107F3" w:rsidP="005A21D3">
      <w:pPr>
        <w:spacing w:after="120" w:line="240" w:lineRule="auto"/>
        <w:rPr>
          <w:rFonts w:ascii="Arial" w:hAnsi="Arial" w:cs="Arial"/>
        </w:rPr>
      </w:pPr>
    </w:p>
    <w:p w14:paraId="79ED669F" w14:textId="27D2CD5B" w:rsidR="00AD24E7" w:rsidRDefault="00AD24E7" w:rsidP="005A21D3">
      <w:pPr>
        <w:spacing w:after="120" w:line="240" w:lineRule="auto"/>
        <w:rPr>
          <w:rFonts w:ascii="Arial" w:hAnsi="Arial" w:cs="Arial"/>
        </w:rPr>
      </w:pPr>
      <w:r w:rsidRPr="00AD24E7">
        <w:rPr>
          <w:rFonts w:ascii="Arial" w:hAnsi="Arial" w:cs="Arial"/>
          <w:bCs/>
        </w:rPr>
        <w:t xml:space="preserve">All applicants are required to </w:t>
      </w:r>
      <w:r w:rsidR="004A7ABB">
        <w:rPr>
          <w:rFonts w:ascii="Arial" w:hAnsi="Arial" w:cs="Arial"/>
          <w:bCs/>
        </w:rPr>
        <w:t xml:space="preserve">provide evidence of support from their Employer by completing </w:t>
      </w:r>
      <w:r w:rsidRPr="00AD24E7">
        <w:rPr>
          <w:rFonts w:ascii="Arial" w:hAnsi="Arial" w:cs="Arial"/>
          <w:bCs/>
        </w:rPr>
        <w:t>this form and submit</w:t>
      </w:r>
      <w:r w:rsidR="004A7ABB">
        <w:rPr>
          <w:rFonts w:ascii="Arial" w:hAnsi="Arial" w:cs="Arial"/>
          <w:bCs/>
        </w:rPr>
        <w:t>ting</w:t>
      </w:r>
      <w:r w:rsidRPr="00AD24E7">
        <w:rPr>
          <w:rFonts w:ascii="Arial" w:hAnsi="Arial" w:cs="Arial"/>
          <w:bCs/>
        </w:rPr>
        <w:t xml:space="preserve"> it with their application to the </w:t>
      </w:r>
      <w:hyperlink r:id="rId11" w:history="1">
        <w:r w:rsidRPr="00AD24E7">
          <w:rPr>
            <w:rStyle w:val="Hyperlink"/>
            <w:rFonts w:ascii="Arial" w:hAnsi="Arial" w:cs="Arial"/>
            <w:b/>
          </w:rPr>
          <w:t>MSc/PG Dip</w:t>
        </w:r>
        <w:r w:rsidR="004A7ABB">
          <w:rPr>
            <w:rStyle w:val="Hyperlink"/>
            <w:rFonts w:ascii="Arial" w:hAnsi="Arial" w:cs="Arial"/>
            <w:b/>
          </w:rPr>
          <w:t>/PG Cert</w:t>
        </w:r>
        <w:r w:rsidRPr="00AD24E7">
          <w:rPr>
            <w:rStyle w:val="Hyperlink"/>
            <w:rFonts w:ascii="Arial" w:hAnsi="Arial" w:cs="Arial"/>
            <w:b/>
          </w:rPr>
          <w:t xml:space="preserve"> in Clinical Research Delivery</w:t>
        </w:r>
      </w:hyperlink>
      <w:r w:rsidRPr="00AD24E7">
        <w:rPr>
          <w:rFonts w:ascii="Arial" w:hAnsi="Arial" w:cs="Arial"/>
          <w:bCs/>
        </w:rPr>
        <w:t xml:space="preserve"> at King’s College London.</w:t>
      </w:r>
      <w:r w:rsidR="005A21D3" w:rsidRPr="005A21D3">
        <w:rPr>
          <w:rFonts w:ascii="Arial" w:hAnsi="Arial" w:cs="Arial"/>
          <w:bCs/>
        </w:rPr>
        <w:t xml:space="preserve"> </w:t>
      </w:r>
      <w:r w:rsidR="005A21D3" w:rsidRPr="00AD24E7">
        <w:rPr>
          <w:rFonts w:ascii="Arial" w:hAnsi="Arial" w:cs="Arial"/>
          <w:bCs/>
        </w:rPr>
        <w:t xml:space="preserve">Please ensure that this form is completed </w:t>
      </w:r>
      <w:r w:rsidR="005A21D3">
        <w:rPr>
          <w:rFonts w:ascii="Arial" w:hAnsi="Arial" w:cs="Arial"/>
          <w:bCs/>
        </w:rPr>
        <w:t xml:space="preserve">and signed </w:t>
      </w:r>
      <w:r w:rsidR="005A21D3" w:rsidRPr="00AD24E7">
        <w:rPr>
          <w:rFonts w:ascii="Arial" w:hAnsi="Arial" w:cs="Arial"/>
          <w:bCs/>
        </w:rPr>
        <w:t>by your senior line manager.</w:t>
      </w:r>
    </w:p>
    <w:p w14:paraId="14134A55" w14:textId="116BA015" w:rsidR="00AD24E7" w:rsidRPr="00047E92" w:rsidRDefault="00AD24E7" w:rsidP="005A21D3">
      <w:pPr>
        <w:spacing w:after="120" w:line="240" w:lineRule="auto"/>
        <w:ind w:left="-5" w:hanging="10"/>
        <w:rPr>
          <w:rFonts w:ascii="Arial" w:hAnsi="Arial" w:cs="Arial"/>
          <w:b/>
        </w:rPr>
      </w:pPr>
      <w:r w:rsidRPr="00047E92">
        <w:rPr>
          <w:rFonts w:ascii="Arial" w:hAnsi="Arial" w:cs="Arial"/>
          <w:b/>
        </w:rPr>
        <w:t>Applicant information:</w:t>
      </w:r>
    </w:p>
    <w:tbl>
      <w:tblPr>
        <w:tblStyle w:val="TableGrid"/>
        <w:tblW w:w="0" w:type="auto"/>
        <w:tblInd w:w="-5" w:type="dxa"/>
        <w:tblLook w:val="04A0" w:firstRow="1" w:lastRow="0" w:firstColumn="1" w:lastColumn="0" w:noHBand="0" w:noVBand="1"/>
      </w:tblPr>
      <w:tblGrid>
        <w:gridCol w:w="3119"/>
        <w:gridCol w:w="1559"/>
        <w:gridCol w:w="4678"/>
      </w:tblGrid>
      <w:tr w:rsidR="00AD24E7" w:rsidRPr="00047E92" w14:paraId="4664505B" w14:textId="77777777" w:rsidTr="001F5DE9">
        <w:tc>
          <w:tcPr>
            <w:tcW w:w="3119" w:type="dxa"/>
            <w:shd w:val="clear" w:color="auto" w:fill="F2F2F2" w:themeFill="background1" w:themeFillShade="F2"/>
          </w:tcPr>
          <w:p w14:paraId="43175880" w14:textId="5417D78F" w:rsidR="004A7ABB" w:rsidRPr="00047E92" w:rsidRDefault="00AD24E7" w:rsidP="005A21D3">
            <w:pPr>
              <w:spacing w:after="120"/>
              <w:rPr>
                <w:rFonts w:ascii="Arial" w:hAnsi="Arial" w:cs="Arial"/>
                <w:bCs/>
              </w:rPr>
            </w:pPr>
            <w:r w:rsidRPr="00047E92">
              <w:rPr>
                <w:rFonts w:ascii="Arial" w:hAnsi="Arial" w:cs="Arial"/>
                <w:bCs/>
              </w:rPr>
              <w:t>Applicant name:</w:t>
            </w:r>
            <w:r w:rsidR="004A7ABB">
              <w:rPr>
                <w:rFonts w:ascii="Arial" w:hAnsi="Arial" w:cs="Arial"/>
                <w:bCs/>
              </w:rPr>
              <w:br/>
            </w:r>
          </w:p>
        </w:tc>
        <w:tc>
          <w:tcPr>
            <w:tcW w:w="6237" w:type="dxa"/>
            <w:gridSpan w:val="2"/>
          </w:tcPr>
          <w:p w14:paraId="71AAF41F" w14:textId="77777777" w:rsidR="00AD24E7" w:rsidRPr="00047E92" w:rsidRDefault="00AD24E7" w:rsidP="005A21D3">
            <w:pPr>
              <w:spacing w:after="120"/>
              <w:rPr>
                <w:rFonts w:ascii="Arial" w:hAnsi="Arial" w:cs="Arial"/>
                <w:bCs/>
              </w:rPr>
            </w:pPr>
          </w:p>
        </w:tc>
      </w:tr>
      <w:tr w:rsidR="005A21D3" w:rsidRPr="00047E92" w14:paraId="7542D67C" w14:textId="77777777" w:rsidTr="001F5DE9">
        <w:tc>
          <w:tcPr>
            <w:tcW w:w="3119" w:type="dxa"/>
            <w:shd w:val="clear" w:color="auto" w:fill="F2F2F2" w:themeFill="background1" w:themeFillShade="F2"/>
          </w:tcPr>
          <w:p w14:paraId="55C49A63" w14:textId="5D1CF094" w:rsidR="005A21D3" w:rsidRPr="00047E92" w:rsidRDefault="005A21D3" w:rsidP="005A21D3">
            <w:pPr>
              <w:spacing w:after="120"/>
              <w:rPr>
                <w:rFonts w:ascii="Arial" w:hAnsi="Arial" w:cs="Arial"/>
                <w:bCs/>
              </w:rPr>
            </w:pPr>
            <w:r>
              <w:rPr>
                <w:rFonts w:ascii="Arial" w:hAnsi="Arial" w:cs="Arial"/>
                <w:bCs/>
              </w:rPr>
              <w:t>Applicant’s Role T</w:t>
            </w:r>
            <w:r w:rsidRPr="00047E92">
              <w:rPr>
                <w:rFonts w:ascii="Arial" w:hAnsi="Arial" w:cs="Arial"/>
                <w:bCs/>
              </w:rPr>
              <w:t>itle:</w:t>
            </w:r>
            <w:r w:rsidR="004A7ABB">
              <w:rPr>
                <w:rFonts w:ascii="Arial" w:hAnsi="Arial" w:cs="Arial"/>
                <w:bCs/>
              </w:rPr>
              <w:br/>
            </w:r>
          </w:p>
        </w:tc>
        <w:tc>
          <w:tcPr>
            <w:tcW w:w="6237" w:type="dxa"/>
            <w:gridSpan w:val="2"/>
          </w:tcPr>
          <w:p w14:paraId="7263AF23" w14:textId="77777777" w:rsidR="005A21D3" w:rsidRPr="00047E92" w:rsidRDefault="005A21D3" w:rsidP="005A21D3">
            <w:pPr>
              <w:spacing w:after="120"/>
              <w:rPr>
                <w:rFonts w:ascii="Arial" w:hAnsi="Arial" w:cs="Arial"/>
                <w:bCs/>
              </w:rPr>
            </w:pPr>
          </w:p>
        </w:tc>
      </w:tr>
      <w:tr w:rsidR="00947933" w:rsidRPr="00047E92" w14:paraId="24C28F3C" w14:textId="77777777" w:rsidTr="00947933">
        <w:tc>
          <w:tcPr>
            <w:tcW w:w="9356" w:type="dxa"/>
            <w:gridSpan w:val="3"/>
            <w:shd w:val="clear" w:color="auto" w:fill="F2F2F2" w:themeFill="background1" w:themeFillShade="F2"/>
          </w:tcPr>
          <w:p w14:paraId="5F644547" w14:textId="17D33C37" w:rsidR="00947933" w:rsidRPr="00047E92" w:rsidRDefault="00947933" w:rsidP="005A21D3">
            <w:pPr>
              <w:spacing w:after="120"/>
              <w:rPr>
                <w:rFonts w:ascii="Arial" w:hAnsi="Arial" w:cs="Arial"/>
                <w:bCs/>
              </w:rPr>
            </w:pPr>
            <w:r w:rsidRPr="00047E92">
              <w:rPr>
                <w:rFonts w:ascii="Arial" w:hAnsi="Arial" w:cs="Arial"/>
                <w:bCs/>
              </w:rPr>
              <w:t>Course you have applied to:</w:t>
            </w:r>
          </w:p>
        </w:tc>
      </w:tr>
      <w:tr w:rsidR="00D23917" w:rsidRPr="00047E92" w14:paraId="09100E69" w14:textId="77777777" w:rsidTr="00947933">
        <w:tc>
          <w:tcPr>
            <w:tcW w:w="4678" w:type="dxa"/>
            <w:gridSpan w:val="2"/>
            <w:shd w:val="clear" w:color="auto" w:fill="FFFFFF" w:themeFill="background1"/>
          </w:tcPr>
          <w:p w14:paraId="2A34D8FB" w14:textId="77777777" w:rsidR="00947933" w:rsidRPr="001F5DE9" w:rsidRDefault="00947933" w:rsidP="00947933">
            <w:pPr>
              <w:spacing w:after="120"/>
              <w:rPr>
                <w:rFonts w:ascii="Arial" w:hAnsi="Arial" w:cs="Arial"/>
                <w:bCs/>
                <w:i/>
                <w:iCs/>
              </w:rPr>
            </w:pPr>
            <w:r w:rsidRPr="001F5DE9">
              <w:rPr>
                <w:rFonts w:ascii="Arial" w:hAnsi="Arial" w:cs="Arial"/>
                <w:bCs/>
                <w:i/>
                <w:iCs/>
                <w:u w:val="single"/>
              </w:rPr>
              <w:t>Courses</w:t>
            </w:r>
            <w:r>
              <w:rPr>
                <w:rFonts w:ascii="Arial" w:hAnsi="Arial" w:cs="Arial"/>
                <w:bCs/>
                <w:i/>
                <w:iCs/>
                <w:u w:val="single"/>
              </w:rPr>
              <w:t xml:space="preserve"> of study</w:t>
            </w:r>
            <w:r w:rsidRPr="001F5DE9">
              <w:rPr>
                <w:rFonts w:ascii="Arial" w:hAnsi="Arial" w:cs="Arial"/>
                <w:bCs/>
                <w:i/>
                <w:iCs/>
              </w:rPr>
              <w:t>:</w:t>
            </w:r>
          </w:p>
          <w:p w14:paraId="4874CD28" w14:textId="77777777" w:rsidR="00947933" w:rsidRDefault="00000000" w:rsidP="00947933">
            <w:pPr>
              <w:spacing w:after="120"/>
              <w:rPr>
                <w:rFonts w:ascii="Arial" w:hAnsi="Arial" w:cs="Arial"/>
                <w:bCs/>
              </w:rPr>
            </w:pPr>
            <w:sdt>
              <w:sdtPr>
                <w:rPr>
                  <w:rFonts w:ascii="Arial" w:hAnsi="Arial" w:cs="Arial"/>
                  <w:bCs/>
                </w:rPr>
                <w:id w:val="758948814"/>
                <w14:checkbox>
                  <w14:checked w14:val="0"/>
                  <w14:checkedState w14:val="2612" w14:font="MS Gothic"/>
                  <w14:uncheckedState w14:val="2610" w14:font="MS Gothic"/>
                </w14:checkbox>
              </w:sdtPr>
              <w:sdtContent>
                <w:r w:rsidR="00947933">
                  <w:rPr>
                    <w:rFonts w:ascii="MS Gothic" w:eastAsia="MS Gothic" w:hAnsi="MS Gothic" w:cs="Arial" w:hint="eastAsia"/>
                    <w:bCs/>
                  </w:rPr>
                  <w:t>☐</w:t>
                </w:r>
              </w:sdtContent>
            </w:sdt>
            <w:r w:rsidR="00947933" w:rsidRPr="00047E92">
              <w:rPr>
                <w:rFonts w:ascii="Arial" w:hAnsi="Arial" w:cs="Arial"/>
                <w:bCs/>
              </w:rPr>
              <w:t xml:space="preserve"> </w:t>
            </w:r>
            <w:r w:rsidR="00947933" w:rsidRPr="002E04A0">
              <w:rPr>
                <w:rFonts w:ascii="Arial" w:hAnsi="Arial" w:cs="Arial"/>
                <w:b/>
              </w:rPr>
              <w:t>PG Certificate in Clinical Research Delivery</w:t>
            </w:r>
            <w:r w:rsidR="00947933">
              <w:rPr>
                <w:rFonts w:ascii="Arial" w:hAnsi="Arial" w:cs="Arial"/>
                <w:b/>
              </w:rPr>
              <w:t xml:space="preserve"> </w:t>
            </w:r>
            <w:r w:rsidR="00947933" w:rsidRPr="001F5DE9">
              <w:rPr>
                <w:rFonts w:ascii="Arial" w:hAnsi="Arial" w:cs="Arial"/>
                <w:bCs/>
              </w:rPr>
              <w:t>–</w:t>
            </w:r>
            <w:r w:rsidR="00947933">
              <w:rPr>
                <w:rFonts w:ascii="Arial" w:hAnsi="Arial" w:cs="Arial"/>
                <w:b/>
              </w:rPr>
              <w:t xml:space="preserve"> </w:t>
            </w:r>
            <w:r w:rsidR="00947933">
              <w:rPr>
                <w:rFonts w:ascii="Arial" w:hAnsi="Arial" w:cs="Arial"/>
                <w:bCs/>
              </w:rPr>
              <w:t>60 credits studied over 1 year</w:t>
            </w:r>
          </w:p>
          <w:tbl>
            <w:tblPr>
              <w:tblStyle w:val="TableGrid"/>
              <w:tblW w:w="0" w:type="auto"/>
              <w:tblLook w:val="04A0" w:firstRow="1" w:lastRow="0" w:firstColumn="1" w:lastColumn="0" w:noHBand="0" w:noVBand="1"/>
            </w:tblPr>
            <w:tblGrid>
              <w:gridCol w:w="883"/>
              <w:gridCol w:w="3569"/>
            </w:tblGrid>
            <w:tr w:rsidR="00947933" w14:paraId="78AB83D8" w14:textId="77777777" w:rsidTr="00947933">
              <w:tc>
                <w:tcPr>
                  <w:tcW w:w="883" w:type="dxa"/>
                  <w:shd w:val="clear" w:color="auto" w:fill="E2EFD9" w:themeFill="accent6" w:themeFillTint="33"/>
                </w:tcPr>
                <w:p w14:paraId="43EF454F"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69" w:type="dxa"/>
                  <w:shd w:val="clear" w:color="auto" w:fill="E2EFD9" w:themeFill="accent6" w:themeFillTint="33"/>
                </w:tcPr>
                <w:p w14:paraId="4D42B001"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1 (15 credits)</w:t>
                  </w:r>
                </w:p>
                <w:p w14:paraId="1266FB12"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Issues in the Conduct of Health Care Research (15 credits)</w:t>
                  </w:r>
                </w:p>
                <w:p w14:paraId="13BA99D0"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Evidence &amp; Research as the Basis of Care (30 credits)</w:t>
                  </w:r>
                </w:p>
              </w:tc>
            </w:tr>
          </w:tbl>
          <w:p w14:paraId="529D51BB" w14:textId="3E6E9FA5" w:rsidR="00947933" w:rsidRDefault="00947933" w:rsidP="00947933">
            <w:pPr>
              <w:spacing w:after="120"/>
              <w:rPr>
                <w:rFonts w:ascii="Arial" w:hAnsi="Arial" w:cs="Arial"/>
                <w:bCs/>
              </w:rPr>
            </w:pPr>
            <w:r>
              <w:rPr>
                <w:rFonts w:ascii="Arial" w:hAnsi="Arial" w:cs="Arial"/>
                <w:bCs/>
              </w:rPr>
              <w:br/>
            </w:r>
            <w:sdt>
              <w:sdtPr>
                <w:rPr>
                  <w:rFonts w:ascii="Arial" w:hAnsi="Arial" w:cs="Arial"/>
                  <w:bCs/>
                </w:rPr>
                <w:id w:val="177928798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1F5DE9">
              <w:rPr>
                <w:rFonts w:ascii="Arial" w:hAnsi="Arial" w:cs="Arial"/>
                <w:b/>
              </w:rPr>
              <w:t>PG Diploma in Clinical Research Delivery</w:t>
            </w:r>
            <w:r>
              <w:rPr>
                <w:rFonts w:ascii="Arial" w:hAnsi="Arial" w:cs="Arial"/>
                <w:bCs/>
              </w:rPr>
              <w:t xml:space="preserve"> – 120 credits studied over 2 years:</w:t>
            </w:r>
          </w:p>
          <w:tbl>
            <w:tblPr>
              <w:tblStyle w:val="TableGrid"/>
              <w:tblW w:w="0" w:type="auto"/>
              <w:tblLook w:val="04A0" w:firstRow="1" w:lastRow="0" w:firstColumn="1" w:lastColumn="0" w:noHBand="0" w:noVBand="1"/>
            </w:tblPr>
            <w:tblGrid>
              <w:gridCol w:w="883"/>
              <w:gridCol w:w="3569"/>
            </w:tblGrid>
            <w:tr w:rsidR="00947933" w14:paraId="5C6ADBAB" w14:textId="77777777" w:rsidTr="00947933">
              <w:tc>
                <w:tcPr>
                  <w:tcW w:w="883" w:type="dxa"/>
                  <w:shd w:val="clear" w:color="auto" w:fill="E2EFD9" w:themeFill="accent6" w:themeFillTint="33"/>
                </w:tcPr>
                <w:p w14:paraId="78554A72"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69" w:type="dxa"/>
                  <w:shd w:val="clear" w:color="auto" w:fill="E2EFD9" w:themeFill="accent6" w:themeFillTint="33"/>
                </w:tcPr>
                <w:p w14:paraId="7B15FD9B"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1 (15 credits)</w:t>
                  </w:r>
                </w:p>
                <w:p w14:paraId="15AF2FCD"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Issues in the Conduct of Health Care Research (15 credits)</w:t>
                  </w:r>
                </w:p>
                <w:p w14:paraId="7CC99520"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Evidence &amp; Research as the Basis of Care (30 credits)</w:t>
                  </w:r>
                </w:p>
              </w:tc>
            </w:tr>
            <w:tr w:rsidR="00947933" w14:paraId="1620ECAF" w14:textId="77777777" w:rsidTr="00947933">
              <w:tc>
                <w:tcPr>
                  <w:tcW w:w="883" w:type="dxa"/>
                  <w:shd w:val="clear" w:color="auto" w:fill="E2EFD9" w:themeFill="accent6" w:themeFillTint="33"/>
                </w:tcPr>
                <w:p w14:paraId="0A7A1075" w14:textId="77777777" w:rsidR="00947933" w:rsidRPr="00947933" w:rsidRDefault="00947933" w:rsidP="00947933">
                  <w:pPr>
                    <w:spacing w:after="120"/>
                    <w:rPr>
                      <w:rFonts w:ascii="Arial" w:hAnsi="Arial" w:cs="Arial"/>
                      <w:bCs/>
                      <w:sz w:val="20"/>
                      <w:szCs w:val="20"/>
                    </w:rPr>
                  </w:pPr>
                  <w:r>
                    <w:rPr>
                      <w:rFonts w:ascii="Arial" w:hAnsi="Arial" w:cs="Arial"/>
                      <w:bCs/>
                      <w:sz w:val="20"/>
                      <w:szCs w:val="20"/>
                    </w:rPr>
                    <w:t>Year 2</w:t>
                  </w:r>
                </w:p>
              </w:tc>
              <w:tc>
                <w:tcPr>
                  <w:tcW w:w="3569" w:type="dxa"/>
                  <w:shd w:val="clear" w:color="auto" w:fill="E2EFD9" w:themeFill="accent6" w:themeFillTint="33"/>
                </w:tcPr>
                <w:p w14:paraId="07D60A1C" w14:textId="77777777" w:rsid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2 (30 credits)</w:t>
                  </w:r>
                </w:p>
                <w:p w14:paraId="394E9117"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Optional modules (30 credits)</w:t>
                  </w:r>
                </w:p>
              </w:tc>
            </w:tr>
          </w:tbl>
          <w:p w14:paraId="0824BA70" w14:textId="77777777" w:rsidR="00947933" w:rsidRDefault="00947933" w:rsidP="00947933">
            <w:pPr>
              <w:spacing w:after="120"/>
              <w:rPr>
                <w:rFonts w:ascii="Arial" w:hAnsi="Arial" w:cs="Arial"/>
                <w:bCs/>
              </w:rPr>
            </w:pPr>
            <w:r>
              <w:rPr>
                <w:rFonts w:ascii="Arial" w:hAnsi="Arial" w:cs="Arial"/>
                <w:bCs/>
              </w:rPr>
              <w:br/>
            </w:r>
            <w:sdt>
              <w:sdtPr>
                <w:rPr>
                  <w:rFonts w:ascii="Arial" w:hAnsi="Arial" w:cs="Arial"/>
                  <w:bCs/>
                </w:rPr>
                <w:id w:val="-187175269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047E92">
              <w:rPr>
                <w:rFonts w:ascii="Arial" w:hAnsi="Arial" w:cs="Arial"/>
                <w:bCs/>
              </w:rPr>
              <w:t xml:space="preserve"> </w:t>
            </w:r>
            <w:r w:rsidRPr="002E04A0">
              <w:rPr>
                <w:rFonts w:ascii="Arial" w:hAnsi="Arial" w:cs="Arial"/>
                <w:b/>
              </w:rPr>
              <w:t>MSc in Clinical Research Delivery</w:t>
            </w:r>
            <w:r>
              <w:rPr>
                <w:rFonts w:ascii="Arial" w:hAnsi="Arial" w:cs="Arial"/>
                <w:b/>
              </w:rPr>
              <w:t xml:space="preserve"> </w:t>
            </w:r>
            <w:r w:rsidRPr="001F5DE9">
              <w:rPr>
                <w:rFonts w:ascii="Arial" w:hAnsi="Arial" w:cs="Arial"/>
                <w:bCs/>
              </w:rPr>
              <w:t>–</w:t>
            </w:r>
            <w:r>
              <w:rPr>
                <w:rFonts w:ascii="Arial" w:hAnsi="Arial" w:cs="Arial"/>
                <w:b/>
              </w:rPr>
              <w:t xml:space="preserve"> </w:t>
            </w:r>
            <w:r>
              <w:rPr>
                <w:rFonts w:ascii="Arial" w:hAnsi="Arial" w:cs="Arial"/>
                <w:bCs/>
              </w:rPr>
              <w:t>180 credits studied over 3 years</w:t>
            </w:r>
          </w:p>
          <w:tbl>
            <w:tblPr>
              <w:tblStyle w:val="TableGrid"/>
              <w:tblW w:w="0" w:type="auto"/>
              <w:tblLook w:val="04A0" w:firstRow="1" w:lastRow="0" w:firstColumn="1" w:lastColumn="0" w:noHBand="0" w:noVBand="1"/>
            </w:tblPr>
            <w:tblGrid>
              <w:gridCol w:w="883"/>
              <w:gridCol w:w="3569"/>
            </w:tblGrid>
            <w:tr w:rsidR="00947933" w14:paraId="23F4A456" w14:textId="77777777" w:rsidTr="00947933">
              <w:tc>
                <w:tcPr>
                  <w:tcW w:w="883" w:type="dxa"/>
                  <w:shd w:val="clear" w:color="auto" w:fill="E2EFD9" w:themeFill="accent6" w:themeFillTint="33"/>
                </w:tcPr>
                <w:p w14:paraId="04110B65"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69" w:type="dxa"/>
                  <w:shd w:val="clear" w:color="auto" w:fill="E2EFD9" w:themeFill="accent6" w:themeFillTint="33"/>
                </w:tcPr>
                <w:p w14:paraId="1CEED7B8"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1 (15 credits)</w:t>
                  </w:r>
                </w:p>
                <w:p w14:paraId="11D65FE6"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Issues in the Conduct of Health Care Research (15 credits)</w:t>
                  </w:r>
                </w:p>
                <w:p w14:paraId="6829BAEA"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Evidence &amp; Research as the Basis of Care (30 credits)</w:t>
                  </w:r>
                </w:p>
              </w:tc>
            </w:tr>
            <w:tr w:rsidR="00947933" w14:paraId="5DE4E664" w14:textId="77777777" w:rsidTr="00947933">
              <w:tc>
                <w:tcPr>
                  <w:tcW w:w="883" w:type="dxa"/>
                  <w:shd w:val="clear" w:color="auto" w:fill="E2EFD9" w:themeFill="accent6" w:themeFillTint="33"/>
                </w:tcPr>
                <w:p w14:paraId="7B513E59" w14:textId="77777777" w:rsidR="00947933" w:rsidRPr="00947933" w:rsidRDefault="00947933" w:rsidP="00947933">
                  <w:pPr>
                    <w:spacing w:after="120"/>
                    <w:rPr>
                      <w:rFonts w:ascii="Arial" w:hAnsi="Arial" w:cs="Arial"/>
                      <w:bCs/>
                      <w:sz w:val="20"/>
                      <w:szCs w:val="20"/>
                    </w:rPr>
                  </w:pPr>
                  <w:r>
                    <w:rPr>
                      <w:rFonts w:ascii="Arial" w:hAnsi="Arial" w:cs="Arial"/>
                      <w:bCs/>
                      <w:sz w:val="20"/>
                      <w:szCs w:val="20"/>
                    </w:rPr>
                    <w:t>Year 2</w:t>
                  </w:r>
                </w:p>
              </w:tc>
              <w:tc>
                <w:tcPr>
                  <w:tcW w:w="3569" w:type="dxa"/>
                  <w:shd w:val="clear" w:color="auto" w:fill="E2EFD9" w:themeFill="accent6" w:themeFillTint="33"/>
                </w:tcPr>
                <w:p w14:paraId="76D1C4A1" w14:textId="77777777" w:rsid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2 (30 credits)</w:t>
                  </w:r>
                </w:p>
                <w:p w14:paraId="68714EB2"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Optional modules (30 credits)</w:t>
                  </w:r>
                </w:p>
              </w:tc>
            </w:tr>
            <w:tr w:rsidR="00947933" w14:paraId="7596ACE2" w14:textId="77777777" w:rsidTr="00947933">
              <w:tc>
                <w:tcPr>
                  <w:tcW w:w="883" w:type="dxa"/>
                  <w:shd w:val="clear" w:color="auto" w:fill="E2EFD9" w:themeFill="accent6" w:themeFillTint="33"/>
                </w:tcPr>
                <w:p w14:paraId="31678177" w14:textId="77777777" w:rsidR="00947933" w:rsidRDefault="00947933" w:rsidP="00947933">
                  <w:pPr>
                    <w:spacing w:after="120"/>
                    <w:rPr>
                      <w:rFonts w:ascii="Arial" w:hAnsi="Arial" w:cs="Arial"/>
                      <w:bCs/>
                      <w:sz w:val="20"/>
                      <w:szCs w:val="20"/>
                    </w:rPr>
                  </w:pPr>
                  <w:r>
                    <w:rPr>
                      <w:rFonts w:ascii="Arial" w:hAnsi="Arial" w:cs="Arial"/>
                      <w:bCs/>
                      <w:sz w:val="20"/>
                      <w:szCs w:val="20"/>
                    </w:rPr>
                    <w:t>Year 3</w:t>
                  </w:r>
                </w:p>
              </w:tc>
              <w:tc>
                <w:tcPr>
                  <w:tcW w:w="3569" w:type="dxa"/>
                  <w:shd w:val="clear" w:color="auto" w:fill="E2EFD9" w:themeFill="accent6" w:themeFillTint="33"/>
                </w:tcPr>
                <w:p w14:paraId="6ADE84B9"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Dissertation (60 Credits)</w:t>
                  </w:r>
                </w:p>
              </w:tc>
            </w:tr>
          </w:tbl>
          <w:p w14:paraId="6D206215" w14:textId="1F36F47D" w:rsidR="00947933" w:rsidRPr="00047E92" w:rsidRDefault="00947933" w:rsidP="005A21D3">
            <w:pPr>
              <w:spacing w:after="120"/>
              <w:rPr>
                <w:rFonts w:ascii="Arial" w:hAnsi="Arial" w:cs="Arial"/>
                <w:bCs/>
              </w:rPr>
            </w:pPr>
            <w:r w:rsidRPr="00947933">
              <w:rPr>
                <w:rFonts w:ascii="Arial" w:hAnsi="Arial" w:cs="Arial"/>
                <w:bCs/>
                <w:color w:val="FFFFFF" w:themeColor="background1"/>
              </w:rPr>
              <w:t>.</w:t>
            </w:r>
          </w:p>
        </w:tc>
        <w:tc>
          <w:tcPr>
            <w:tcW w:w="4678" w:type="dxa"/>
          </w:tcPr>
          <w:p w14:paraId="54D3D35E" w14:textId="0C25FA2A" w:rsidR="00715AE1" w:rsidRDefault="00947933" w:rsidP="005A21D3">
            <w:pPr>
              <w:spacing w:after="120"/>
              <w:rPr>
                <w:rFonts w:ascii="Arial" w:hAnsi="Arial" w:cs="Arial"/>
                <w:bCs/>
                <w:i/>
                <w:iCs/>
              </w:rPr>
            </w:pPr>
            <w:r>
              <w:rPr>
                <w:rFonts w:ascii="Arial" w:hAnsi="Arial" w:cs="Arial"/>
                <w:bCs/>
                <w:i/>
                <w:iCs/>
                <w:u w:val="single"/>
              </w:rPr>
              <w:br/>
            </w:r>
            <w:r w:rsidR="00715AE1" w:rsidRPr="001F5DE9">
              <w:rPr>
                <w:rFonts w:ascii="Arial" w:hAnsi="Arial" w:cs="Arial"/>
                <w:bCs/>
                <w:i/>
                <w:iCs/>
                <w:u w:val="single"/>
              </w:rPr>
              <w:t xml:space="preserve">Courses </w:t>
            </w:r>
            <w:r w:rsidR="008E6D1B">
              <w:rPr>
                <w:rFonts w:ascii="Arial" w:hAnsi="Arial" w:cs="Arial"/>
                <w:bCs/>
                <w:i/>
                <w:iCs/>
                <w:u w:val="single"/>
              </w:rPr>
              <w:t xml:space="preserve">of study </w:t>
            </w:r>
            <w:r w:rsidR="00715AE1" w:rsidRPr="001F5DE9">
              <w:rPr>
                <w:rFonts w:ascii="Arial" w:hAnsi="Arial" w:cs="Arial"/>
                <w:bCs/>
                <w:i/>
                <w:iCs/>
                <w:u w:val="single"/>
              </w:rPr>
              <w:t>with Advanced Standing</w:t>
            </w:r>
            <w:r w:rsidR="00715AE1" w:rsidRPr="001F5DE9">
              <w:rPr>
                <w:rFonts w:ascii="Arial" w:hAnsi="Arial" w:cs="Arial"/>
                <w:bCs/>
                <w:i/>
                <w:iCs/>
              </w:rPr>
              <w:t>:</w:t>
            </w:r>
          </w:p>
          <w:p w14:paraId="51D0E75D" w14:textId="0B613335" w:rsidR="00947933" w:rsidRPr="001F5DE9" w:rsidRDefault="00947933" w:rsidP="005A21D3">
            <w:pPr>
              <w:spacing w:after="120"/>
              <w:rPr>
                <w:rFonts w:ascii="Arial" w:hAnsi="Arial" w:cs="Arial"/>
                <w:bCs/>
                <w:i/>
                <w:iCs/>
              </w:rPr>
            </w:pPr>
            <w:r w:rsidRPr="001F5DE9">
              <w:rPr>
                <w:rFonts w:ascii="Arial" w:hAnsi="Arial" w:cs="Arial"/>
                <w:bCs/>
                <w:i/>
                <w:iCs/>
                <w:sz w:val="18"/>
                <w:szCs w:val="18"/>
                <w:u w:val="single"/>
              </w:rPr>
              <w:t>Note</w:t>
            </w:r>
            <w:r w:rsidRPr="001F5DE9">
              <w:rPr>
                <w:rFonts w:ascii="Arial" w:hAnsi="Arial" w:cs="Arial"/>
                <w:bCs/>
                <w:i/>
                <w:iCs/>
                <w:sz w:val="18"/>
                <w:szCs w:val="18"/>
              </w:rPr>
              <w:t xml:space="preserve">: to be accepted on to a course with Advanced Standing, you MUST </w:t>
            </w:r>
            <w:r>
              <w:rPr>
                <w:rFonts w:ascii="Arial" w:hAnsi="Arial" w:cs="Arial"/>
                <w:bCs/>
                <w:i/>
                <w:iCs/>
                <w:sz w:val="18"/>
                <w:szCs w:val="18"/>
              </w:rPr>
              <w:t xml:space="preserve">provide us with evidence of your prior learning in clinical research by completing the </w:t>
            </w:r>
            <w:r w:rsidRPr="002E04A0">
              <w:rPr>
                <w:rFonts w:ascii="Arial" w:hAnsi="Arial" w:cs="Arial"/>
                <w:bCs/>
                <w:i/>
                <w:iCs/>
                <w:sz w:val="18"/>
                <w:szCs w:val="18"/>
              </w:rPr>
              <w:t xml:space="preserve">complete the </w:t>
            </w:r>
            <w:hyperlink r:id="rId12" w:history="1">
              <w:r w:rsidRPr="001F5DE9">
                <w:rPr>
                  <w:rStyle w:val="Hyperlink"/>
                  <w:b/>
                </w:rPr>
                <w:t>RPL</w:t>
              </w:r>
              <w:r>
                <w:rPr>
                  <w:rStyle w:val="Hyperlink"/>
                  <w:b/>
                </w:rPr>
                <w:t xml:space="preserve"> </w:t>
              </w:r>
              <w:r w:rsidRPr="001F5DE9">
                <w:rPr>
                  <w:rStyle w:val="Hyperlink"/>
                  <w:b/>
                </w:rPr>
                <w:t>form</w:t>
              </w:r>
            </w:hyperlink>
            <w:r>
              <w:rPr>
                <w:rFonts w:ascii="Arial" w:hAnsi="Arial" w:cs="Arial"/>
                <w:bCs/>
                <w:i/>
                <w:iCs/>
                <w:sz w:val="18"/>
                <w:szCs w:val="18"/>
              </w:rPr>
              <w:t xml:space="preserve"> </w:t>
            </w:r>
            <w:r w:rsidRPr="001F5DE9">
              <w:rPr>
                <w:rFonts w:ascii="Arial" w:hAnsi="Arial" w:cs="Arial"/>
                <w:bCs/>
                <w:i/>
                <w:iCs/>
                <w:sz w:val="18"/>
                <w:szCs w:val="18"/>
              </w:rPr>
              <w:t>and submit</w:t>
            </w:r>
            <w:r>
              <w:rPr>
                <w:rFonts w:ascii="Arial" w:hAnsi="Arial" w:cs="Arial"/>
                <w:bCs/>
                <w:i/>
                <w:iCs/>
                <w:sz w:val="18"/>
                <w:szCs w:val="18"/>
              </w:rPr>
              <w:t>ting</w:t>
            </w:r>
            <w:r w:rsidRPr="001F5DE9">
              <w:rPr>
                <w:rFonts w:ascii="Arial" w:hAnsi="Arial" w:cs="Arial"/>
                <w:bCs/>
                <w:i/>
                <w:iCs/>
                <w:sz w:val="18"/>
                <w:szCs w:val="18"/>
              </w:rPr>
              <w:t xml:space="preserve"> this with your application.</w:t>
            </w:r>
          </w:p>
          <w:p w14:paraId="39B1CA92" w14:textId="489B105A" w:rsidR="00715AE1" w:rsidRDefault="00000000" w:rsidP="00715AE1">
            <w:pPr>
              <w:spacing w:after="120"/>
              <w:rPr>
                <w:rFonts w:ascii="Arial" w:hAnsi="Arial" w:cs="Arial"/>
                <w:bCs/>
              </w:rPr>
            </w:pPr>
            <w:sdt>
              <w:sdtPr>
                <w:rPr>
                  <w:rFonts w:ascii="Arial" w:hAnsi="Arial" w:cs="Arial"/>
                  <w:bCs/>
                </w:rPr>
                <w:id w:val="-1055847203"/>
                <w14:checkbox>
                  <w14:checked w14:val="0"/>
                  <w14:checkedState w14:val="2612" w14:font="MS Gothic"/>
                  <w14:uncheckedState w14:val="2610" w14:font="MS Gothic"/>
                </w14:checkbox>
              </w:sdtPr>
              <w:sdtContent>
                <w:r w:rsidR="00715AE1">
                  <w:rPr>
                    <w:rFonts w:ascii="MS Gothic" w:eastAsia="MS Gothic" w:hAnsi="MS Gothic" w:cs="Arial" w:hint="eastAsia"/>
                    <w:bCs/>
                  </w:rPr>
                  <w:t>☐</w:t>
                </w:r>
              </w:sdtContent>
            </w:sdt>
            <w:r w:rsidR="00715AE1" w:rsidRPr="00047E92">
              <w:rPr>
                <w:rFonts w:ascii="Arial" w:hAnsi="Arial" w:cs="Arial"/>
                <w:bCs/>
              </w:rPr>
              <w:t xml:space="preserve"> </w:t>
            </w:r>
            <w:r w:rsidR="00715AE1" w:rsidRPr="002E04A0">
              <w:rPr>
                <w:rFonts w:ascii="Arial" w:hAnsi="Arial" w:cs="Arial"/>
                <w:b/>
              </w:rPr>
              <w:t>PG Diploma in Clinical Research Deliver</w:t>
            </w:r>
            <w:r w:rsidR="00715AE1">
              <w:rPr>
                <w:rFonts w:ascii="Arial" w:hAnsi="Arial" w:cs="Arial"/>
                <w:b/>
              </w:rPr>
              <w:t xml:space="preserve">y with Advanced Standing </w:t>
            </w:r>
            <w:r w:rsidR="00715AE1">
              <w:rPr>
                <w:rFonts w:ascii="Arial" w:hAnsi="Arial" w:cs="Arial"/>
                <w:bCs/>
              </w:rPr>
              <w:t>(</w:t>
            </w:r>
            <w:r w:rsidR="003D2CA2">
              <w:rPr>
                <w:rFonts w:ascii="Arial" w:hAnsi="Arial" w:cs="Arial"/>
                <w:bCs/>
              </w:rPr>
              <w:t xml:space="preserve">60 </w:t>
            </w:r>
            <w:r w:rsidR="00CD2EFA">
              <w:rPr>
                <w:rFonts w:ascii="Arial" w:hAnsi="Arial" w:cs="Arial"/>
                <w:bCs/>
              </w:rPr>
              <w:t xml:space="preserve">credits studied over </w:t>
            </w:r>
            <w:r w:rsidR="003D2CA2">
              <w:rPr>
                <w:rFonts w:ascii="Arial" w:hAnsi="Arial" w:cs="Arial"/>
                <w:bCs/>
              </w:rPr>
              <w:t>1</w:t>
            </w:r>
            <w:r w:rsidR="00CD2EFA">
              <w:rPr>
                <w:rFonts w:ascii="Arial" w:hAnsi="Arial" w:cs="Arial"/>
                <w:bCs/>
              </w:rPr>
              <w:t xml:space="preserve"> year, plus an award </w:t>
            </w:r>
            <w:r w:rsidR="00163B0D">
              <w:rPr>
                <w:rFonts w:ascii="Arial" w:hAnsi="Arial" w:cs="Arial"/>
                <w:bCs/>
              </w:rPr>
              <w:t xml:space="preserve">on entry </w:t>
            </w:r>
            <w:r w:rsidR="00CD2EFA">
              <w:rPr>
                <w:rFonts w:ascii="Arial" w:hAnsi="Arial" w:cs="Arial"/>
                <w:bCs/>
              </w:rPr>
              <w:t>of 60 credits of Advanced Standing</w:t>
            </w:r>
            <w:r w:rsidR="00715AE1">
              <w:rPr>
                <w:rFonts w:ascii="Arial" w:hAnsi="Arial" w:cs="Arial"/>
                <w:bCs/>
              </w:rPr>
              <w:t>)</w:t>
            </w:r>
            <w:r w:rsidR="003D2CA2">
              <w:rPr>
                <w:rFonts w:ascii="Arial" w:hAnsi="Arial" w:cs="Arial"/>
                <w:bCs/>
              </w:rPr>
              <w:t xml:space="preserve"> </w:t>
            </w:r>
          </w:p>
          <w:tbl>
            <w:tblPr>
              <w:tblStyle w:val="TableGrid"/>
              <w:tblW w:w="0" w:type="auto"/>
              <w:tblLook w:val="04A0" w:firstRow="1" w:lastRow="0" w:firstColumn="1" w:lastColumn="0" w:noHBand="0" w:noVBand="1"/>
            </w:tblPr>
            <w:tblGrid>
              <w:gridCol w:w="880"/>
              <w:gridCol w:w="3572"/>
            </w:tblGrid>
            <w:tr w:rsidR="00947933" w:rsidRPr="00947933" w14:paraId="6852A52A" w14:textId="77777777" w:rsidTr="00947933">
              <w:tc>
                <w:tcPr>
                  <w:tcW w:w="880" w:type="dxa"/>
                  <w:shd w:val="clear" w:color="auto" w:fill="E2EFD9" w:themeFill="accent6" w:themeFillTint="33"/>
                </w:tcPr>
                <w:p w14:paraId="502588DD"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72" w:type="dxa"/>
                  <w:shd w:val="clear" w:color="auto" w:fill="E2EFD9" w:themeFill="accent6" w:themeFillTint="33"/>
                </w:tcPr>
                <w:p w14:paraId="53CC868D" w14:textId="11BDD6E9" w:rsidR="00947933" w:rsidRPr="00947933" w:rsidRDefault="00947933" w:rsidP="00947933">
                  <w:pPr>
                    <w:pStyle w:val="ListParagraph"/>
                    <w:numPr>
                      <w:ilvl w:val="0"/>
                      <w:numId w:val="3"/>
                    </w:numPr>
                    <w:spacing w:after="120"/>
                    <w:ind w:left="322" w:hanging="218"/>
                    <w:rPr>
                      <w:rFonts w:ascii="Arial" w:hAnsi="Arial" w:cs="Arial"/>
                      <w:bCs/>
                      <w:sz w:val="20"/>
                      <w:szCs w:val="20"/>
                    </w:rPr>
                  </w:pPr>
                  <w:r>
                    <w:rPr>
                      <w:rFonts w:ascii="Arial" w:hAnsi="Arial" w:cs="Arial"/>
                      <w:bCs/>
                      <w:sz w:val="20"/>
                      <w:szCs w:val="20"/>
                    </w:rPr>
                    <w:t>60 credits of Advanced Standing</w:t>
                  </w:r>
                </w:p>
              </w:tc>
            </w:tr>
            <w:tr w:rsidR="00947933" w:rsidRPr="00947933" w14:paraId="16DECC19" w14:textId="77777777" w:rsidTr="00947933">
              <w:tc>
                <w:tcPr>
                  <w:tcW w:w="880" w:type="dxa"/>
                  <w:shd w:val="clear" w:color="auto" w:fill="E2EFD9" w:themeFill="accent6" w:themeFillTint="33"/>
                </w:tcPr>
                <w:p w14:paraId="1B86EE2B" w14:textId="51CE2371" w:rsidR="00947933" w:rsidRPr="00947933" w:rsidRDefault="00947933" w:rsidP="00947933">
                  <w:pPr>
                    <w:spacing w:after="120"/>
                    <w:rPr>
                      <w:rFonts w:ascii="Arial" w:hAnsi="Arial" w:cs="Arial"/>
                      <w:bCs/>
                      <w:sz w:val="20"/>
                      <w:szCs w:val="20"/>
                    </w:rPr>
                  </w:pPr>
                  <w:r>
                    <w:rPr>
                      <w:rFonts w:ascii="Arial" w:hAnsi="Arial" w:cs="Arial"/>
                      <w:bCs/>
                      <w:sz w:val="20"/>
                      <w:szCs w:val="20"/>
                    </w:rPr>
                    <w:t>Year 2</w:t>
                  </w:r>
                </w:p>
              </w:tc>
              <w:tc>
                <w:tcPr>
                  <w:tcW w:w="3572" w:type="dxa"/>
                  <w:shd w:val="clear" w:color="auto" w:fill="E2EFD9" w:themeFill="accent6" w:themeFillTint="33"/>
                </w:tcPr>
                <w:p w14:paraId="6CB6132B" w14:textId="77777777" w:rsid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2 (30 credits)</w:t>
                  </w:r>
                </w:p>
                <w:p w14:paraId="226BA67D" w14:textId="200A3F33"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Optional modules (30 credits)</w:t>
                  </w:r>
                </w:p>
              </w:tc>
            </w:tr>
          </w:tbl>
          <w:p w14:paraId="2C1DF86E" w14:textId="27CFCCE6" w:rsidR="003D2CA2" w:rsidRDefault="00947933" w:rsidP="003D2CA2">
            <w:pPr>
              <w:spacing w:after="120"/>
              <w:rPr>
                <w:rFonts w:ascii="Arial" w:hAnsi="Arial" w:cs="Arial"/>
                <w:bCs/>
              </w:rPr>
            </w:pPr>
            <w:r w:rsidRPr="00947933">
              <w:rPr>
                <w:rFonts w:ascii="Arial" w:hAnsi="Arial" w:cs="Arial"/>
                <w:bCs/>
                <w:sz w:val="16"/>
                <w:szCs w:val="16"/>
              </w:rPr>
              <w:br/>
            </w:r>
            <w:sdt>
              <w:sdtPr>
                <w:rPr>
                  <w:rFonts w:ascii="Arial" w:hAnsi="Arial" w:cs="Arial"/>
                  <w:bCs/>
                </w:rPr>
                <w:id w:val="-622691562"/>
                <w14:checkbox>
                  <w14:checked w14:val="0"/>
                  <w14:checkedState w14:val="2612" w14:font="MS Gothic"/>
                  <w14:uncheckedState w14:val="2610" w14:font="MS Gothic"/>
                </w14:checkbox>
              </w:sdtPr>
              <w:sdtContent>
                <w:r w:rsidR="003D2CA2">
                  <w:rPr>
                    <w:rFonts w:ascii="MS Gothic" w:eastAsia="MS Gothic" w:hAnsi="MS Gothic" w:cs="Arial" w:hint="eastAsia"/>
                    <w:bCs/>
                  </w:rPr>
                  <w:t>☐</w:t>
                </w:r>
              </w:sdtContent>
            </w:sdt>
            <w:r w:rsidR="003D2CA2" w:rsidRPr="00047E92">
              <w:rPr>
                <w:rFonts w:ascii="Arial" w:hAnsi="Arial" w:cs="Arial"/>
                <w:bCs/>
              </w:rPr>
              <w:t xml:space="preserve"> </w:t>
            </w:r>
            <w:r w:rsidR="003D2CA2" w:rsidRPr="002E04A0">
              <w:rPr>
                <w:rFonts w:ascii="Arial" w:hAnsi="Arial" w:cs="Arial"/>
                <w:b/>
              </w:rPr>
              <w:t>MSc in Clinical Research Deliver</w:t>
            </w:r>
            <w:r w:rsidR="003D2CA2">
              <w:rPr>
                <w:rFonts w:ascii="Arial" w:hAnsi="Arial" w:cs="Arial"/>
                <w:b/>
              </w:rPr>
              <w:t xml:space="preserve">y with Advanced Standing </w:t>
            </w:r>
            <w:r w:rsidR="003D2CA2">
              <w:rPr>
                <w:rFonts w:ascii="Arial" w:hAnsi="Arial" w:cs="Arial"/>
                <w:bCs/>
              </w:rPr>
              <w:t xml:space="preserve">(120 credits studied over 2 years, plus an award </w:t>
            </w:r>
            <w:r w:rsidR="00163B0D">
              <w:rPr>
                <w:rFonts w:ascii="Arial" w:hAnsi="Arial" w:cs="Arial"/>
                <w:bCs/>
              </w:rPr>
              <w:t xml:space="preserve">on entry </w:t>
            </w:r>
            <w:r w:rsidR="003D2CA2">
              <w:rPr>
                <w:rFonts w:ascii="Arial" w:hAnsi="Arial" w:cs="Arial"/>
                <w:bCs/>
              </w:rPr>
              <w:t>of 60 credits of Advanced Standing)</w:t>
            </w:r>
          </w:p>
          <w:tbl>
            <w:tblPr>
              <w:tblStyle w:val="TableGrid"/>
              <w:tblW w:w="0" w:type="auto"/>
              <w:tblLook w:val="04A0" w:firstRow="1" w:lastRow="0" w:firstColumn="1" w:lastColumn="0" w:noHBand="0" w:noVBand="1"/>
            </w:tblPr>
            <w:tblGrid>
              <w:gridCol w:w="880"/>
              <w:gridCol w:w="3572"/>
            </w:tblGrid>
            <w:tr w:rsidR="00947933" w:rsidRPr="00947933" w14:paraId="6D8CA715" w14:textId="77777777" w:rsidTr="00947933">
              <w:tc>
                <w:tcPr>
                  <w:tcW w:w="880" w:type="dxa"/>
                  <w:shd w:val="clear" w:color="auto" w:fill="E2EFD9" w:themeFill="accent6" w:themeFillTint="33"/>
                </w:tcPr>
                <w:p w14:paraId="2529B730"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72" w:type="dxa"/>
                  <w:shd w:val="clear" w:color="auto" w:fill="E2EFD9" w:themeFill="accent6" w:themeFillTint="33"/>
                </w:tcPr>
                <w:p w14:paraId="4C65842E"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Pr>
                      <w:rFonts w:ascii="Arial" w:hAnsi="Arial" w:cs="Arial"/>
                      <w:bCs/>
                      <w:sz w:val="20"/>
                      <w:szCs w:val="20"/>
                    </w:rPr>
                    <w:t>60 credits of Advanced Standing</w:t>
                  </w:r>
                </w:p>
              </w:tc>
            </w:tr>
            <w:tr w:rsidR="00947933" w:rsidRPr="00947933" w14:paraId="744E813E" w14:textId="77777777" w:rsidTr="00947933">
              <w:tc>
                <w:tcPr>
                  <w:tcW w:w="880" w:type="dxa"/>
                  <w:shd w:val="clear" w:color="auto" w:fill="E2EFD9" w:themeFill="accent6" w:themeFillTint="33"/>
                </w:tcPr>
                <w:p w14:paraId="47F2D0AE" w14:textId="77777777" w:rsidR="00947933" w:rsidRPr="00947933" w:rsidRDefault="00947933" w:rsidP="00947933">
                  <w:pPr>
                    <w:spacing w:after="120"/>
                    <w:rPr>
                      <w:rFonts w:ascii="Arial" w:hAnsi="Arial" w:cs="Arial"/>
                      <w:bCs/>
                      <w:sz w:val="20"/>
                      <w:szCs w:val="20"/>
                    </w:rPr>
                  </w:pPr>
                  <w:r>
                    <w:rPr>
                      <w:rFonts w:ascii="Arial" w:hAnsi="Arial" w:cs="Arial"/>
                      <w:bCs/>
                      <w:sz w:val="20"/>
                      <w:szCs w:val="20"/>
                    </w:rPr>
                    <w:t>Year 2</w:t>
                  </w:r>
                </w:p>
              </w:tc>
              <w:tc>
                <w:tcPr>
                  <w:tcW w:w="3572" w:type="dxa"/>
                  <w:shd w:val="clear" w:color="auto" w:fill="E2EFD9" w:themeFill="accent6" w:themeFillTint="33"/>
                </w:tcPr>
                <w:p w14:paraId="40940FEE" w14:textId="77777777" w:rsid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Research Practice Experience 2 (30 credits)</w:t>
                  </w:r>
                </w:p>
                <w:p w14:paraId="3308D134" w14:textId="0B33E8EB"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Optional modules (30 credits)</w:t>
                  </w:r>
                </w:p>
              </w:tc>
            </w:tr>
            <w:tr w:rsidR="00947933" w:rsidRPr="00947933" w14:paraId="23A7873F" w14:textId="77777777" w:rsidTr="00947933">
              <w:tc>
                <w:tcPr>
                  <w:tcW w:w="880" w:type="dxa"/>
                  <w:shd w:val="clear" w:color="auto" w:fill="E2EFD9" w:themeFill="accent6" w:themeFillTint="33"/>
                </w:tcPr>
                <w:p w14:paraId="4458D7B8" w14:textId="192309C5" w:rsidR="00947933" w:rsidRDefault="00947933" w:rsidP="00947933">
                  <w:pPr>
                    <w:spacing w:after="120"/>
                    <w:rPr>
                      <w:rFonts w:ascii="Arial" w:hAnsi="Arial" w:cs="Arial"/>
                      <w:bCs/>
                      <w:sz w:val="20"/>
                      <w:szCs w:val="20"/>
                    </w:rPr>
                  </w:pPr>
                  <w:r>
                    <w:rPr>
                      <w:rFonts w:ascii="Arial" w:hAnsi="Arial" w:cs="Arial"/>
                      <w:bCs/>
                      <w:sz w:val="20"/>
                      <w:szCs w:val="20"/>
                    </w:rPr>
                    <w:t>Year 3</w:t>
                  </w:r>
                </w:p>
              </w:tc>
              <w:tc>
                <w:tcPr>
                  <w:tcW w:w="3572" w:type="dxa"/>
                  <w:shd w:val="clear" w:color="auto" w:fill="E2EFD9" w:themeFill="accent6" w:themeFillTint="33"/>
                </w:tcPr>
                <w:p w14:paraId="1F589060" w14:textId="7BA182E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Dissertation (60 Credits)</w:t>
                  </w:r>
                </w:p>
              </w:tc>
            </w:tr>
          </w:tbl>
          <w:p w14:paraId="3390D0B1" w14:textId="4D7A6F9D" w:rsidR="00CD2EFA" w:rsidRDefault="00947933" w:rsidP="00CD2EFA">
            <w:pPr>
              <w:spacing w:after="120"/>
              <w:rPr>
                <w:rFonts w:ascii="Arial" w:hAnsi="Arial" w:cs="Arial"/>
                <w:bCs/>
              </w:rPr>
            </w:pPr>
            <w:r w:rsidRPr="00947933">
              <w:rPr>
                <w:rFonts w:ascii="Arial" w:hAnsi="Arial" w:cs="Arial"/>
                <w:bCs/>
                <w:sz w:val="16"/>
                <w:szCs w:val="16"/>
              </w:rPr>
              <w:br/>
            </w:r>
            <w:sdt>
              <w:sdtPr>
                <w:rPr>
                  <w:rFonts w:ascii="Arial" w:hAnsi="Arial" w:cs="Arial"/>
                  <w:bCs/>
                </w:rPr>
                <w:id w:val="-1741090191"/>
                <w14:checkbox>
                  <w14:checked w14:val="0"/>
                  <w14:checkedState w14:val="2612" w14:font="MS Gothic"/>
                  <w14:uncheckedState w14:val="2610" w14:font="MS Gothic"/>
                </w14:checkbox>
              </w:sdtPr>
              <w:sdtContent>
                <w:r w:rsidR="00CD2EFA">
                  <w:rPr>
                    <w:rFonts w:ascii="MS Gothic" w:eastAsia="MS Gothic" w:hAnsi="MS Gothic" w:cs="Arial" w:hint="eastAsia"/>
                    <w:bCs/>
                  </w:rPr>
                  <w:t>☐</w:t>
                </w:r>
              </w:sdtContent>
            </w:sdt>
            <w:r w:rsidR="00CD2EFA" w:rsidRPr="00047E92">
              <w:rPr>
                <w:rFonts w:ascii="Arial" w:hAnsi="Arial" w:cs="Arial"/>
                <w:bCs/>
              </w:rPr>
              <w:t xml:space="preserve"> </w:t>
            </w:r>
            <w:r w:rsidR="00CD2EFA" w:rsidRPr="002E04A0">
              <w:rPr>
                <w:rFonts w:ascii="Arial" w:hAnsi="Arial" w:cs="Arial"/>
                <w:b/>
              </w:rPr>
              <w:t>MSc in Clinical Research Deliver</w:t>
            </w:r>
            <w:r w:rsidR="00CD2EFA">
              <w:rPr>
                <w:rFonts w:ascii="Arial" w:hAnsi="Arial" w:cs="Arial"/>
                <w:b/>
              </w:rPr>
              <w:t xml:space="preserve">y with Advanced Standing </w:t>
            </w:r>
            <w:r w:rsidR="00CD2EFA">
              <w:rPr>
                <w:rFonts w:ascii="Arial" w:hAnsi="Arial" w:cs="Arial"/>
                <w:bCs/>
              </w:rPr>
              <w:t xml:space="preserve">(60 credits studied over 1 year, plus an award </w:t>
            </w:r>
            <w:r w:rsidR="00163B0D">
              <w:rPr>
                <w:rFonts w:ascii="Arial" w:hAnsi="Arial" w:cs="Arial"/>
                <w:bCs/>
              </w:rPr>
              <w:t xml:space="preserve">on entry </w:t>
            </w:r>
            <w:r w:rsidR="00CD2EFA">
              <w:rPr>
                <w:rFonts w:ascii="Arial" w:hAnsi="Arial" w:cs="Arial"/>
                <w:bCs/>
              </w:rPr>
              <w:t>of 120 credits of Advanced Standing)</w:t>
            </w:r>
          </w:p>
          <w:tbl>
            <w:tblPr>
              <w:tblStyle w:val="TableGrid"/>
              <w:tblW w:w="0" w:type="auto"/>
              <w:tblLook w:val="04A0" w:firstRow="1" w:lastRow="0" w:firstColumn="1" w:lastColumn="0" w:noHBand="0" w:noVBand="1"/>
            </w:tblPr>
            <w:tblGrid>
              <w:gridCol w:w="880"/>
              <w:gridCol w:w="3572"/>
            </w:tblGrid>
            <w:tr w:rsidR="00947933" w:rsidRPr="00947933" w14:paraId="7DEFE2DC" w14:textId="77777777" w:rsidTr="00947933">
              <w:tc>
                <w:tcPr>
                  <w:tcW w:w="880" w:type="dxa"/>
                  <w:shd w:val="clear" w:color="auto" w:fill="E2EFD9" w:themeFill="accent6" w:themeFillTint="33"/>
                </w:tcPr>
                <w:p w14:paraId="233771BE" w14:textId="77777777" w:rsidR="00947933" w:rsidRDefault="00947933" w:rsidP="00947933">
                  <w:pPr>
                    <w:spacing w:after="120"/>
                    <w:rPr>
                      <w:rFonts w:ascii="Arial" w:hAnsi="Arial" w:cs="Arial"/>
                      <w:bCs/>
                    </w:rPr>
                  </w:pPr>
                  <w:r w:rsidRPr="00947933">
                    <w:rPr>
                      <w:rFonts w:ascii="Arial" w:hAnsi="Arial" w:cs="Arial"/>
                      <w:bCs/>
                      <w:sz w:val="20"/>
                      <w:szCs w:val="20"/>
                    </w:rPr>
                    <w:t>Year 1</w:t>
                  </w:r>
                </w:p>
              </w:tc>
              <w:tc>
                <w:tcPr>
                  <w:tcW w:w="3572" w:type="dxa"/>
                  <w:shd w:val="clear" w:color="auto" w:fill="E2EFD9" w:themeFill="accent6" w:themeFillTint="33"/>
                </w:tcPr>
                <w:p w14:paraId="211356A6"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Pr>
                      <w:rFonts w:ascii="Arial" w:hAnsi="Arial" w:cs="Arial"/>
                      <w:bCs/>
                      <w:sz w:val="20"/>
                      <w:szCs w:val="20"/>
                    </w:rPr>
                    <w:t>60 credits of Advanced Standing</w:t>
                  </w:r>
                </w:p>
              </w:tc>
            </w:tr>
            <w:tr w:rsidR="00947933" w:rsidRPr="00947933" w14:paraId="0F558EC4" w14:textId="77777777" w:rsidTr="00947933">
              <w:tc>
                <w:tcPr>
                  <w:tcW w:w="880" w:type="dxa"/>
                  <w:shd w:val="clear" w:color="auto" w:fill="E2EFD9" w:themeFill="accent6" w:themeFillTint="33"/>
                </w:tcPr>
                <w:p w14:paraId="76DF19D7" w14:textId="77777777" w:rsidR="00947933" w:rsidRPr="00947933" w:rsidRDefault="00947933" w:rsidP="00947933">
                  <w:pPr>
                    <w:spacing w:after="120"/>
                    <w:rPr>
                      <w:rFonts w:ascii="Arial" w:hAnsi="Arial" w:cs="Arial"/>
                      <w:bCs/>
                      <w:sz w:val="20"/>
                      <w:szCs w:val="20"/>
                    </w:rPr>
                  </w:pPr>
                  <w:r>
                    <w:rPr>
                      <w:rFonts w:ascii="Arial" w:hAnsi="Arial" w:cs="Arial"/>
                      <w:bCs/>
                      <w:sz w:val="20"/>
                      <w:szCs w:val="20"/>
                    </w:rPr>
                    <w:t>Year 2</w:t>
                  </w:r>
                </w:p>
              </w:tc>
              <w:tc>
                <w:tcPr>
                  <w:tcW w:w="3572" w:type="dxa"/>
                  <w:shd w:val="clear" w:color="auto" w:fill="E2EFD9" w:themeFill="accent6" w:themeFillTint="33"/>
                </w:tcPr>
                <w:p w14:paraId="5F95C28D" w14:textId="3D2D9E8A" w:rsidR="00947933" w:rsidRPr="00947933" w:rsidRDefault="00947933" w:rsidP="00947933">
                  <w:pPr>
                    <w:pStyle w:val="ListParagraph"/>
                    <w:numPr>
                      <w:ilvl w:val="0"/>
                      <w:numId w:val="3"/>
                    </w:numPr>
                    <w:spacing w:after="120"/>
                    <w:ind w:left="322" w:hanging="218"/>
                    <w:rPr>
                      <w:rFonts w:ascii="Arial" w:hAnsi="Arial" w:cs="Arial"/>
                      <w:bCs/>
                      <w:sz w:val="20"/>
                      <w:szCs w:val="20"/>
                    </w:rPr>
                  </w:pPr>
                  <w:r>
                    <w:rPr>
                      <w:rFonts w:ascii="Arial" w:hAnsi="Arial" w:cs="Arial"/>
                      <w:bCs/>
                      <w:sz w:val="20"/>
                      <w:szCs w:val="20"/>
                    </w:rPr>
                    <w:t>60 credits of Advanced Standing</w:t>
                  </w:r>
                </w:p>
              </w:tc>
            </w:tr>
            <w:tr w:rsidR="00947933" w:rsidRPr="00947933" w14:paraId="0DBC7A77" w14:textId="77777777" w:rsidTr="00947933">
              <w:tc>
                <w:tcPr>
                  <w:tcW w:w="880" w:type="dxa"/>
                  <w:shd w:val="clear" w:color="auto" w:fill="E2EFD9" w:themeFill="accent6" w:themeFillTint="33"/>
                </w:tcPr>
                <w:p w14:paraId="6052AC20" w14:textId="77777777" w:rsidR="00947933" w:rsidRDefault="00947933" w:rsidP="00947933">
                  <w:pPr>
                    <w:spacing w:after="120"/>
                    <w:rPr>
                      <w:rFonts w:ascii="Arial" w:hAnsi="Arial" w:cs="Arial"/>
                      <w:bCs/>
                      <w:sz w:val="20"/>
                      <w:szCs w:val="20"/>
                    </w:rPr>
                  </w:pPr>
                  <w:r>
                    <w:rPr>
                      <w:rFonts w:ascii="Arial" w:hAnsi="Arial" w:cs="Arial"/>
                      <w:bCs/>
                      <w:sz w:val="20"/>
                      <w:szCs w:val="20"/>
                    </w:rPr>
                    <w:t>Year 3</w:t>
                  </w:r>
                </w:p>
              </w:tc>
              <w:tc>
                <w:tcPr>
                  <w:tcW w:w="3572" w:type="dxa"/>
                  <w:shd w:val="clear" w:color="auto" w:fill="E2EFD9" w:themeFill="accent6" w:themeFillTint="33"/>
                </w:tcPr>
                <w:p w14:paraId="5EA226EF" w14:textId="77777777" w:rsidR="00947933" w:rsidRPr="00947933" w:rsidRDefault="00947933" w:rsidP="00947933">
                  <w:pPr>
                    <w:pStyle w:val="ListParagraph"/>
                    <w:numPr>
                      <w:ilvl w:val="0"/>
                      <w:numId w:val="3"/>
                    </w:numPr>
                    <w:spacing w:after="120"/>
                    <w:ind w:left="322" w:hanging="218"/>
                    <w:rPr>
                      <w:rFonts w:ascii="Arial" w:hAnsi="Arial" w:cs="Arial"/>
                      <w:bCs/>
                      <w:sz w:val="20"/>
                      <w:szCs w:val="20"/>
                    </w:rPr>
                  </w:pPr>
                  <w:r w:rsidRPr="00947933">
                    <w:rPr>
                      <w:rFonts w:ascii="Arial" w:hAnsi="Arial" w:cs="Arial"/>
                      <w:bCs/>
                      <w:sz w:val="20"/>
                      <w:szCs w:val="20"/>
                    </w:rPr>
                    <w:t>Dissertation (60 Credits)</w:t>
                  </w:r>
                </w:p>
              </w:tc>
            </w:tr>
          </w:tbl>
          <w:p w14:paraId="0E5FB784" w14:textId="049566B7" w:rsidR="00715AE1" w:rsidRPr="001F5DE9" w:rsidRDefault="00715AE1" w:rsidP="00715AE1">
            <w:pPr>
              <w:spacing w:after="120"/>
              <w:rPr>
                <w:rFonts w:ascii="Arial" w:hAnsi="Arial" w:cs="Arial"/>
                <w:bCs/>
                <w:i/>
                <w:iCs/>
              </w:rPr>
            </w:pPr>
          </w:p>
        </w:tc>
      </w:tr>
      <w:tr w:rsidR="00314E3C" w:rsidRPr="00047E92" w14:paraId="6DDB7670" w14:textId="77777777" w:rsidTr="001F5DE9">
        <w:tc>
          <w:tcPr>
            <w:tcW w:w="3119" w:type="dxa"/>
            <w:shd w:val="clear" w:color="auto" w:fill="F2F2F2" w:themeFill="background1" w:themeFillShade="F2"/>
          </w:tcPr>
          <w:p w14:paraId="25EBDFD6" w14:textId="1B5185A3" w:rsidR="00314E3C" w:rsidRPr="00047E92" w:rsidRDefault="00314E3C" w:rsidP="005A21D3">
            <w:pPr>
              <w:spacing w:after="120"/>
              <w:rPr>
                <w:rFonts w:ascii="Arial" w:hAnsi="Arial" w:cs="Arial"/>
                <w:bCs/>
              </w:rPr>
            </w:pPr>
            <w:r>
              <w:rPr>
                <w:rFonts w:ascii="Arial" w:hAnsi="Arial" w:cs="Arial"/>
                <w:bCs/>
              </w:rPr>
              <w:lastRenderedPageBreak/>
              <w:t>Course Start Date:</w:t>
            </w:r>
          </w:p>
        </w:tc>
        <w:tc>
          <w:tcPr>
            <w:tcW w:w="6237" w:type="dxa"/>
            <w:gridSpan w:val="2"/>
          </w:tcPr>
          <w:p w14:paraId="64F6DF25" w14:textId="1A8CC473" w:rsidR="00314E3C" w:rsidRDefault="00314E3C" w:rsidP="005A21D3">
            <w:pPr>
              <w:spacing w:after="120"/>
              <w:rPr>
                <w:rFonts w:ascii="Arial" w:hAnsi="Arial" w:cs="Arial"/>
                <w:bCs/>
              </w:rPr>
            </w:pPr>
          </w:p>
        </w:tc>
      </w:tr>
      <w:tr w:rsidR="00D23917" w:rsidRPr="00047E92" w14:paraId="63B3C2AF" w14:textId="77777777" w:rsidTr="001F5DE9">
        <w:tc>
          <w:tcPr>
            <w:tcW w:w="3119" w:type="dxa"/>
            <w:shd w:val="clear" w:color="auto" w:fill="F2F2F2" w:themeFill="background1" w:themeFillShade="F2"/>
          </w:tcPr>
          <w:p w14:paraId="4A9FAF16" w14:textId="2305ED2F" w:rsidR="00715AE1" w:rsidRPr="003D2CA2" w:rsidRDefault="003D2CA2" w:rsidP="005A21D3">
            <w:pPr>
              <w:spacing w:after="120"/>
              <w:rPr>
                <w:rFonts w:ascii="Arial" w:hAnsi="Arial" w:cs="Arial"/>
                <w:bCs/>
              </w:rPr>
            </w:pPr>
            <w:r>
              <w:rPr>
                <w:rFonts w:ascii="Arial" w:hAnsi="Arial" w:cs="Arial"/>
                <w:bCs/>
              </w:rPr>
              <w:t>Expected c</w:t>
            </w:r>
            <w:r w:rsidR="00D23917">
              <w:rPr>
                <w:rFonts w:ascii="Arial" w:hAnsi="Arial" w:cs="Arial"/>
                <w:bCs/>
              </w:rPr>
              <w:t xml:space="preserve">ourse </w:t>
            </w:r>
            <w:r w:rsidR="004A7ABB">
              <w:rPr>
                <w:rFonts w:ascii="Arial" w:hAnsi="Arial" w:cs="Arial"/>
                <w:bCs/>
              </w:rPr>
              <w:t>End Date</w:t>
            </w:r>
            <w:r w:rsidR="00D23917">
              <w:rPr>
                <w:rFonts w:ascii="Arial" w:hAnsi="Arial" w:cs="Arial"/>
                <w:bCs/>
              </w:rPr>
              <w:t>:</w:t>
            </w:r>
          </w:p>
        </w:tc>
        <w:tc>
          <w:tcPr>
            <w:tcW w:w="6237" w:type="dxa"/>
            <w:gridSpan w:val="2"/>
          </w:tcPr>
          <w:p w14:paraId="6B0CC378" w14:textId="4A09B5F5" w:rsidR="00715AE1" w:rsidRDefault="00715AE1" w:rsidP="005A21D3">
            <w:pPr>
              <w:spacing w:after="120"/>
              <w:rPr>
                <w:rFonts w:ascii="Arial" w:hAnsi="Arial" w:cs="Arial"/>
                <w:bCs/>
              </w:rPr>
            </w:pPr>
          </w:p>
        </w:tc>
      </w:tr>
      <w:tr w:rsidR="005A21D3" w:rsidRPr="00047E92" w14:paraId="1C0360F6" w14:textId="77777777" w:rsidTr="001F5DE9">
        <w:tc>
          <w:tcPr>
            <w:tcW w:w="3119" w:type="dxa"/>
            <w:shd w:val="clear" w:color="auto" w:fill="F2F2F2" w:themeFill="background1" w:themeFillShade="F2"/>
          </w:tcPr>
          <w:p w14:paraId="2BEBF645" w14:textId="7E131486" w:rsidR="005A21D3" w:rsidRDefault="005A21D3" w:rsidP="005A21D3">
            <w:pPr>
              <w:spacing w:after="120"/>
              <w:rPr>
                <w:rFonts w:ascii="Arial" w:hAnsi="Arial" w:cs="Arial"/>
                <w:bCs/>
              </w:rPr>
            </w:pPr>
            <w:r>
              <w:rPr>
                <w:rFonts w:ascii="Arial" w:hAnsi="Arial" w:cs="Arial"/>
                <w:bCs/>
              </w:rPr>
              <w:t>Applicant’s E</w:t>
            </w:r>
            <w:r w:rsidRPr="00047E92">
              <w:rPr>
                <w:rFonts w:ascii="Arial" w:hAnsi="Arial" w:cs="Arial"/>
                <w:bCs/>
              </w:rPr>
              <w:t xml:space="preserve">mployer </w:t>
            </w:r>
            <w:r>
              <w:rPr>
                <w:rFonts w:ascii="Arial" w:hAnsi="Arial" w:cs="Arial"/>
                <w:bCs/>
              </w:rPr>
              <w:t>N</w:t>
            </w:r>
            <w:r w:rsidRPr="00047E92">
              <w:rPr>
                <w:rFonts w:ascii="Arial" w:hAnsi="Arial" w:cs="Arial"/>
                <w:bCs/>
              </w:rPr>
              <w:t>ame:</w:t>
            </w:r>
          </w:p>
        </w:tc>
        <w:tc>
          <w:tcPr>
            <w:tcW w:w="6237" w:type="dxa"/>
            <w:gridSpan w:val="2"/>
          </w:tcPr>
          <w:p w14:paraId="16537D87" w14:textId="77777777" w:rsidR="005A21D3" w:rsidRPr="00047E92" w:rsidRDefault="005A21D3" w:rsidP="005A21D3">
            <w:pPr>
              <w:spacing w:after="120"/>
              <w:rPr>
                <w:rFonts w:ascii="Arial" w:hAnsi="Arial" w:cs="Arial"/>
                <w:bCs/>
              </w:rPr>
            </w:pPr>
          </w:p>
        </w:tc>
      </w:tr>
      <w:tr w:rsidR="00002701" w:rsidRPr="00047E92" w14:paraId="5EF78B77" w14:textId="77777777" w:rsidTr="001F5DE9">
        <w:tc>
          <w:tcPr>
            <w:tcW w:w="3119" w:type="dxa"/>
            <w:shd w:val="clear" w:color="auto" w:fill="F2F2F2" w:themeFill="background1" w:themeFillShade="F2"/>
          </w:tcPr>
          <w:p w14:paraId="17F3FB5A" w14:textId="2E48F2D2" w:rsidR="00002701" w:rsidRDefault="00002701" w:rsidP="005A21D3">
            <w:pPr>
              <w:spacing w:after="120"/>
              <w:rPr>
                <w:rFonts w:ascii="Arial" w:hAnsi="Arial" w:cs="Arial"/>
                <w:bCs/>
              </w:rPr>
            </w:pPr>
            <w:r>
              <w:rPr>
                <w:rFonts w:ascii="Arial" w:hAnsi="Arial" w:cs="Arial"/>
                <w:bCs/>
              </w:rPr>
              <w:t>Applicant’s Employer Address:</w:t>
            </w:r>
          </w:p>
          <w:p w14:paraId="2E12C2EB" w14:textId="69AED3C2" w:rsidR="00002701" w:rsidRDefault="00002701" w:rsidP="005A21D3">
            <w:pPr>
              <w:spacing w:after="120"/>
              <w:rPr>
                <w:rFonts w:ascii="Arial" w:hAnsi="Arial" w:cs="Arial"/>
                <w:bCs/>
              </w:rPr>
            </w:pPr>
          </w:p>
        </w:tc>
        <w:tc>
          <w:tcPr>
            <w:tcW w:w="6237" w:type="dxa"/>
            <w:gridSpan w:val="2"/>
          </w:tcPr>
          <w:p w14:paraId="20CC76D5" w14:textId="77777777" w:rsidR="00002701" w:rsidRPr="00047E92" w:rsidRDefault="00002701" w:rsidP="005A21D3">
            <w:pPr>
              <w:spacing w:after="120"/>
              <w:rPr>
                <w:rFonts w:ascii="Arial" w:hAnsi="Arial" w:cs="Arial"/>
                <w:bCs/>
              </w:rPr>
            </w:pPr>
          </w:p>
        </w:tc>
      </w:tr>
      <w:tr w:rsidR="00AD24E7" w:rsidRPr="00047E92" w14:paraId="64A2A829" w14:textId="77777777" w:rsidTr="001F5DE9">
        <w:tc>
          <w:tcPr>
            <w:tcW w:w="3119" w:type="dxa"/>
            <w:shd w:val="clear" w:color="auto" w:fill="F2F2F2" w:themeFill="background1" w:themeFillShade="F2"/>
          </w:tcPr>
          <w:p w14:paraId="1EDF2F42" w14:textId="3ED0CA9B" w:rsidR="005A21D3" w:rsidRPr="00047E92" w:rsidRDefault="00AD24E7" w:rsidP="005A21D3">
            <w:pPr>
              <w:spacing w:after="120"/>
              <w:rPr>
                <w:rFonts w:ascii="Arial" w:hAnsi="Arial" w:cs="Arial"/>
                <w:bCs/>
              </w:rPr>
            </w:pPr>
            <w:r>
              <w:rPr>
                <w:rFonts w:ascii="Arial" w:hAnsi="Arial" w:cs="Arial"/>
                <w:bCs/>
              </w:rPr>
              <w:t>Line-Manager Name:</w:t>
            </w:r>
          </w:p>
        </w:tc>
        <w:tc>
          <w:tcPr>
            <w:tcW w:w="6237" w:type="dxa"/>
            <w:gridSpan w:val="2"/>
          </w:tcPr>
          <w:p w14:paraId="7324C4E6" w14:textId="77777777" w:rsidR="00AD24E7" w:rsidRPr="00047E92" w:rsidRDefault="00AD24E7" w:rsidP="005A21D3">
            <w:pPr>
              <w:spacing w:after="120"/>
              <w:rPr>
                <w:rFonts w:ascii="Arial" w:hAnsi="Arial" w:cs="Arial"/>
                <w:bCs/>
              </w:rPr>
            </w:pPr>
          </w:p>
        </w:tc>
      </w:tr>
      <w:tr w:rsidR="00AD24E7" w:rsidRPr="00047E92" w14:paraId="129283EE" w14:textId="77777777" w:rsidTr="001F5DE9">
        <w:tc>
          <w:tcPr>
            <w:tcW w:w="3119" w:type="dxa"/>
            <w:shd w:val="clear" w:color="auto" w:fill="F2F2F2" w:themeFill="background1" w:themeFillShade="F2"/>
          </w:tcPr>
          <w:p w14:paraId="3C4C2773" w14:textId="71965177" w:rsidR="005A21D3" w:rsidRPr="00047E92" w:rsidRDefault="00AD24E7" w:rsidP="005A21D3">
            <w:pPr>
              <w:spacing w:after="120"/>
              <w:rPr>
                <w:rFonts w:ascii="Arial" w:hAnsi="Arial" w:cs="Arial"/>
                <w:bCs/>
              </w:rPr>
            </w:pPr>
            <w:r>
              <w:rPr>
                <w:rFonts w:ascii="Arial" w:hAnsi="Arial" w:cs="Arial"/>
                <w:bCs/>
              </w:rPr>
              <w:t>Line-Manager’s Role Title:</w:t>
            </w:r>
          </w:p>
        </w:tc>
        <w:tc>
          <w:tcPr>
            <w:tcW w:w="6237" w:type="dxa"/>
            <w:gridSpan w:val="2"/>
          </w:tcPr>
          <w:p w14:paraId="50922B43" w14:textId="77777777" w:rsidR="00AD24E7" w:rsidRPr="00047E92" w:rsidRDefault="00AD24E7" w:rsidP="005A21D3">
            <w:pPr>
              <w:spacing w:after="120"/>
              <w:rPr>
                <w:rFonts w:ascii="Arial" w:hAnsi="Arial" w:cs="Arial"/>
                <w:bCs/>
              </w:rPr>
            </w:pPr>
          </w:p>
        </w:tc>
      </w:tr>
      <w:tr w:rsidR="005A21D3" w:rsidRPr="00047E92" w14:paraId="7BF3C65C" w14:textId="77777777" w:rsidTr="001F5DE9">
        <w:tc>
          <w:tcPr>
            <w:tcW w:w="3119" w:type="dxa"/>
            <w:shd w:val="clear" w:color="auto" w:fill="F2F2F2" w:themeFill="background1" w:themeFillShade="F2"/>
          </w:tcPr>
          <w:p w14:paraId="140F4412" w14:textId="71210EA2" w:rsidR="005A21D3" w:rsidRDefault="005A21D3" w:rsidP="005A21D3">
            <w:pPr>
              <w:spacing w:after="120"/>
              <w:rPr>
                <w:rFonts w:ascii="Arial" w:hAnsi="Arial" w:cs="Arial"/>
                <w:bCs/>
              </w:rPr>
            </w:pPr>
            <w:r>
              <w:rPr>
                <w:rFonts w:ascii="Arial" w:hAnsi="Arial" w:cs="Arial"/>
                <w:bCs/>
              </w:rPr>
              <w:t>Line-Manager’s Contact Telephone Number:</w:t>
            </w:r>
          </w:p>
        </w:tc>
        <w:tc>
          <w:tcPr>
            <w:tcW w:w="6237" w:type="dxa"/>
            <w:gridSpan w:val="2"/>
          </w:tcPr>
          <w:p w14:paraId="28B32734" w14:textId="77777777" w:rsidR="005A21D3" w:rsidRPr="00047E92" w:rsidRDefault="005A21D3" w:rsidP="005A21D3">
            <w:pPr>
              <w:spacing w:after="120"/>
              <w:rPr>
                <w:rFonts w:ascii="Arial" w:hAnsi="Arial" w:cs="Arial"/>
                <w:bCs/>
              </w:rPr>
            </w:pPr>
          </w:p>
        </w:tc>
      </w:tr>
      <w:tr w:rsidR="005A21D3" w:rsidRPr="00047E92" w14:paraId="69C1181C" w14:textId="77777777" w:rsidTr="001F5DE9">
        <w:tc>
          <w:tcPr>
            <w:tcW w:w="3119" w:type="dxa"/>
            <w:shd w:val="clear" w:color="auto" w:fill="F2F2F2" w:themeFill="background1" w:themeFillShade="F2"/>
          </w:tcPr>
          <w:p w14:paraId="3AA356A9" w14:textId="646CB36F" w:rsidR="005A21D3" w:rsidRDefault="005A21D3" w:rsidP="005A21D3">
            <w:pPr>
              <w:spacing w:after="120"/>
              <w:rPr>
                <w:rFonts w:ascii="Arial" w:hAnsi="Arial" w:cs="Arial"/>
                <w:bCs/>
              </w:rPr>
            </w:pPr>
            <w:r>
              <w:rPr>
                <w:rFonts w:ascii="Arial" w:hAnsi="Arial" w:cs="Arial"/>
                <w:bCs/>
              </w:rPr>
              <w:t>Line-Manager’s Contact Email Address:</w:t>
            </w:r>
          </w:p>
        </w:tc>
        <w:tc>
          <w:tcPr>
            <w:tcW w:w="6237" w:type="dxa"/>
            <w:gridSpan w:val="2"/>
          </w:tcPr>
          <w:p w14:paraId="2740531C" w14:textId="77777777" w:rsidR="005A21D3" w:rsidRPr="00047E92" w:rsidRDefault="005A21D3" w:rsidP="005A21D3">
            <w:pPr>
              <w:spacing w:after="120"/>
              <w:rPr>
                <w:rFonts w:ascii="Arial" w:hAnsi="Arial" w:cs="Arial"/>
                <w:bCs/>
              </w:rPr>
            </w:pPr>
          </w:p>
        </w:tc>
      </w:tr>
    </w:tbl>
    <w:p w14:paraId="40FFD1BE" w14:textId="77777777" w:rsidR="00AD24E7" w:rsidRDefault="00AD24E7" w:rsidP="005A21D3">
      <w:pPr>
        <w:spacing w:after="120" w:line="240" w:lineRule="auto"/>
        <w:rPr>
          <w:rFonts w:ascii="Arial" w:hAnsi="Arial" w:cs="Arial"/>
        </w:rPr>
      </w:pPr>
    </w:p>
    <w:p w14:paraId="70204E7C" w14:textId="492E5F3A" w:rsidR="00AD24E7" w:rsidRDefault="00AD24E7" w:rsidP="005A21D3">
      <w:pPr>
        <w:spacing w:after="120" w:line="240" w:lineRule="auto"/>
        <w:rPr>
          <w:rFonts w:ascii="Arial" w:hAnsi="Arial" w:cs="Arial"/>
        </w:rPr>
      </w:pPr>
      <w:r w:rsidRPr="00AD24E7">
        <w:rPr>
          <w:rFonts w:ascii="Arial" w:hAnsi="Arial" w:cs="Arial"/>
        </w:rPr>
        <w:t>Please confirm the following statements:</w:t>
      </w:r>
    </w:p>
    <w:p w14:paraId="62B8021E" w14:textId="2DEC6AB1" w:rsidR="005A21D3" w:rsidRPr="005A21D3" w:rsidRDefault="00AD24E7" w:rsidP="00B96A74">
      <w:pPr>
        <w:numPr>
          <w:ilvl w:val="0"/>
          <w:numId w:val="1"/>
        </w:numPr>
        <w:spacing w:after="120" w:line="240" w:lineRule="auto"/>
        <w:rPr>
          <w:rFonts w:ascii="Arial" w:hAnsi="Arial" w:cs="Arial"/>
        </w:rPr>
      </w:pPr>
      <w:r w:rsidRPr="00AD24E7">
        <w:rPr>
          <w:rFonts w:ascii="Arial" w:hAnsi="Arial" w:cs="Arial"/>
        </w:rPr>
        <w:t xml:space="preserve">I am </w:t>
      </w:r>
      <w:r w:rsidR="004A7ABB">
        <w:rPr>
          <w:rFonts w:ascii="Arial" w:hAnsi="Arial" w:cs="Arial"/>
        </w:rPr>
        <w:t xml:space="preserve">the applicant’s line manager, and am </w:t>
      </w:r>
      <w:r w:rsidRPr="00AD24E7">
        <w:rPr>
          <w:rFonts w:ascii="Arial" w:hAnsi="Arial" w:cs="Arial"/>
        </w:rPr>
        <w:t xml:space="preserve">aware the </w:t>
      </w:r>
      <w:r w:rsidRPr="005A21D3">
        <w:rPr>
          <w:rFonts w:ascii="Arial" w:hAnsi="Arial" w:cs="Arial"/>
        </w:rPr>
        <w:t>above-named</w:t>
      </w:r>
      <w:r w:rsidRPr="00AD24E7">
        <w:rPr>
          <w:rFonts w:ascii="Arial" w:hAnsi="Arial" w:cs="Arial"/>
        </w:rPr>
        <w:t xml:space="preserve"> individual has applied </w:t>
      </w:r>
      <w:r w:rsidRPr="005A21D3">
        <w:rPr>
          <w:rFonts w:ascii="Arial" w:hAnsi="Arial" w:cs="Arial"/>
        </w:rPr>
        <w:t xml:space="preserve">to study on the </w:t>
      </w:r>
      <w:hyperlink r:id="rId13" w:history="1">
        <w:r w:rsidRPr="005A21D3">
          <w:rPr>
            <w:rStyle w:val="Hyperlink"/>
            <w:rFonts w:ascii="Arial" w:hAnsi="Arial" w:cs="Arial"/>
          </w:rPr>
          <w:t>MSc Clinical Research Delivery</w:t>
        </w:r>
      </w:hyperlink>
      <w:r w:rsidRPr="005A21D3">
        <w:rPr>
          <w:rFonts w:ascii="Arial" w:hAnsi="Arial" w:cs="Arial"/>
        </w:rPr>
        <w:t xml:space="preserve"> course at King’s College London.</w:t>
      </w:r>
      <w:r w:rsidR="005A21D3" w:rsidRPr="005A21D3">
        <w:rPr>
          <w:rFonts w:ascii="Arial" w:hAnsi="Arial" w:cs="Arial"/>
        </w:rPr>
        <w:t xml:space="preserve"> This course has been designed to allow students to achieve the </w:t>
      </w:r>
      <w:r w:rsidR="00002701">
        <w:rPr>
          <w:rFonts w:ascii="Arial" w:hAnsi="Arial" w:cs="Arial"/>
        </w:rPr>
        <w:t xml:space="preserve">research </w:t>
      </w:r>
      <w:hyperlink r:id="rId14" w:history="1">
        <w:r w:rsidR="00002701" w:rsidRPr="00002701">
          <w:rPr>
            <w:rStyle w:val="Hyperlink"/>
            <w:rFonts w:ascii="Arial" w:hAnsi="Arial" w:cs="Arial"/>
          </w:rPr>
          <w:t>C</w:t>
        </w:r>
        <w:r w:rsidR="005A21D3" w:rsidRPr="00002701">
          <w:rPr>
            <w:rStyle w:val="Hyperlink"/>
            <w:rFonts w:ascii="Arial" w:hAnsi="Arial" w:cs="Arial"/>
          </w:rPr>
          <w:t xml:space="preserve">apabilities in </w:t>
        </w:r>
        <w:r w:rsidR="00002701" w:rsidRPr="00002701">
          <w:rPr>
            <w:rStyle w:val="Hyperlink"/>
            <w:rFonts w:ascii="Arial" w:hAnsi="Arial" w:cs="Arial"/>
          </w:rPr>
          <w:t>P</w:t>
        </w:r>
        <w:r w:rsidR="005A21D3" w:rsidRPr="00002701">
          <w:rPr>
            <w:rStyle w:val="Hyperlink"/>
            <w:rFonts w:ascii="Arial" w:hAnsi="Arial" w:cs="Arial"/>
          </w:rPr>
          <w:t>ractice</w:t>
        </w:r>
      </w:hyperlink>
      <w:r w:rsidR="005A21D3" w:rsidRPr="005A21D3">
        <w:rPr>
          <w:rFonts w:ascii="Arial" w:hAnsi="Arial" w:cs="Arial"/>
        </w:rPr>
        <w:t xml:space="preserve"> set out in the National Institute for Health and Care Research (NIHR) and the Academy of Medical Royal Colleges</w:t>
      </w:r>
      <w:r w:rsidR="00314E3C">
        <w:rPr>
          <w:rFonts w:ascii="Arial" w:hAnsi="Arial" w:cs="Arial"/>
        </w:rPr>
        <w:t>’</w:t>
      </w:r>
      <w:r w:rsidR="005A21D3" w:rsidRPr="005A21D3">
        <w:rPr>
          <w:rFonts w:ascii="Arial" w:hAnsi="Arial" w:cs="Arial"/>
        </w:rPr>
        <w:t xml:space="preserve"> (</w:t>
      </w:r>
      <w:proofErr w:type="spellStart"/>
      <w:r w:rsidR="005A21D3" w:rsidRPr="005A21D3">
        <w:rPr>
          <w:rFonts w:ascii="Arial" w:hAnsi="Arial" w:cs="Arial"/>
        </w:rPr>
        <w:t>AoMRC</w:t>
      </w:r>
      <w:proofErr w:type="spellEnd"/>
      <w:r w:rsidR="005A21D3" w:rsidRPr="005A21D3">
        <w:rPr>
          <w:rFonts w:ascii="Arial" w:hAnsi="Arial" w:cs="Arial"/>
        </w:rPr>
        <w:t xml:space="preserve">) </w:t>
      </w:r>
      <w:hyperlink r:id="rId15" w:history="1">
        <w:r w:rsidR="005A21D3" w:rsidRPr="00314E3C">
          <w:rPr>
            <w:rStyle w:val="Hyperlink"/>
            <w:rFonts w:ascii="Arial" w:hAnsi="Arial" w:cs="Arial"/>
          </w:rPr>
          <w:t>Clinician Researche</w:t>
        </w:r>
        <w:r w:rsidR="005A21D3" w:rsidRPr="00314E3C">
          <w:rPr>
            <w:rStyle w:val="Hyperlink"/>
            <w:rFonts w:ascii="Arial" w:hAnsi="Arial" w:cs="Arial"/>
          </w:rPr>
          <w:t>r</w:t>
        </w:r>
        <w:r w:rsidR="005A21D3" w:rsidRPr="00314E3C">
          <w:rPr>
            <w:rStyle w:val="Hyperlink"/>
            <w:rFonts w:ascii="Arial" w:hAnsi="Arial" w:cs="Arial"/>
          </w:rPr>
          <w:t xml:space="preserve"> Credentials Framework</w:t>
        </w:r>
      </w:hyperlink>
      <w:r w:rsidR="00314E3C">
        <w:rPr>
          <w:rFonts w:ascii="Arial" w:hAnsi="Arial" w:cs="Arial"/>
        </w:rPr>
        <w:t>.</w:t>
      </w:r>
    </w:p>
    <w:p w14:paraId="172DBFF5" w14:textId="13FB82E4" w:rsidR="00D23917" w:rsidRDefault="00AD24E7" w:rsidP="005A21D3">
      <w:pPr>
        <w:numPr>
          <w:ilvl w:val="0"/>
          <w:numId w:val="1"/>
        </w:numPr>
        <w:spacing w:after="120" w:line="240" w:lineRule="auto"/>
        <w:rPr>
          <w:rFonts w:ascii="Arial" w:hAnsi="Arial" w:cs="Arial"/>
        </w:rPr>
      </w:pPr>
      <w:r w:rsidRPr="00AD24E7">
        <w:rPr>
          <w:rFonts w:ascii="Arial" w:hAnsi="Arial" w:cs="Arial"/>
        </w:rPr>
        <w:t xml:space="preserve">I </w:t>
      </w:r>
      <w:r w:rsidR="00D23917">
        <w:rPr>
          <w:rFonts w:ascii="Arial" w:hAnsi="Arial" w:cs="Arial"/>
        </w:rPr>
        <w:t xml:space="preserve">understand </w:t>
      </w:r>
      <w:r w:rsidRPr="00AD24E7">
        <w:rPr>
          <w:rFonts w:ascii="Arial" w:hAnsi="Arial" w:cs="Arial"/>
        </w:rPr>
        <w:t>the above</w:t>
      </w:r>
      <w:r w:rsidR="00D23917">
        <w:rPr>
          <w:rFonts w:ascii="Arial" w:hAnsi="Arial" w:cs="Arial"/>
        </w:rPr>
        <w:t xml:space="preserve"> course will be studied alongside the applicant’s work, and that they will require an appropriate amount of time in which to complete their studies</w:t>
      </w:r>
      <w:r w:rsidR="00955779">
        <w:rPr>
          <w:rFonts w:ascii="Arial" w:hAnsi="Arial" w:cs="Arial"/>
        </w:rPr>
        <w:t>,</w:t>
      </w:r>
      <w:r w:rsidR="00D23917">
        <w:rPr>
          <w:rFonts w:ascii="Arial" w:hAnsi="Arial" w:cs="Arial"/>
        </w:rPr>
        <w:t xml:space="preserve"> </w:t>
      </w:r>
      <w:r w:rsidR="00002701">
        <w:rPr>
          <w:rFonts w:ascii="Arial" w:hAnsi="Arial" w:cs="Arial"/>
        </w:rPr>
        <w:t xml:space="preserve">normally </w:t>
      </w:r>
      <w:r w:rsidR="00002701">
        <w:rPr>
          <w:rFonts w:ascii="Arial" w:hAnsi="Arial" w:cs="Arial"/>
        </w:rPr>
        <w:t>15 hours</w:t>
      </w:r>
      <w:r w:rsidR="00002701">
        <w:rPr>
          <w:rFonts w:ascii="Arial" w:hAnsi="Arial" w:cs="Arial"/>
        </w:rPr>
        <w:t xml:space="preserve"> (two days) per week including </w:t>
      </w:r>
      <w:r w:rsidR="00955779">
        <w:rPr>
          <w:rFonts w:ascii="Arial" w:hAnsi="Arial" w:cs="Arial"/>
        </w:rPr>
        <w:t xml:space="preserve">time </w:t>
      </w:r>
      <w:r w:rsidR="00D23917">
        <w:rPr>
          <w:rFonts w:ascii="Arial" w:hAnsi="Arial" w:cs="Arial"/>
        </w:rPr>
        <w:t>during work</w:t>
      </w:r>
      <w:r w:rsidR="00955779">
        <w:rPr>
          <w:rFonts w:ascii="Arial" w:hAnsi="Arial" w:cs="Arial"/>
        </w:rPr>
        <w:t>ing hours</w:t>
      </w:r>
      <w:r w:rsidR="00D23917">
        <w:rPr>
          <w:rFonts w:ascii="Arial" w:hAnsi="Arial" w:cs="Arial"/>
        </w:rPr>
        <w:t>.</w:t>
      </w:r>
    </w:p>
    <w:p w14:paraId="5D09155B" w14:textId="6E65726C" w:rsidR="00955779" w:rsidRPr="00774AFB" w:rsidRDefault="00955779" w:rsidP="00774AFB">
      <w:pPr>
        <w:pStyle w:val="ListParagraph"/>
        <w:numPr>
          <w:ilvl w:val="0"/>
          <w:numId w:val="1"/>
        </w:numPr>
        <w:spacing w:after="120" w:line="240" w:lineRule="auto"/>
        <w:rPr>
          <w:rFonts w:ascii="Arial" w:hAnsi="Arial" w:cs="Arial"/>
        </w:rPr>
      </w:pPr>
      <w:r w:rsidRPr="00774AFB">
        <w:rPr>
          <w:rFonts w:ascii="Arial" w:hAnsi="Arial" w:cs="Arial"/>
        </w:rPr>
        <w:t xml:space="preserve">I support this </w:t>
      </w:r>
      <w:r>
        <w:rPr>
          <w:rFonts w:ascii="Arial" w:hAnsi="Arial" w:cs="Arial"/>
        </w:rPr>
        <w:t>staff member’s</w:t>
      </w:r>
      <w:r w:rsidRPr="00774AFB">
        <w:rPr>
          <w:rFonts w:ascii="Arial" w:hAnsi="Arial" w:cs="Arial"/>
        </w:rPr>
        <w:t xml:space="preserve"> application</w:t>
      </w:r>
      <w:r>
        <w:rPr>
          <w:rFonts w:ascii="Arial" w:hAnsi="Arial" w:cs="Arial"/>
        </w:rPr>
        <w:t xml:space="preserve"> to study on the course</w:t>
      </w:r>
      <w:r w:rsidRPr="00774AFB">
        <w:rPr>
          <w:rFonts w:ascii="Arial" w:hAnsi="Arial" w:cs="Arial"/>
        </w:rPr>
        <w:t xml:space="preserve">, and my organisation </w:t>
      </w:r>
      <w:r w:rsidR="000E6E40">
        <w:rPr>
          <w:rFonts w:ascii="Arial" w:hAnsi="Arial" w:cs="Arial"/>
        </w:rPr>
        <w:t>will allow them to complete their studies with appropriate flexibility</w:t>
      </w:r>
      <w:r w:rsidRPr="00774AFB">
        <w:rPr>
          <w:rFonts w:ascii="Arial" w:hAnsi="Arial" w:cs="Arial"/>
        </w:rPr>
        <w:t>.</w:t>
      </w:r>
    </w:p>
    <w:p w14:paraId="73626E87" w14:textId="77777777" w:rsidR="00955779" w:rsidRDefault="00955779" w:rsidP="00955779">
      <w:pPr>
        <w:spacing w:after="120" w:line="240" w:lineRule="auto"/>
        <w:ind w:left="360"/>
        <w:rPr>
          <w:rFonts w:ascii="Arial" w:hAnsi="Arial" w:cs="Arial"/>
        </w:rPr>
      </w:pPr>
    </w:p>
    <w:p w14:paraId="5EC7C3DD" w14:textId="2121F2AD" w:rsidR="00955779" w:rsidRDefault="00955779" w:rsidP="00774AFB">
      <w:pPr>
        <w:spacing w:after="120" w:line="240" w:lineRule="auto"/>
        <w:rPr>
          <w:rFonts w:ascii="Arial" w:hAnsi="Arial" w:cs="Arial"/>
        </w:rPr>
      </w:pPr>
      <w:r>
        <w:rPr>
          <w:rFonts w:ascii="Arial" w:hAnsi="Arial" w:cs="Arial"/>
        </w:rPr>
        <w:t>Please tick one of the following statements as it applies to your organisation:</w:t>
      </w:r>
    </w:p>
    <w:p w14:paraId="18BE5809" w14:textId="1FE73249" w:rsidR="00955779" w:rsidRPr="001F5DE9" w:rsidRDefault="00955779" w:rsidP="00774AFB">
      <w:pPr>
        <w:spacing w:after="120" w:line="240" w:lineRule="auto"/>
        <w:ind w:left="360"/>
        <w:rPr>
          <w:rFonts w:ascii="Arial" w:hAnsi="Arial" w:cs="Arial"/>
          <w:b/>
          <w:bCs/>
        </w:rPr>
      </w:pPr>
      <w:r w:rsidRPr="001F5DE9">
        <w:rPr>
          <w:rFonts w:ascii="Arial" w:hAnsi="Arial" w:cs="Arial"/>
          <w:b/>
          <w:bCs/>
        </w:rPr>
        <w:t xml:space="preserve">EITHER A): </w:t>
      </w:r>
      <w:sdt>
        <w:sdtPr>
          <w:rPr>
            <w:rFonts w:ascii="Arial" w:hAnsi="Arial" w:cs="Arial"/>
            <w:b/>
            <w:bCs/>
            <w:sz w:val="36"/>
            <w:szCs w:val="36"/>
          </w:rPr>
          <w:id w:val="-892960140"/>
          <w14:checkbox>
            <w14:checked w14:val="0"/>
            <w14:checkedState w14:val="2612" w14:font="MS Gothic"/>
            <w14:uncheckedState w14:val="2610" w14:font="MS Gothic"/>
          </w14:checkbox>
        </w:sdtPr>
        <w:sdtContent>
          <w:r w:rsidRPr="001F5DE9">
            <w:rPr>
              <w:rFonts w:ascii="MS Gothic" w:eastAsia="MS Gothic" w:hAnsi="MS Gothic" w:cs="Arial"/>
              <w:b/>
              <w:bCs/>
              <w:sz w:val="36"/>
              <w:szCs w:val="36"/>
            </w:rPr>
            <w:t>☐</w:t>
          </w:r>
        </w:sdtContent>
      </w:sdt>
    </w:p>
    <w:p w14:paraId="73ECC58E" w14:textId="3C9D32D0" w:rsidR="005A21D3" w:rsidRDefault="005A21D3" w:rsidP="005A21D3">
      <w:pPr>
        <w:pStyle w:val="ListParagraph"/>
        <w:numPr>
          <w:ilvl w:val="0"/>
          <w:numId w:val="1"/>
        </w:numPr>
        <w:spacing w:after="120" w:line="240" w:lineRule="auto"/>
        <w:ind w:left="714" w:hanging="357"/>
        <w:contextualSpacing w:val="0"/>
        <w:rPr>
          <w:rFonts w:ascii="Arial" w:hAnsi="Arial" w:cs="Arial"/>
        </w:rPr>
      </w:pPr>
      <w:r w:rsidRPr="005A21D3">
        <w:rPr>
          <w:rFonts w:ascii="Arial" w:hAnsi="Arial" w:cs="Arial"/>
        </w:rPr>
        <w:t xml:space="preserve">I confirm the </w:t>
      </w:r>
      <w:r w:rsidR="000E6E40">
        <w:rPr>
          <w:rFonts w:ascii="Arial" w:hAnsi="Arial" w:cs="Arial"/>
        </w:rPr>
        <w:t>staff member</w:t>
      </w:r>
      <w:r w:rsidR="000E6E40" w:rsidRPr="005A21D3">
        <w:rPr>
          <w:rFonts w:ascii="Arial" w:hAnsi="Arial" w:cs="Arial"/>
        </w:rPr>
        <w:t xml:space="preserve"> </w:t>
      </w:r>
      <w:r w:rsidRPr="005A21D3">
        <w:rPr>
          <w:rFonts w:ascii="Arial" w:hAnsi="Arial" w:cs="Arial"/>
        </w:rPr>
        <w:t xml:space="preserve">will be mentored/supervised by a senior </w:t>
      </w:r>
      <w:r w:rsidR="00002701">
        <w:rPr>
          <w:rFonts w:ascii="Arial" w:hAnsi="Arial" w:cs="Arial"/>
        </w:rPr>
        <w:t>staff member</w:t>
      </w:r>
      <w:r w:rsidRPr="005A21D3">
        <w:rPr>
          <w:rFonts w:ascii="Arial" w:hAnsi="Arial" w:cs="Arial"/>
        </w:rPr>
        <w:t xml:space="preserve"> within our organisation and will be provided access to learning opportunities </w:t>
      </w:r>
      <w:r w:rsidR="00314E3C">
        <w:rPr>
          <w:rFonts w:ascii="Arial" w:hAnsi="Arial" w:cs="Arial"/>
        </w:rPr>
        <w:t>on existing research projects in our local area</w:t>
      </w:r>
      <w:r w:rsidR="00F00063">
        <w:rPr>
          <w:rFonts w:ascii="Arial" w:hAnsi="Arial" w:cs="Arial"/>
        </w:rPr>
        <w:t xml:space="preserve">. This will </w:t>
      </w:r>
      <w:r w:rsidRPr="005A21D3">
        <w:rPr>
          <w:rFonts w:ascii="Arial" w:hAnsi="Arial" w:cs="Arial"/>
        </w:rPr>
        <w:t xml:space="preserve">ensure they </w:t>
      </w:r>
      <w:r w:rsidR="00314E3C">
        <w:rPr>
          <w:rFonts w:ascii="Arial" w:hAnsi="Arial" w:cs="Arial"/>
        </w:rPr>
        <w:t>can</w:t>
      </w:r>
      <w:r w:rsidRPr="005A21D3">
        <w:rPr>
          <w:rFonts w:ascii="Arial" w:hAnsi="Arial" w:cs="Arial"/>
        </w:rPr>
        <w:t xml:space="preserve"> </w:t>
      </w:r>
      <w:r w:rsidR="002E2FB2">
        <w:rPr>
          <w:rFonts w:ascii="Arial" w:hAnsi="Arial" w:cs="Arial"/>
        </w:rPr>
        <w:t>build on/</w:t>
      </w:r>
      <w:r w:rsidRPr="005A21D3">
        <w:rPr>
          <w:rFonts w:ascii="Arial" w:hAnsi="Arial" w:cs="Arial"/>
        </w:rPr>
        <w:t xml:space="preserve">achieve the required </w:t>
      </w:r>
      <w:r w:rsidR="0031022B">
        <w:rPr>
          <w:rFonts w:ascii="Arial" w:hAnsi="Arial" w:cs="Arial"/>
        </w:rPr>
        <w:t>C</w:t>
      </w:r>
      <w:r w:rsidRPr="005A21D3">
        <w:rPr>
          <w:rFonts w:ascii="Arial" w:hAnsi="Arial" w:cs="Arial"/>
        </w:rPr>
        <w:t xml:space="preserve">apabilities in </w:t>
      </w:r>
      <w:r w:rsidR="0031022B">
        <w:rPr>
          <w:rFonts w:ascii="Arial" w:hAnsi="Arial" w:cs="Arial"/>
        </w:rPr>
        <w:t>P</w:t>
      </w:r>
      <w:r w:rsidRPr="005A21D3">
        <w:rPr>
          <w:rFonts w:ascii="Arial" w:hAnsi="Arial" w:cs="Arial"/>
        </w:rPr>
        <w:t xml:space="preserve">ractice to promote their development as a </w:t>
      </w:r>
      <w:r>
        <w:rPr>
          <w:rFonts w:ascii="Arial" w:hAnsi="Arial" w:cs="Arial"/>
        </w:rPr>
        <w:t xml:space="preserve">clinician researcher, </w:t>
      </w:r>
      <w:r w:rsidR="0031022B">
        <w:rPr>
          <w:rFonts w:ascii="Arial" w:hAnsi="Arial" w:cs="Arial"/>
        </w:rPr>
        <w:t>including</w:t>
      </w:r>
      <w:r>
        <w:rPr>
          <w:rFonts w:ascii="Arial" w:hAnsi="Arial" w:cs="Arial"/>
        </w:rPr>
        <w:t>:</w:t>
      </w:r>
    </w:p>
    <w:p w14:paraId="238BEC1E" w14:textId="4F59FE30" w:rsidR="004A7ABB" w:rsidRDefault="004A7ABB" w:rsidP="001F5DE9">
      <w:pPr>
        <w:pStyle w:val="ListParagraph"/>
        <w:spacing w:after="120" w:line="240" w:lineRule="auto"/>
        <w:ind w:left="714"/>
        <w:contextualSpacing w:val="0"/>
        <w:rPr>
          <w:rFonts w:ascii="Arial" w:hAnsi="Arial" w:cs="Arial"/>
        </w:rPr>
      </w:pPr>
      <w:r>
        <w:rPr>
          <w:rFonts w:ascii="Arial" w:hAnsi="Arial" w:cs="Arial"/>
        </w:rPr>
        <w:t>PG Cert stage:</w:t>
      </w:r>
    </w:p>
    <w:p w14:paraId="45D9B287" w14:textId="05092A25" w:rsidR="005A21D3" w:rsidRDefault="005A21D3" w:rsidP="005A21D3">
      <w:pPr>
        <w:pStyle w:val="ListParagraph"/>
        <w:numPr>
          <w:ilvl w:val="1"/>
          <w:numId w:val="1"/>
        </w:numPr>
        <w:spacing w:after="120" w:line="240" w:lineRule="auto"/>
        <w:contextualSpacing w:val="0"/>
        <w:rPr>
          <w:rFonts w:ascii="Arial" w:hAnsi="Arial" w:cs="Arial"/>
        </w:rPr>
      </w:pPr>
      <w:r w:rsidRPr="005A21D3">
        <w:rPr>
          <w:rFonts w:ascii="Arial" w:hAnsi="Arial" w:cs="Arial"/>
        </w:rPr>
        <w:t>CiP1: To develop an in-depth understanding of the clinical research ecosystem</w:t>
      </w:r>
      <w:r w:rsidR="0031022B">
        <w:rPr>
          <w:rFonts w:ascii="Arial" w:hAnsi="Arial" w:cs="Arial"/>
        </w:rPr>
        <w:t>.</w:t>
      </w:r>
    </w:p>
    <w:p w14:paraId="130ECC2A" w14:textId="4D332BA0" w:rsidR="005A21D3" w:rsidRDefault="005A21D3" w:rsidP="005A21D3">
      <w:pPr>
        <w:pStyle w:val="ListParagraph"/>
        <w:numPr>
          <w:ilvl w:val="1"/>
          <w:numId w:val="1"/>
        </w:numPr>
        <w:spacing w:after="120" w:line="240" w:lineRule="auto"/>
        <w:contextualSpacing w:val="0"/>
        <w:rPr>
          <w:rFonts w:ascii="Arial" w:hAnsi="Arial" w:cs="Arial"/>
        </w:rPr>
      </w:pPr>
      <w:r w:rsidRPr="005A21D3">
        <w:rPr>
          <w:rFonts w:ascii="Arial" w:hAnsi="Arial" w:cs="Arial"/>
        </w:rPr>
        <w:t>CiP2: To manage the steps involved in data collection within a networked clinical research study</w:t>
      </w:r>
      <w:r>
        <w:rPr>
          <w:rFonts w:ascii="Arial" w:hAnsi="Arial" w:cs="Arial"/>
        </w:rPr>
        <w:t>.</w:t>
      </w:r>
    </w:p>
    <w:p w14:paraId="3DE2F3E3" w14:textId="5A09E9AD" w:rsidR="004A7ABB" w:rsidRDefault="004A7ABB" w:rsidP="004A7ABB">
      <w:pPr>
        <w:pStyle w:val="ListParagraph"/>
        <w:spacing w:after="120" w:line="240" w:lineRule="auto"/>
        <w:ind w:left="714"/>
        <w:contextualSpacing w:val="0"/>
        <w:rPr>
          <w:rFonts w:ascii="Arial" w:hAnsi="Arial" w:cs="Arial"/>
        </w:rPr>
      </w:pPr>
      <w:r>
        <w:rPr>
          <w:rFonts w:ascii="Arial" w:hAnsi="Arial" w:cs="Arial"/>
        </w:rPr>
        <w:t>PG Dip stage:</w:t>
      </w:r>
    </w:p>
    <w:p w14:paraId="033D2C5C" w14:textId="3F1D8253" w:rsidR="005A21D3" w:rsidRPr="005A21D3" w:rsidRDefault="005A21D3" w:rsidP="005A21D3">
      <w:pPr>
        <w:pStyle w:val="ListParagraph"/>
        <w:numPr>
          <w:ilvl w:val="1"/>
          <w:numId w:val="1"/>
        </w:numPr>
        <w:spacing w:after="120" w:line="240" w:lineRule="auto"/>
        <w:contextualSpacing w:val="0"/>
        <w:rPr>
          <w:rFonts w:ascii="Arial" w:hAnsi="Arial" w:cs="Arial"/>
        </w:rPr>
      </w:pPr>
      <w:r w:rsidRPr="005A21D3">
        <w:rPr>
          <w:rFonts w:ascii="Arial" w:hAnsi="Arial" w:cs="Arial"/>
        </w:rPr>
        <w:t>CiP3: To identify and evaluate the key processes of research (including what steps must happen before a research study can begin)</w:t>
      </w:r>
      <w:r>
        <w:rPr>
          <w:rFonts w:ascii="Arial" w:hAnsi="Arial" w:cs="Arial"/>
        </w:rPr>
        <w:t>.</w:t>
      </w:r>
      <w:r w:rsidRPr="005A21D3">
        <w:rPr>
          <w:rFonts w:ascii="Arial" w:hAnsi="Arial" w:cs="Arial"/>
        </w:rPr>
        <w:t xml:space="preserve"> </w:t>
      </w:r>
    </w:p>
    <w:p w14:paraId="720B01F0" w14:textId="1DC2BDC1" w:rsidR="005A21D3" w:rsidRPr="005A21D3" w:rsidRDefault="005A21D3" w:rsidP="00B96A74">
      <w:pPr>
        <w:pStyle w:val="ListParagraph"/>
        <w:numPr>
          <w:ilvl w:val="1"/>
          <w:numId w:val="1"/>
        </w:numPr>
        <w:spacing w:after="120" w:line="240" w:lineRule="auto"/>
        <w:contextualSpacing w:val="0"/>
        <w:rPr>
          <w:rFonts w:ascii="Arial" w:hAnsi="Arial" w:cs="Arial"/>
        </w:rPr>
      </w:pPr>
      <w:r w:rsidRPr="005A21D3">
        <w:rPr>
          <w:rFonts w:ascii="Arial" w:hAnsi="Arial" w:cs="Arial"/>
        </w:rPr>
        <w:t>CiP4: To understand other stages within a networked clinical research study</w:t>
      </w:r>
      <w:r>
        <w:rPr>
          <w:rFonts w:ascii="Arial" w:hAnsi="Arial" w:cs="Arial"/>
        </w:rPr>
        <w:t>.</w:t>
      </w:r>
    </w:p>
    <w:p w14:paraId="44E40344" w14:textId="24705328" w:rsidR="00955779" w:rsidRPr="001F5DE9" w:rsidRDefault="00955779" w:rsidP="00774AFB">
      <w:pPr>
        <w:spacing w:after="120" w:line="240" w:lineRule="auto"/>
        <w:ind w:left="360"/>
        <w:rPr>
          <w:rFonts w:ascii="Arial" w:hAnsi="Arial" w:cs="Arial"/>
          <w:b/>
          <w:bCs/>
        </w:rPr>
      </w:pPr>
      <w:r w:rsidRPr="001F5DE9">
        <w:rPr>
          <w:rFonts w:ascii="Arial" w:hAnsi="Arial" w:cs="Arial"/>
          <w:b/>
          <w:bCs/>
        </w:rPr>
        <w:t xml:space="preserve">OR B): </w:t>
      </w:r>
      <w:sdt>
        <w:sdtPr>
          <w:rPr>
            <w:rFonts w:ascii="Arial" w:hAnsi="Arial" w:cs="Arial"/>
            <w:b/>
            <w:bCs/>
            <w:sz w:val="36"/>
            <w:szCs w:val="36"/>
          </w:rPr>
          <w:id w:val="853770255"/>
          <w14:checkbox>
            <w14:checked w14:val="0"/>
            <w14:checkedState w14:val="2612" w14:font="MS Gothic"/>
            <w14:uncheckedState w14:val="2610" w14:font="MS Gothic"/>
          </w14:checkbox>
        </w:sdtPr>
        <w:sdtContent>
          <w:r w:rsidRPr="001F5DE9">
            <w:rPr>
              <w:rFonts w:ascii="MS Gothic" w:eastAsia="MS Gothic" w:hAnsi="MS Gothic" w:cs="Arial"/>
              <w:b/>
              <w:bCs/>
              <w:sz w:val="36"/>
              <w:szCs w:val="36"/>
            </w:rPr>
            <w:t>☐</w:t>
          </w:r>
        </w:sdtContent>
      </w:sdt>
    </w:p>
    <w:p w14:paraId="6075CFC5" w14:textId="5A3D2C96" w:rsidR="000E6E40" w:rsidRDefault="00955779" w:rsidP="0016281F">
      <w:pPr>
        <w:numPr>
          <w:ilvl w:val="0"/>
          <w:numId w:val="1"/>
        </w:numPr>
        <w:spacing w:after="120" w:line="240" w:lineRule="auto"/>
        <w:rPr>
          <w:rFonts w:ascii="Arial" w:hAnsi="Arial" w:cs="Arial"/>
        </w:rPr>
      </w:pPr>
      <w:r w:rsidRPr="000E6E40">
        <w:rPr>
          <w:rFonts w:ascii="Arial" w:hAnsi="Arial" w:cs="Arial"/>
        </w:rPr>
        <w:t>My organisation is unable to provide a</w:t>
      </w:r>
      <w:r w:rsidR="000E6E40">
        <w:rPr>
          <w:rFonts w:ascii="Arial" w:hAnsi="Arial" w:cs="Arial"/>
        </w:rPr>
        <w:t xml:space="preserve"> senior colleague to mentor/supervise the staff member during their studies. I will support the staff member to identify an appropriate </w:t>
      </w:r>
      <w:r w:rsidR="00C8566E">
        <w:rPr>
          <w:rFonts w:ascii="Arial" w:hAnsi="Arial" w:cs="Arial"/>
        </w:rPr>
        <w:t>mentor/</w:t>
      </w:r>
      <w:r w:rsidR="000E6E40">
        <w:rPr>
          <w:rFonts w:ascii="Arial" w:hAnsi="Arial" w:cs="Arial"/>
        </w:rPr>
        <w:t xml:space="preserve">supervisor from an alternate source. </w:t>
      </w:r>
    </w:p>
    <w:p w14:paraId="50395AE0" w14:textId="77777777" w:rsidR="00002701" w:rsidRPr="000E6E40" w:rsidRDefault="00002701" w:rsidP="00A946E9">
      <w:pPr>
        <w:spacing w:after="120" w:line="240" w:lineRule="auto"/>
        <w:rPr>
          <w:rFonts w:ascii="Arial" w:hAnsi="Arial" w:cs="Arial"/>
        </w:rPr>
      </w:pPr>
    </w:p>
    <w:p w14:paraId="4447026C" w14:textId="7DE56FBC" w:rsidR="00625ABA" w:rsidRPr="00774AFB" w:rsidRDefault="000E6E40" w:rsidP="000E6E40">
      <w:pPr>
        <w:spacing w:after="120" w:line="240" w:lineRule="auto"/>
        <w:rPr>
          <w:rFonts w:ascii="Arial" w:hAnsi="Arial" w:cs="Arial"/>
        </w:rPr>
      </w:pPr>
      <w:r w:rsidRPr="001F5DE9">
        <w:rPr>
          <w:rFonts w:ascii="Arial" w:hAnsi="Arial" w:cs="Arial"/>
          <w:u w:val="single"/>
        </w:rPr>
        <w:t>Signed</w:t>
      </w:r>
      <w:r>
        <w:rPr>
          <w:rFonts w:ascii="Arial" w:hAnsi="Arial" w:cs="Arial"/>
        </w:rPr>
        <w:t>:</w:t>
      </w:r>
    </w:p>
    <w:tbl>
      <w:tblPr>
        <w:tblStyle w:val="TableGrid"/>
        <w:tblW w:w="0" w:type="auto"/>
        <w:tblInd w:w="-5" w:type="dxa"/>
        <w:tblLook w:val="04A0" w:firstRow="1" w:lastRow="0" w:firstColumn="1" w:lastColumn="0" w:noHBand="0" w:noVBand="1"/>
      </w:tblPr>
      <w:tblGrid>
        <w:gridCol w:w="3111"/>
        <w:gridCol w:w="5910"/>
      </w:tblGrid>
      <w:tr w:rsidR="00625ABA" w:rsidRPr="00047E92" w14:paraId="5266F949" w14:textId="77777777" w:rsidTr="00B96A74">
        <w:tc>
          <w:tcPr>
            <w:tcW w:w="3111" w:type="dxa"/>
            <w:shd w:val="clear" w:color="auto" w:fill="F2F2F2" w:themeFill="background1" w:themeFillShade="F2"/>
          </w:tcPr>
          <w:p w14:paraId="3FF78881" w14:textId="77777777" w:rsidR="00625ABA" w:rsidRDefault="00625ABA" w:rsidP="00B96A74">
            <w:pPr>
              <w:spacing w:after="120"/>
              <w:rPr>
                <w:rFonts w:ascii="Arial" w:hAnsi="Arial" w:cs="Arial"/>
                <w:bCs/>
              </w:rPr>
            </w:pPr>
            <w:r>
              <w:rPr>
                <w:rFonts w:ascii="Arial" w:hAnsi="Arial" w:cs="Arial"/>
                <w:bCs/>
              </w:rPr>
              <w:t>Line-Manager’s Signature:</w:t>
            </w:r>
          </w:p>
          <w:p w14:paraId="144ED5AF" w14:textId="200F3617" w:rsidR="00625ABA" w:rsidRDefault="00CD2EFA" w:rsidP="00B96A74">
            <w:pPr>
              <w:spacing w:after="120"/>
              <w:rPr>
                <w:rFonts w:ascii="Arial" w:hAnsi="Arial" w:cs="Arial"/>
                <w:bCs/>
              </w:rPr>
            </w:pPr>
            <w:r w:rsidRPr="001F5DE9">
              <w:rPr>
                <w:rFonts w:ascii="Arial" w:hAnsi="Arial" w:cs="Arial"/>
                <w:bCs/>
                <w:i/>
                <w:iCs/>
              </w:rPr>
              <w:t>(Wet signature only)</w:t>
            </w:r>
          </w:p>
        </w:tc>
        <w:tc>
          <w:tcPr>
            <w:tcW w:w="5910" w:type="dxa"/>
          </w:tcPr>
          <w:p w14:paraId="2F68613C" w14:textId="77777777" w:rsidR="00625ABA" w:rsidRPr="00047E92" w:rsidRDefault="00625ABA" w:rsidP="00B96A74">
            <w:pPr>
              <w:spacing w:after="120"/>
              <w:rPr>
                <w:rFonts w:ascii="Arial" w:hAnsi="Arial" w:cs="Arial"/>
                <w:bCs/>
              </w:rPr>
            </w:pPr>
          </w:p>
        </w:tc>
      </w:tr>
      <w:tr w:rsidR="00625ABA" w:rsidRPr="00047E92" w14:paraId="6CDAA0C6" w14:textId="77777777" w:rsidTr="00B96A74">
        <w:tc>
          <w:tcPr>
            <w:tcW w:w="3111" w:type="dxa"/>
            <w:shd w:val="clear" w:color="auto" w:fill="F2F2F2" w:themeFill="background1" w:themeFillShade="F2"/>
          </w:tcPr>
          <w:p w14:paraId="5011B668" w14:textId="77777777" w:rsidR="00625ABA" w:rsidRDefault="00625ABA" w:rsidP="00B96A74">
            <w:pPr>
              <w:spacing w:after="120"/>
              <w:rPr>
                <w:rFonts w:ascii="Arial" w:hAnsi="Arial" w:cs="Arial"/>
                <w:bCs/>
              </w:rPr>
            </w:pPr>
            <w:r>
              <w:rPr>
                <w:rFonts w:ascii="Arial" w:hAnsi="Arial" w:cs="Arial"/>
                <w:bCs/>
              </w:rPr>
              <w:t>Date:</w:t>
            </w:r>
          </w:p>
          <w:p w14:paraId="53765217" w14:textId="3C277073" w:rsidR="00625ABA" w:rsidRDefault="00625ABA" w:rsidP="00B96A74">
            <w:pPr>
              <w:spacing w:after="120"/>
              <w:rPr>
                <w:rFonts w:ascii="Arial" w:hAnsi="Arial" w:cs="Arial"/>
                <w:bCs/>
              </w:rPr>
            </w:pPr>
          </w:p>
        </w:tc>
        <w:tc>
          <w:tcPr>
            <w:tcW w:w="5910" w:type="dxa"/>
          </w:tcPr>
          <w:p w14:paraId="7D381DC2" w14:textId="77777777" w:rsidR="00625ABA" w:rsidRPr="00047E92" w:rsidRDefault="00625ABA" w:rsidP="00B96A74">
            <w:pPr>
              <w:spacing w:after="120"/>
              <w:rPr>
                <w:rFonts w:ascii="Arial" w:hAnsi="Arial" w:cs="Arial"/>
                <w:bCs/>
              </w:rPr>
            </w:pPr>
          </w:p>
        </w:tc>
      </w:tr>
    </w:tbl>
    <w:p w14:paraId="403BBFF1" w14:textId="77777777" w:rsidR="00AD24E7" w:rsidRDefault="00AD24E7" w:rsidP="005A21D3">
      <w:pPr>
        <w:spacing w:after="120" w:line="240" w:lineRule="auto"/>
        <w:rPr>
          <w:rFonts w:ascii="Arial" w:hAnsi="Arial" w:cs="Arial"/>
        </w:rPr>
      </w:pPr>
    </w:p>
    <w:p w14:paraId="5A1840E4" w14:textId="77777777" w:rsidR="00002701" w:rsidRDefault="00002701" w:rsidP="00900674">
      <w:pPr>
        <w:spacing w:after="120" w:line="240" w:lineRule="auto"/>
        <w:rPr>
          <w:rFonts w:ascii="Arial" w:hAnsi="Arial" w:cs="Arial"/>
          <w:i/>
          <w:iCs/>
        </w:rPr>
      </w:pPr>
    </w:p>
    <w:p w14:paraId="37377E24" w14:textId="4BC7D430" w:rsidR="00900674" w:rsidRDefault="00FC3E92" w:rsidP="00900674">
      <w:pPr>
        <w:spacing w:after="120" w:line="240" w:lineRule="auto"/>
        <w:rPr>
          <w:rFonts w:ascii="Arial" w:hAnsi="Arial" w:cs="Arial"/>
        </w:rPr>
      </w:pPr>
      <w:r w:rsidRPr="00FC3E92">
        <w:rPr>
          <w:rFonts w:ascii="Arial" w:hAnsi="Arial" w:cs="Arial"/>
          <w:i/>
          <w:iCs/>
        </w:rPr>
        <w:t>Note</w:t>
      </w:r>
      <w:r w:rsidR="006C6A6F">
        <w:rPr>
          <w:rFonts w:ascii="Arial" w:hAnsi="Arial" w:cs="Arial"/>
          <w:i/>
          <w:iCs/>
        </w:rPr>
        <w:t>s</w:t>
      </w:r>
      <w:r w:rsidRPr="00FC3E92">
        <w:rPr>
          <w:rFonts w:ascii="Arial" w:hAnsi="Arial" w:cs="Arial"/>
          <w:i/>
          <w:iCs/>
        </w:rPr>
        <w:t xml:space="preserve"> for applicants</w:t>
      </w:r>
      <w:r>
        <w:rPr>
          <w:rFonts w:ascii="Arial" w:hAnsi="Arial" w:cs="Arial"/>
        </w:rPr>
        <w:t xml:space="preserve">: </w:t>
      </w:r>
    </w:p>
    <w:p w14:paraId="0E0753F1" w14:textId="7D230014" w:rsidR="00002701" w:rsidRDefault="004A7ABB" w:rsidP="004A7ABB">
      <w:pPr>
        <w:spacing w:after="120" w:line="240" w:lineRule="auto"/>
        <w:rPr>
          <w:rFonts w:ascii="Arial" w:hAnsi="Arial" w:cs="Arial"/>
        </w:rPr>
      </w:pPr>
      <w:r w:rsidRPr="004A7ABB">
        <w:rPr>
          <w:rFonts w:ascii="Arial" w:hAnsi="Arial" w:cs="Arial"/>
        </w:rPr>
        <w:t xml:space="preserve">If you are having trouble finding a supervisor, please contact </w:t>
      </w:r>
      <w:r w:rsidR="00002701">
        <w:rPr>
          <w:rFonts w:ascii="Arial" w:hAnsi="Arial" w:cs="Arial"/>
        </w:rPr>
        <w:t xml:space="preserve">the </w:t>
      </w:r>
      <w:r w:rsidR="00002701">
        <w:rPr>
          <w:rFonts w:ascii="Arial" w:hAnsi="Arial" w:cs="Arial"/>
        </w:rPr>
        <w:t xml:space="preserve">relevant </w:t>
      </w:r>
      <w:hyperlink r:id="rId16" w:history="1">
        <w:r w:rsidR="00002701" w:rsidRPr="00002701">
          <w:rPr>
            <w:rStyle w:val="Hyperlink"/>
            <w:rFonts w:ascii="Arial" w:hAnsi="Arial" w:cs="Arial"/>
          </w:rPr>
          <w:t>NIHR Research Delivery Network</w:t>
        </w:r>
      </w:hyperlink>
      <w:r w:rsidR="00002701" w:rsidRPr="00002701">
        <w:rPr>
          <w:rFonts w:ascii="Arial" w:hAnsi="Arial" w:cs="Arial"/>
        </w:rPr>
        <w:t xml:space="preserve"> (RDN) </w:t>
      </w:r>
      <w:r w:rsidR="00002701">
        <w:rPr>
          <w:rFonts w:ascii="Arial" w:hAnsi="Arial" w:cs="Arial"/>
        </w:rPr>
        <w:t>t</w:t>
      </w:r>
      <w:r w:rsidR="00002701" w:rsidRPr="00002701">
        <w:rPr>
          <w:rFonts w:ascii="Arial" w:hAnsi="Arial" w:cs="Arial"/>
        </w:rPr>
        <w:t>eam</w:t>
      </w:r>
      <w:r w:rsidR="00002701">
        <w:rPr>
          <w:rFonts w:ascii="Arial" w:hAnsi="Arial" w:cs="Arial"/>
        </w:rPr>
        <w:t xml:space="preserve"> within </w:t>
      </w:r>
      <w:r w:rsidR="00002701">
        <w:rPr>
          <w:rFonts w:ascii="Arial" w:hAnsi="Arial" w:cs="Arial"/>
        </w:rPr>
        <w:t>your</w:t>
      </w:r>
      <w:r w:rsidR="00002701">
        <w:rPr>
          <w:rFonts w:ascii="Arial" w:hAnsi="Arial" w:cs="Arial"/>
        </w:rPr>
        <w:t xml:space="preserve"> local region to ask for </w:t>
      </w:r>
      <w:r w:rsidR="006C6A6F">
        <w:rPr>
          <w:rFonts w:ascii="Arial" w:hAnsi="Arial" w:cs="Arial"/>
        </w:rPr>
        <w:t xml:space="preserve">their </w:t>
      </w:r>
      <w:r w:rsidR="00002701">
        <w:rPr>
          <w:rFonts w:ascii="Arial" w:hAnsi="Arial" w:cs="Arial"/>
        </w:rPr>
        <w:t xml:space="preserve">assistance in putting </w:t>
      </w:r>
      <w:r w:rsidR="00002701">
        <w:rPr>
          <w:rFonts w:ascii="Arial" w:hAnsi="Arial" w:cs="Arial"/>
        </w:rPr>
        <w:t xml:space="preserve">you </w:t>
      </w:r>
      <w:r w:rsidR="00002701">
        <w:rPr>
          <w:rFonts w:ascii="Arial" w:hAnsi="Arial" w:cs="Arial"/>
        </w:rPr>
        <w:t xml:space="preserve">in contact with a senior Principle Investigator (PI) in </w:t>
      </w:r>
      <w:r w:rsidR="00002701">
        <w:rPr>
          <w:rFonts w:ascii="Arial" w:hAnsi="Arial" w:cs="Arial"/>
        </w:rPr>
        <w:t xml:space="preserve">your </w:t>
      </w:r>
      <w:r w:rsidR="00002701">
        <w:rPr>
          <w:rFonts w:ascii="Arial" w:hAnsi="Arial" w:cs="Arial"/>
        </w:rPr>
        <w:t>clinical specialty.</w:t>
      </w:r>
    </w:p>
    <w:p w14:paraId="78B7BCF0" w14:textId="39F284BB" w:rsidR="004A7ABB" w:rsidRDefault="00A1345C" w:rsidP="005A21D3">
      <w:pPr>
        <w:spacing w:after="120" w:line="240" w:lineRule="auto"/>
        <w:rPr>
          <w:rFonts w:ascii="Arial" w:hAnsi="Arial" w:cs="Arial"/>
        </w:rPr>
      </w:pPr>
      <w:r>
        <w:rPr>
          <w:rFonts w:ascii="Arial" w:hAnsi="Arial" w:cs="Arial"/>
        </w:rPr>
        <w:t xml:space="preserve">Any applicant unable to identify a suitable </w:t>
      </w:r>
      <w:r w:rsidR="004A7ABB">
        <w:rPr>
          <w:rFonts w:ascii="Arial" w:hAnsi="Arial" w:cs="Arial"/>
        </w:rPr>
        <w:t xml:space="preserve">a </w:t>
      </w:r>
      <w:r>
        <w:rPr>
          <w:rFonts w:ascii="Arial" w:hAnsi="Arial" w:cs="Arial"/>
        </w:rPr>
        <w:t xml:space="preserve">senior </w:t>
      </w:r>
      <w:r w:rsidR="004A7ABB">
        <w:rPr>
          <w:rFonts w:ascii="Arial" w:hAnsi="Arial" w:cs="Arial"/>
        </w:rPr>
        <w:t xml:space="preserve">Research Supervisor </w:t>
      </w:r>
      <w:r>
        <w:rPr>
          <w:rFonts w:ascii="Arial" w:hAnsi="Arial" w:cs="Arial"/>
        </w:rPr>
        <w:t xml:space="preserve">as part of the course </w:t>
      </w:r>
      <w:r w:rsidR="00117B68">
        <w:rPr>
          <w:rFonts w:ascii="Arial" w:hAnsi="Arial" w:cs="Arial"/>
        </w:rPr>
        <w:t>are advised to p</w:t>
      </w:r>
      <w:r w:rsidR="00FC3E92">
        <w:rPr>
          <w:rFonts w:ascii="Arial" w:hAnsi="Arial" w:cs="Arial"/>
        </w:rPr>
        <w:t xml:space="preserve">lease contact </w:t>
      </w:r>
      <w:hyperlink r:id="rId17" w:history="1">
        <w:r w:rsidR="004A7ABB" w:rsidRPr="00B91B1F">
          <w:rPr>
            <w:rStyle w:val="Hyperlink"/>
            <w:rFonts w:ascii="Arial" w:hAnsi="Arial" w:cs="Arial"/>
          </w:rPr>
          <w:t>clinical-research-delivery-masters@kcl.ac.uk</w:t>
        </w:r>
      </w:hyperlink>
      <w:r w:rsidR="004A7ABB">
        <w:rPr>
          <w:rFonts w:ascii="Arial" w:hAnsi="Arial" w:cs="Arial"/>
        </w:rPr>
        <w:t xml:space="preserve"> </w:t>
      </w:r>
      <w:r w:rsidR="00117B68">
        <w:rPr>
          <w:rFonts w:ascii="Arial" w:hAnsi="Arial" w:cs="Arial"/>
        </w:rPr>
        <w:t>at an early stage</w:t>
      </w:r>
      <w:r w:rsidR="006C6A6F">
        <w:rPr>
          <w:rFonts w:ascii="Arial" w:hAnsi="Arial" w:cs="Arial"/>
        </w:rPr>
        <w:t xml:space="preserve"> to request assistance. However, please note that we will only be unable to make you an offer to join the course if a suitable supervisor has been identified.</w:t>
      </w:r>
    </w:p>
    <w:p w14:paraId="15211668" w14:textId="06EAE132" w:rsidR="006C6A6F" w:rsidRDefault="006C6A6F" w:rsidP="005A21D3">
      <w:pPr>
        <w:spacing w:after="120" w:line="240" w:lineRule="auto"/>
        <w:rPr>
          <w:rFonts w:ascii="Arial" w:hAnsi="Arial" w:cs="Arial"/>
        </w:rPr>
      </w:pPr>
      <w:r>
        <w:rPr>
          <w:rFonts w:ascii="Arial" w:hAnsi="Arial" w:cs="Arial"/>
        </w:rPr>
        <w:t>NIHR does not provide funding for clinical ‘backfill’. Training and development of staff within an organisation is a responsibility of the organisation, which will benefit from the knowledge and skills graduates bring to the organisation and the impact they can make after they graduate. In addition, Research Supervisors will also benefit from the student’s involvement in the research study(/</w:t>
      </w:r>
      <w:proofErr w:type="spellStart"/>
      <w:r>
        <w:rPr>
          <w:rFonts w:ascii="Arial" w:hAnsi="Arial" w:cs="Arial"/>
        </w:rPr>
        <w:t>ies</w:t>
      </w:r>
      <w:proofErr w:type="spellEnd"/>
      <w:r>
        <w:rPr>
          <w:rFonts w:ascii="Arial" w:hAnsi="Arial" w:cs="Arial"/>
        </w:rPr>
        <w:t>) they are working on within the organisation.</w:t>
      </w:r>
    </w:p>
    <w:p w14:paraId="2A2BC48A" w14:textId="77777777" w:rsidR="006C6A6F" w:rsidRDefault="006C6A6F" w:rsidP="005A21D3">
      <w:pPr>
        <w:spacing w:after="120" w:line="240" w:lineRule="auto"/>
        <w:rPr>
          <w:rFonts w:ascii="Arial" w:hAnsi="Arial" w:cs="Arial"/>
        </w:rPr>
      </w:pPr>
    </w:p>
    <w:p w14:paraId="4BDD83AF" w14:textId="5BA5B062" w:rsidR="006C6A6F" w:rsidRPr="00AD24E7" w:rsidRDefault="006C6A6F" w:rsidP="005A21D3">
      <w:pPr>
        <w:spacing w:after="120" w:line="240" w:lineRule="auto"/>
        <w:rPr>
          <w:rFonts w:ascii="Arial" w:hAnsi="Arial" w:cs="Arial"/>
        </w:rPr>
      </w:pPr>
    </w:p>
    <w:sectPr w:rsidR="006C6A6F" w:rsidRPr="00AD24E7" w:rsidSect="00DB42E9">
      <w:footerReference w:type="default" r:id="rId18"/>
      <w:headerReference w:type="firs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0E32" w14:textId="77777777" w:rsidR="00C7032A" w:rsidRDefault="00C7032A" w:rsidP="00AD24E7">
      <w:pPr>
        <w:spacing w:after="0" w:line="240" w:lineRule="auto"/>
      </w:pPr>
      <w:r>
        <w:separator/>
      </w:r>
    </w:p>
  </w:endnote>
  <w:endnote w:type="continuationSeparator" w:id="0">
    <w:p w14:paraId="55CB2211" w14:textId="77777777" w:rsidR="00C7032A" w:rsidRDefault="00C7032A" w:rsidP="00AD24E7">
      <w:pPr>
        <w:spacing w:after="0" w:line="240" w:lineRule="auto"/>
      </w:pPr>
      <w:r>
        <w:continuationSeparator/>
      </w:r>
    </w:p>
  </w:endnote>
  <w:endnote w:type="continuationNotice" w:id="1">
    <w:p w14:paraId="6B69CABC" w14:textId="77777777" w:rsidR="00C7032A" w:rsidRDefault="00C70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D253" w14:textId="5DA8EAA7" w:rsidR="00314E3C" w:rsidRPr="00314E3C" w:rsidRDefault="00314E3C" w:rsidP="00314E3C">
    <w:pPr>
      <w:pStyle w:val="Footer"/>
      <w:tabs>
        <w:tab w:val="clear" w:pos="4513"/>
      </w:tabs>
      <w:rPr>
        <w:i/>
        <w:iCs/>
        <w:sz w:val="20"/>
        <w:szCs w:val="20"/>
      </w:rPr>
    </w:pPr>
    <w:r w:rsidRPr="00314E3C">
      <w:rPr>
        <w:i/>
        <w:iCs/>
        <w:sz w:val="20"/>
        <w:szCs w:val="20"/>
      </w:rPr>
      <w:t xml:space="preserve">Page </w:t>
    </w:r>
    <w:r w:rsidRPr="00314E3C">
      <w:rPr>
        <w:i/>
        <w:iCs/>
        <w:sz w:val="20"/>
        <w:szCs w:val="20"/>
      </w:rPr>
      <w:fldChar w:fldCharType="begin"/>
    </w:r>
    <w:r w:rsidRPr="00314E3C">
      <w:rPr>
        <w:i/>
        <w:iCs/>
        <w:sz w:val="20"/>
        <w:szCs w:val="20"/>
      </w:rPr>
      <w:instrText xml:space="preserve"> PAGE   \* MERGEFORMAT </w:instrText>
    </w:r>
    <w:r w:rsidRPr="00314E3C">
      <w:rPr>
        <w:i/>
        <w:iCs/>
        <w:sz w:val="20"/>
        <w:szCs w:val="20"/>
      </w:rPr>
      <w:fldChar w:fldCharType="separate"/>
    </w:r>
    <w:r w:rsidRPr="00314E3C">
      <w:rPr>
        <w:i/>
        <w:iCs/>
        <w:noProof/>
        <w:sz w:val="20"/>
        <w:szCs w:val="20"/>
      </w:rPr>
      <w:t>1</w:t>
    </w:r>
    <w:r w:rsidRPr="00314E3C">
      <w:rPr>
        <w:i/>
        <w:iCs/>
        <w:sz w:val="20"/>
        <w:szCs w:val="20"/>
      </w:rPr>
      <w:fldChar w:fldCharType="end"/>
    </w:r>
    <w:r w:rsidRPr="00314E3C">
      <w:rPr>
        <w:i/>
        <w:iCs/>
        <w:sz w:val="20"/>
        <w:szCs w:val="20"/>
      </w:rPr>
      <w:t xml:space="preserve"> of </w:t>
    </w:r>
    <w:r w:rsidRPr="00314E3C">
      <w:rPr>
        <w:i/>
        <w:iCs/>
        <w:sz w:val="20"/>
        <w:szCs w:val="20"/>
      </w:rPr>
      <w:fldChar w:fldCharType="begin"/>
    </w:r>
    <w:r w:rsidRPr="00314E3C">
      <w:rPr>
        <w:i/>
        <w:iCs/>
        <w:sz w:val="20"/>
        <w:szCs w:val="20"/>
      </w:rPr>
      <w:instrText xml:space="preserve"> SECTIONPAGES   \* MERGEFORMAT </w:instrText>
    </w:r>
    <w:r w:rsidRPr="00314E3C">
      <w:rPr>
        <w:i/>
        <w:iCs/>
        <w:sz w:val="20"/>
        <w:szCs w:val="20"/>
      </w:rPr>
      <w:fldChar w:fldCharType="separate"/>
    </w:r>
    <w:r w:rsidR="006C6A6F">
      <w:rPr>
        <w:i/>
        <w:iCs/>
        <w:noProof/>
        <w:sz w:val="20"/>
        <w:szCs w:val="20"/>
      </w:rPr>
      <w:t>3</w:t>
    </w:r>
    <w:r w:rsidRPr="00314E3C">
      <w:rPr>
        <w:i/>
        <w:iCs/>
        <w:sz w:val="20"/>
        <w:szCs w:val="20"/>
      </w:rPr>
      <w:fldChar w:fldCharType="end"/>
    </w:r>
    <w:r w:rsidRPr="00314E3C">
      <w:rPr>
        <w:i/>
        <w:iCs/>
        <w:sz w:val="20"/>
        <w:szCs w:val="20"/>
      </w:rPr>
      <w:tab/>
      <w:t>Florence Nightingale Faculty of Nursing, Midwifery &amp; Palliative Care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F7C" w14:textId="0EC356C7" w:rsidR="00314E3C" w:rsidRPr="00314E3C" w:rsidRDefault="00314E3C" w:rsidP="00314E3C">
    <w:pPr>
      <w:pStyle w:val="Footer"/>
      <w:tabs>
        <w:tab w:val="clear" w:pos="4513"/>
      </w:tabs>
      <w:rPr>
        <w:sz w:val="20"/>
        <w:szCs w:val="20"/>
      </w:rPr>
    </w:pPr>
    <w:r w:rsidRPr="00314E3C">
      <w:rPr>
        <w:i/>
        <w:iCs/>
        <w:sz w:val="18"/>
        <w:szCs w:val="18"/>
      </w:rPr>
      <w:t xml:space="preserve">Page </w:t>
    </w:r>
    <w:r w:rsidRPr="00314E3C">
      <w:rPr>
        <w:i/>
        <w:iCs/>
        <w:sz w:val="18"/>
        <w:szCs w:val="18"/>
      </w:rPr>
      <w:fldChar w:fldCharType="begin"/>
    </w:r>
    <w:r w:rsidRPr="00314E3C">
      <w:rPr>
        <w:i/>
        <w:iCs/>
        <w:sz w:val="18"/>
        <w:szCs w:val="18"/>
      </w:rPr>
      <w:instrText xml:space="preserve"> PAGE   \* MERGEFORMAT </w:instrText>
    </w:r>
    <w:r w:rsidRPr="00314E3C">
      <w:rPr>
        <w:i/>
        <w:iCs/>
        <w:sz w:val="18"/>
        <w:szCs w:val="18"/>
      </w:rPr>
      <w:fldChar w:fldCharType="separate"/>
    </w:r>
    <w:r w:rsidRPr="00314E3C">
      <w:rPr>
        <w:i/>
        <w:iCs/>
        <w:sz w:val="18"/>
        <w:szCs w:val="18"/>
      </w:rPr>
      <w:t>2</w:t>
    </w:r>
    <w:r w:rsidRPr="00314E3C">
      <w:rPr>
        <w:i/>
        <w:iCs/>
        <w:sz w:val="18"/>
        <w:szCs w:val="18"/>
      </w:rPr>
      <w:fldChar w:fldCharType="end"/>
    </w:r>
    <w:r w:rsidRPr="00314E3C">
      <w:rPr>
        <w:i/>
        <w:iCs/>
        <w:sz w:val="18"/>
        <w:szCs w:val="18"/>
      </w:rPr>
      <w:t xml:space="preserve"> of </w:t>
    </w:r>
    <w:r w:rsidRPr="00314E3C">
      <w:rPr>
        <w:i/>
        <w:iCs/>
        <w:sz w:val="18"/>
        <w:szCs w:val="18"/>
      </w:rPr>
      <w:fldChar w:fldCharType="begin"/>
    </w:r>
    <w:r w:rsidRPr="00314E3C">
      <w:rPr>
        <w:i/>
        <w:iCs/>
        <w:sz w:val="18"/>
        <w:szCs w:val="18"/>
      </w:rPr>
      <w:instrText xml:space="preserve"> SECTIONPAGES   \* MERGEFORMAT </w:instrText>
    </w:r>
    <w:r w:rsidRPr="00314E3C">
      <w:rPr>
        <w:i/>
        <w:iCs/>
        <w:sz w:val="18"/>
        <w:szCs w:val="18"/>
      </w:rPr>
      <w:fldChar w:fldCharType="separate"/>
    </w:r>
    <w:r w:rsidR="006C6A6F">
      <w:rPr>
        <w:i/>
        <w:iCs/>
        <w:noProof/>
        <w:sz w:val="18"/>
        <w:szCs w:val="18"/>
      </w:rPr>
      <w:t>3</w:t>
    </w:r>
    <w:r w:rsidRPr="00314E3C">
      <w:rPr>
        <w:i/>
        <w:iCs/>
        <w:sz w:val="18"/>
        <w:szCs w:val="18"/>
      </w:rPr>
      <w:fldChar w:fldCharType="end"/>
    </w:r>
    <w:r w:rsidRPr="00314E3C">
      <w:rPr>
        <w:i/>
        <w:iCs/>
        <w:sz w:val="18"/>
        <w:szCs w:val="18"/>
      </w:rPr>
      <w:tab/>
    </w:r>
    <w:r w:rsidRPr="00314E3C">
      <w:rPr>
        <w:i/>
        <w:iCs/>
        <w:sz w:val="20"/>
        <w:szCs w:val="20"/>
      </w:rPr>
      <w:t>Florence Nightingale Faculty of Nursing, Midwifery &amp; Palliative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206B" w14:textId="77777777" w:rsidR="00C7032A" w:rsidRDefault="00C7032A" w:rsidP="00AD24E7">
      <w:pPr>
        <w:spacing w:after="0" w:line="240" w:lineRule="auto"/>
      </w:pPr>
      <w:r>
        <w:separator/>
      </w:r>
    </w:p>
  </w:footnote>
  <w:footnote w:type="continuationSeparator" w:id="0">
    <w:p w14:paraId="27986584" w14:textId="77777777" w:rsidR="00C7032A" w:rsidRDefault="00C7032A" w:rsidP="00AD24E7">
      <w:pPr>
        <w:spacing w:after="0" w:line="240" w:lineRule="auto"/>
      </w:pPr>
      <w:r>
        <w:continuationSeparator/>
      </w:r>
    </w:p>
  </w:footnote>
  <w:footnote w:type="continuationNotice" w:id="1">
    <w:p w14:paraId="3DF82777" w14:textId="77777777" w:rsidR="00C7032A" w:rsidRDefault="00C70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CF1F" w14:textId="4390F556" w:rsidR="00314E3C" w:rsidRPr="00314E3C" w:rsidRDefault="00314E3C">
    <w:pPr>
      <w:pStyle w:val="Header"/>
      <w:rPr>
        <w:i/>
        <w:iCs/>
      </w:rPr>
    </w:pPr>
    <w:r w:rsidRPr="00314E3C">
      <w:rPr>
        <w:i/>
        <w:iCs/>
        <w:noProof/>
      </w:rPr>
      <w:drawing>
        <wp:anchor distT="0" distB="0" distL="114300" distR="114300" simplePos="0" relativeHeight="251658240" behindDoc="1" locked="0" layoutInCell="1" allowOverlap="0" wp14:anchorId="5E285676" wp14:editId="4C89C8BB">
          <wp:simplePos x="0" y="0"/>
          <wp:positionH relativeFrom="page">
            <wp:posOffset>6532169</wp:posOffset>
          </wp:positionH>
          <wp:positionV relativeFrom="page">
            <wp:posOffset>14605</wp:posOffset>
          </wp:positionV>
          <wp:extent cx="961517" cy="783351"/>
          <wp:effectExtent l="0" t="0" r="0" b="0"/>
          <wp:wrapTight wrapText="bothSides">
            <wp:wrapPolygon edited="0">
              <wp:start x="2996" y="3679"/>
              <wp:lineTo x="3424" y="18920"/>
              <wp:lineTo x="17548" y="18920"/>
              <wp:lineTo x="17976" y="17869"/>
              <wp:lineTo x="17976" y="3679"/>
              <wp:lineTo x="2996" y="3679"/>
            </wp:wrapPolygon>
          </wp:wrapTight>
          <wp:docPr id="1" name="Picture 1" descr="A red sign with whit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7" name="Picture 7" descr="A red sign with white text&#10;&#10;Description automatically generated with medium confidence"/>
                  <pic:cNvPicPr/>
                </pic:nvPicPr>
                <pic:blipFill>
                  <a:blip r:embed="rId1"/>
                  <a:stretch>
                    <a:fillRect/>
                  </a:stretch>
                </pic:blipFill>
                <pic:spPr>
                  <a:xfrm>
                    <a:off x="0" y="0"/>
                    <a:ext cx="961517" cy="783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12B"/>
    <w:multiLevelType w:val="hybridMultilevel"/>
    <w:tmpl w:val="5176A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14021"/>
    <w:multiLevelType w:val="hybridMultilevel"/>
    <w:tmpl w:val="DEC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F00EE"/>
    <w:multiLevelType w:val="hybridMultilevel"/>
    <w:tmpl w:val="8E2E0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452261">
    <w:abstractNumId w:val="2"/>
  </w:num>
  <w:num w:numId="2" w16cid:durableId="726880508">
    <w:abstractNumId w:val="1"/>
  </w:num>
  <w:num w:numId="3" w16cid:durableId="146495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7"/>
    <w:rsid w:val="00002701"/>
    <w:rsid w:val="0000613D"/>
    <w:rsid w:val="000E6E40"/>
    <w:rsid w:val="00117B68"/>
    <w:rsid w:val="00163B0D"/>
    <w:rsid w:val="00185171"/>
    <w:rsid w:val="001F5DE9"/>
    <w:rsid w:val="0020069D"/>
    <w:rsid w:val="0020446C"/>
    <w:rsid w:val="002107F3"/>
    <w:rsid w:val="00225D1E"/>
    <w:rsid w:val="002E2FB2"/>
    <w:rsid w:val="0031022B"/>
    <w:rsid w:val="00314E3C"/>
    <w:rsid w:val="0034581F"/>
    <w:rsid w:val="003A1324"/>
    <w:rsid w:val="003D2CA2"/>
    <w:rsid w:val="00440A5C"/>
    <w:rsid w:val="00475695"/>
    <w:rsid w:val="004A7189"/>
    <w:rsid w:val="004A7ABB"/>
    <w:rsid w:val="005A21D3"/>
    <w:rsid w:val="005C24F4"/>
    <w:rsid w:val="00625ABA"/>
    <w:rsid w:val="006C6A6F"/>
    <w:rsid w:val="00715AE1"/>
    <w:rsid w:val="00774AFB"/>
    <w:rsid w:val="00776C6E"/>
    <w:rsid w:val="007E29FB"/>
    <w:rsid w:val="008178DA"/>
    <w:rsid w:val="008858DD"/>
    <w:rsid w:val="008B7A31"/>
    <w:rsid w:val="008E6D1B"/>
    <w:rsid w:val="00900674"/>
    <w:rsid w:val="00947933"/>
    <w:rsid w:val="00955779"/>
    <w:rsid w:val="00A1345C"/>
    <w:rsid w:val="00A13AC1"/>
    <w:rsid w:val="00A946E9"/>
    <w:rsid w:val="00AC09D4"/>
    <w:rsid w:val="00AD24E7"/>
    <w:rsid w:val="00B96A74"/>
    <w:rsid w:val="00C407F7"/>
    <w:rsid w:val="00C7032A"/>
    <w:rsid w:val="00C8566E"/>
    <w:rsid w:val="00CA664B"/>
    <w:rsid w:val="00CD2EFA"/>
    <w:rsid w:val="00CD5273"/>
    <w:rsid w:val="00D23917"/>
    <w:rsid w:val="00D40F87"/>
    <w:rsid w:val="00D54735"/>
    <w:rsid w:val="00D667B2"/>
    <w:rsid w:val="00DB42E9"/>
    <w:rsid w:val="00EA7820"/>
    <w:rsid w:val="00EB0FB0"/>
    <w:rsid w:val="00EE08C3"/>
    <w:rsid w:val="00F00063"/>
    <w:rsid w:val="00F21CF1"/>
    <w:rsid w:val="00F30A68"/>
    <w:rsid w:val="00F618B7"/>
    <w:rsid w:val="00FB3AEB"/>
    <w:rsid w:val="00FC3E92"/>
    <w:rsid w:val="00FF2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3C366"/>
  <w15:chartTrackingRefBased/>
  <w15:docId w15:val="{C091C8DB-01CE-459E-B2BC-EC2650A1C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79"/>
    <w:rPr>
      <w:rFonts w:ascii="Calibri" w:eastAsia="Calibri" w:hAnsi="Calibri" w:cs="Calibri"/>
      <w:color w:val="000000"/>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4E7"/>
  </w:style>
  <w:style w:type="paragraph" w:styleId="Footer">
    <w:name w:val="footer"/>
    <w:basedOn w:val="Normal"/>
    <w:link w:val="FooterChar"/>
    <w:uiPriority w:val="99"/>
    <w:unhideWhenUsed/>
    <w:rsid w:val="00AD2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4E7"/>
  </w:style>
  <w:style w:type="character" w:styleId="Hyperlink">
    <w:name w:val="Hyperlink"/>
    <w:basedOn w:val="DefaultParagraphFont"/>
    <w:uiPriority w:val="99"/>
    <w:unhideWhenUsed/>
    <w:rsid w:val="00AD24E7"/>
    <w:rPr>
      <w:color w:val="0563C1" w:themeColor="hyperlink"/>
      <w:u w:val="single"/>
    </w:rPr>
  </w:style>
  <w:style w:type="character" w:styleId="UnresolvedMention">
    <w:name w:val="Unresolved Mention"/>
    <w:basedOn w:val="DefaultParagraphFont"/>
    <w:uiPriority w:val="99"/>
    <w:semiHidden/>
    <w:unhideWhenUsed/>
    <w:rsid w:val="00AD24E7"/>
    <w:rPr>
      <w:color w:val="605E5C"/>
      <w:shd w:val="clear" w:color="auto" w:fill="E1DFDD"/>
    </w:rPr>
  </w:style>
  <w:style w:type="table" w:styleId="TableGrid">
    <w:name w:val="Table Grid"/>
    <w:basedOn w:val="TableNormal"/>
    <w:uiPriority w:val="39"/>
    <w:rsid w:val="00AD24E7"/>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4E7"/>
    <w:pPr>
      <w:ind w:left="720"/>
      <w:contextualSpacing/>
    </w:pPr>
  </w:style>
  <w:style w:type="character" w:styleId="CommentReference">
    <w:name w:val="annotation reference"/>
    <w:basedOn w:val="DefaultParagraphFont"/>
    <w:uiPriority w:val="99"/>
    <w:semiHidden/>
    <w:unhideWhenUsed/>
    <w:rsid w:val="004A7189"/>
    <w:rPr>
      <w:sz w:val="16"/>
      <w:szCs w:val="16"/>
    </w:rPr>
  </w:style>
  <w:style w:type="paragraph" w:styleId="CommentText">
    <w:name w:val="annotation text"/>
    <w:basedOn w:val="Normal"/>
    <w:link w:val="CommentTextChar"/>
    <w:uiPriority w:val="99"/>
    <w:unhideWhenUsed/>
    <w:rsid w:val="004A7189"/>
    <w:pPr>
      <w:spacing w:line="240" w:lineRule="auto"/>
    </w:pPr>
    <w:rPr>
      <w:sz w:val="20"/>
      <w:szCs w:val="20"/>
    </w:rPr>
  </w:style>
  <w:style w:type="character" w:customStyle="1" w:styleId="CommentTextChar">
    <w:name w:val="Comment Text Char"/>
    <w:basedOn w:val="DefaultParagraphFont"/>
    <w:link w:val="CommentText"/>
    <w:uiPriority w:val="99"/>
    <w:rsid w:val="004A7189"/>
    <w:rPr>
      <w:rFonts w:ascii="Calibri" w:eastAsia="Calibri" w:hAnsi="Calibri" w:cs="Calibri"/>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A7189"/>
    <w:rPr>
      <w:b/>
      <w:bCs/>
    </w:rPr>
  </w:style>
  <w:style w:type="character" w:customStyle="1" w:styleId="CommentSubjectChar">
    <w:name w:val="Comment Subject Char"/>
    <w:basedOn w:val="CommentTextChar"/>
    <w:link w:val="CommentSubject"/>
    <w:uiPriority w:val="99"/>
    <w:semiHidden/>
    <w:rsid w:val="004A7189"/>
    <w:rPr>
      <w:rFonts w:ascii="Calibri" w:eastAsia="Calibri" w:hAnsi="Calibri" w:cs="Calibri"/>
      <w:b/>
      <w:bCs/>
      <w:color w:val="000000"/>
      <w:kern w:val="0"/>
      <w:sz w:val="20"/>
      <w:szCs w:val="20"/>
      <w:lang w:eastAsia="en-GB"/>
      <w14:ligatures w14:val="none"/>
    </w:rPr>
  </w:style>
  <w:style w:type="paragraph" w:styleId="Revision">
    <w:name w:val="Revision"/>
    <w:hidden/>
    <w:uiPriority w:val="99"/>
    <w:semiHidden/>
    <w:rsid w:val="008858DD"/>
    <w:pPr>
      <w:spacing w:after="0" w:line="240" w:lineRule="auto"/>
    </w:pPr>
    <w:rPr>
      <w:rFonts w:ascii="Calibri" w:eastAsia="Calibri" w:hAnsi="Calibri" w:cs="Calibri"/>
      <w:color w:val="000000"/>
      <w:kern w:val="0"/>
      <w:lang w:eastAsia="en-GB"/>
      <w14:ligatures w14:val="none"/>
    </w:rPr>
  </w:style>
  <w:style w:type="character" w:styleId="FollowedHyperlink">
    <w:name w:val="FollowedHyperlink"/>
    <w:basedOn w:val="DefaultParagraphFont"/>
    <w:uiPriority w:val="99"/>
    <w:semiHidden/>
    <w:unhideWhenUsed/>
    <w:rsid w:val="000027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8419">
      <w:bodyDiv w:val="1"/>
      <w:marLeft w:val="0"/>
      <w:marRight w:val="0"/>
      <w:marTop w:val="0"/>
      <w:marBottom w:val="0"/>
      <w:divBdr>
        <w:top w:val="none" w:sz="0" w:space="0" w:color="auto"/>
        <w:left w:val="none" w:sz="0" w:space="0" w:color="auto"/>
        <w:bottom w:val="none" w:sz="0" w:space="0" w:color="auto"/>
        <w:right w:val="none" w:sz="0" w:space="0" w:color="auto"/>
      </w:divBdr>
      <w:divsChild>
        <w:div w:id="1557860366">
          <w:marLeft w:val="0"/>
          <w:marRight w:val="0"/>
          <w:marTop w:val="0"/>
          <w:marBottom w:val="0"/>
          <w:divBdr>
            <w:top w:val="none" w:sz="0" w:space="0" w:color="auto"/>
            <w:left w:val="none" w:sz="0" w:space="0" w:color="auto"/>
            <w:bottom w:val="none" w:sz="0" w:space="0" w:color="auto"/>
            <w:right w:val="none" w:sz="0" w:space="0" w:color="auto"/>
          </w:divBdr>
          <w:divsChild>
            <w:div w:id="4155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49806">
      <w:bodyDiv w:val="1"/>
      <w:marLeft w:val="0"/>
      <w:marRight w:val="0"/>
      <w:marTop w:val="0"/>
      <w:marBottom w:val="0"/>
      <w:divBdr>
        <w:top w:val="none" w:sz="0" w:space="0" w:color="auto"/>
        <w:left w:val="none" w:sz="0" w:space="0" w:color="auto"/>
        <w:bottom w:val="none" w:sz="0" w:space="0" w:color="auto"/>
        <w:right w:val="none" w:sz="0" w:space="0" w:color="auto"/>
      </w:divBdr>
      <w:divsChild>
        <w:div w:id="1473015620">
          <w:marLeft w:val="0"/>
          <w:marRight w:val="0"/>
          <w:marTop w:val="0"/>
          <w:marBottom w:val="0"/>
          <w:divBdr>
            <w:top w:val="none" w:sz="0" w:space="0" w:color="auto"/>
            <w:left w:val="none" w:sz="0" w:space="0" w:color="auto"/>
            <w:bottom w:val="none" w:sz="0" w:space="0" w:color="auto"/>
            <w:right w:val="none" w:sz="0" w:space="0" w:color="auto"/>
          </w:divBdr>
          <w:divsChild>
            <w:div w:id="8671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1749">
      <w:bodyDiv w:val="1"/>
      <w:marLeft w:val="0"/>
      <w:marRight w:val="0"/>
      <w:marTop w:val="0"/>
      <w:marBottom w:val="0"/>
      <w:divBdr>
        <w:top w:val="none" w:sz="0" w:space="0" w:color="auto"/>
        <w:left w:val="none" w:sz="0" w:space="0" w:color="auto"/>
        <w:bottom w:val="none" w:sz="0" w:space="0" w:color="auto"/>
        <w:right w:val="none" w:sz="0" w:space="0" w:color="auto"/>
      </w:divBdr>
      <w:divsChild>
        <w:div w:id="1818181460">
          <w:marLeft w:val="0"/>
          <w:marRight w:val="0"/>
          <w:marTop w:val="0"/>
          <w:marBottom w:val="0"/>
          <w:divBdr>
            <w:top w:val="none" w:sz="0" w:space="0" w:color="auto"/>
            <w:left w:val="none" w:sz="0" w:space="0" w:color="auto"/>
            <w:bottom w:val="none" w:sz="0" w:space="0" w:color="auto"/>
            <w:right w:val="none" w:sz="0" w:space="0" w:color="auto"/>
          </w:divBdr>
          <w:divsChild>
            <w:div w:id="8707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9606">
      <w:bodyDiv w:val="1"/>
      <w:marLeft w:val="0"/>
      <w:marRight w:val="0"/>
      <w:marTop w:val="0"/>
      <w:marBottom w:val="0"/>
      <w:divBdr>
        <w:top w:val="none" w:sz="0" w:space="0" w:color="auto"/>
        <w:left w:val="none" w:sz="0" w:space="0" w:color="auto"/>
        <w:bottom w:val="none" w:sz="0" w:space="0" w:color="auto"/>
        <w:right w:val="none" w:sz="0" w:space="0" w:color="auto"/>
      </w:divBdr>
      <w:divsChild>
        <w:div w:id="844587712">
          <w:marLeft w:val="0"/>
          <w:marRight w:val="0"/>
          <w:marTop w:val="0"/>
          <w:marBottom w:val="0"/>
          <w:divBdr>
            <w:top w:val="none" w:sz="0" w:space="0" w:color="auto"/>
            <w:left w:val="none" w:sz="0" w:space="0" w:color="auto"/>
            <w:bottom w:val="none" w:sz="0" w:space="0" w:color="auto"/>
            <w:right w:val="none" w:sz="0" w:space="0" w:color="auto"/>
          </w:divBdr>
          <w:divsChild>
            <w:div w:id="16532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3814">
      <w:bodyDiv w:val="1"/>
      <w:marLeft w:val="0"/>
      <w:marRight w:val="0"/>
      <w:marTop w:val="0"/>
      <w:marBottom w:val="0"/>
      <w:divBdr>
        <w:top w:val="none" w:sz="0" w:space="0" w:color="auto"/>
        <w:left w:val="none" w:sz="0" w:space="0" w:color="auto"/>
        <w:bottom w:val="none" w:sz="0" w:space="0" w:color="auto"/>
        <w:right w:val="none" w:sz="0" w:space="0" w:color="auto"/>
      </w:divBdr>
    </w:div>
    <w:div w:id="1030645223">
      <w:bodyDiv w:val="1"/>
      <w:marLeft w:val="0"/>
      <w:marRight w:val="0"/>
      <w:marTop w:val="0"/>
      <w:marBottom w:val="0"/>
      <w:divBdr>
        <w:top w:val="none" w:sz="0" w:space="0" w:color="auto"/>
        <w:left w:val="none" w:sz="0" w:space="0" w:color="auto"/>
        <w:bottom w:val="none" w:sz="0" w:space="0" w:color="auto"/>
        <w:right w:val="none" w:sz="0" w:space="0" w:color="auto"/>
      </w:divBdr>
    </w:div>
    <w:div w:id="1070693258">
      <w:bodyDiv w:val="1"/>
      <w:marLeft w:val="0"/>
      <w:marRight w:val="0"/>
      <w:marTop w:val="0"/>
      <w:marBottom w:val="0"/>
      <w:divBdr>
        <w:top w:val="none" w:sz="0" w:space="0" w:color="auto"/>
        <w:left w:val="none" w:sz="0" w:space="0" w:color="auto"/>
        <w:bottom w:val="none" w:sz="0" w:space="0" w:color="auto"/>
        <w:right w:val="none" w:sz="0" w:space="0" w:color="auto"/>
      </w:divBdr>
    </w:div>
    <w:div w:id="1569461440">
      <w:bodyDiv w:val="1"/>
      <w:marLeft w:val="0"/>
      <w:marRight w:val="0"/>
      <w:marTop w:val="0"/>
      <w:marBottom w:val="0"/>
      <w:divBdr>
        <w:top w:val="none" w:sz="0" w:space="0" w:color="auto"/>
        <w:left w:val="none" w:sz="0" w:space="0" w:color="auto"/>
        <w:bottom w:val="none" w:sz="0" w:space="0" w:color="auto"/>
        <w:right w:val="none" w:sz="0" w:space="0" w:color="auto"/>
      </w:divBdr>
    </w:div>
    <w:div w:id="1950040742">
      <w:bodyDiv w:val="1"/>
      <w:marLeft w:val="0"/>
      <w:marRight w:val="0"/>
      <w:marTop w:val="0"/>
      <w:marBottom w:val="0"/>
      <w:divBdr>
        <w:top w:val="none" w:sz="0" w:space="0" w:color="auto"/>
        <w:left w:val="none" w:sz="0" w:space="0" w:color="auto"/>
        <w:bottom w:val="none" w:sz="0" w:space="0" w:color="auto"/>
        <w:right w:val="none" w:sz="0" w:space="0" w:color="auto"/>
      </w:divBdr>
      <w:divsChild>
        <w:div w:id="1833983500">
          <w:marLeft w:val="0"/>
          <w:marRight w:val="0"/>
          <w:marTop w:val="0"/>
          <w:marBottom w:val="0"/>
          <w:divBdr>
            <w:top w:val="none" w:sz="0" w:space="0" w:color="auto"/>
            <w:left w:val="none" w:sz="0" w:space="0" w:color="auto"/>
            <w:bottom w:val="none" w:sz="0" w:space="0" w:color="auto"/>
            <w:right w:val="none" w:sz="0" w:space="0" w:color="auto"/>
          </w:divBdr>
          <w:divsChild>
            <w:div w:id="591815676">
              <w:marLeft w:val="0"/>
              <w:marRight w:val="0"/>
              <w:marTop w:val="0"/>
              <w:marBottom w:val="0"/>
              <w:divBdr>
                <w:top w:val="none" w:sz="0" w:space="0" w:color="auto"/>
                <w:left w:val="none" w:sz="0" w:space="0" w:color="auto"/>
                <w:bottom w:val="none" w:sz="0" w:space="0" w:color="auto"/>
                <w:right w:val="none" w:sz="0" w:space="0" w:color="auto"/>
              </w:divBdr>
            </w:div>
          </w:divsChild>
        </w:div>
        <w:div w:id="845904434">
          <w:marLeft w:val="0"/>
          <w:marRight w:val="0"/>
          <w:marTop w:val="0"/>
          <w:marBottom w:val="0"/>
          <w:divBdr>
            <w:top w:val="none" w:sz="0" w:space="0" w:color="auto"/>
            <w:left w:val="none" w:sz="0" w:space="0" w:color="auto"/>
            <w:bottom w:val="none" w:sz="0" w:space="0" w:color="auto"/>
            <w:right w:val="none" w:sz="0" w:space="0" w:color="auto"/>
          </w:divBdr>
          <w:divsChild>
            <w:div w:id="5941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l.ac.uk/study/postgraduate-taught/courses/clinical-research-delivery-msc-pg-d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cl.ac.uk/nmpc/assets/education/rpl-claim-form-msc-pgdip-crd.docx" TargetMode="External"/><Relationship Id="rId17" Type="http://schemas.openxmlformats.org/officeDocument/2006/relationships/hyperlink" Target="mailto:clinical-research-delivery-masters@kcl.ac.uk" TargetMode="External"/><Relationship Id="rId2" Type="http://schemas.openxmlformats.org/officeDocument/2006/relationships/customXml" Target="../customXml/item2.xml"/><Relationship Id="rId16" Type="http://schemas.openxmlformats.org/officeDocument/2006/relationships/hyperlink" Target="https://rdn.nihr.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cl.ac.uk/study/postgraduate-taught/courses/clinical-research-delivery-msc-pg-dip" TargetMode="External"/><Relationship Id="rId5" Type="http://schemas.openxmlformats.org/officeDocument/2006/relationships/numbering" Target="numbering.xml"/><Relationship Id="rId15" Type="http://schemas.openxmlformats.org/officeDocument/2006/relationships/hyperlink" Target="https://www.nihr.ac.uk/career-development/clinical-research-courses-and-support/postgraduate-courses-leading-clinical-research/clinician-researcher-credentials-framewor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google.com/nihr.ac.uk/crcredentials/rpe-capabilities-in-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B048F15876834285F14191C6FDC4F3" ma:contentTypeVersion="6" ma:contentTypeDescription="Create a new document." ma:contentTypeScope="" ma:versionID="fbe46da076b5b79648cd4a680c6ddac2">
  <xsd:schema xmlns:xsd="http://www.w3.org/2001/XMLSchema" xmlns:xs="http://www.w3.org/2001/XMLSchema" xmlns:p="http://schemas.microsoft.com/office/2006/metadata/properties" xmlns:ns2="6ed9830b-38ba-4e75-b159-88a282360249" xmlns:ns3="451d4f87-21ed-471f-939b-8f47c32a294b" targetNamespace="http://schemas.microsoft.com/office/2006/metadata/properties" ma:root="true" ma:fieldsID="35c299d1572cd2cc9c86e76600a0640e" ns2:_="" ns3:_="">
    <xsd:import namespace="6ed9830b-38ba-4e75-b159-88a282360249"/>
    <xsd:import namespace="451d4f87-21ed-471f-939b-8f47c32a29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9830b-38ba-4e75-b159-88a282360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d4f87-21ed-471f-939b-8f47c32a2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98C4-5B4C-48FC-BF3D-62D7944B02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C87DE4-D398-42E3-87B2-B0EA37A4C7A0}">
  <ds:schemaRefs>
    <ds:schemaRef ds:uri="http://schemas.microsoft.com/sharepoint/v3/contenttype/forms"/>
  </ds:schemaRefs>
</ds:datastoreItem>
</file>

<file path=customXml/itemProps3.xml><?xml version="1.0" encoding="utf-8"?>
<ds:datastoreItem xmlns:ds="http://schemas.openxmlformats.org/officeDocument/2006/customXml" ds:itemID="{720D99A0-013E-48F8-B6AF-3AAB394F3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9830b-38ba-4e75-b159-88a282360249"/>
    <ds:schemaRef ds:uri="451d4f87-21ed-471f-939b-8f47c32a2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ADC31D-2A00-4A5B-862A-D43D5016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Links>
    <vt:vector size="18" baseType="variant">
      <vt:variant>
        <vt:i4>7012450</vt:i4>
      </vt:variant>
      <vt:variant>
        <vt:i4>6</vt:i4>
      </vt:variant>
      <vt:variant>
        <vt:i4>0</vt:i4>
      </vt:variant>
      <vt:variant>
        <vt:i4>5</vt:i4>
      </vt:variant>
      <vt:variant>
        <vt:lpwstr>https://sites.google.com/nihr.ac.uk/crcredentials/home</vt:lpwstr>
      </vt:variant>
      <vt:variant>
        <vt:lpwstr/>
      </vt:variant>
      <vt:variant>
        <vt:i4>1179672</vt:i4>
      </vt:variant>
      <vt:variant>
        <vt:i4>3</vt:i4>
      </vt:variant>
      <vt:variant>
        <vt:i4>0</vt:i4>
      </vt:variant>
      <vt:variant>
        <vt:i4>5</vt:i4>
      </vt:variant>
      <vt:variant>
        <vt:lpwstr>https://www.kcl.ac.uk/study/postgraduate-taught/courses/clinical-research-delivery-msc-pg-dip</vt:lpwstr>
      </vt:variant>
      <vt:variant>
        <vt:lpwstr/>
      </vt:variant>
      <vt:variant>
        <vt:i4>1179672</vt:i4>
      </vt:variant>
      <vt:variant>
        <vt:i4>0</vt:i4>
      </vt:variant>
      <vt:variant>
        <vt:i4>0</vt:i4>
      </vt:variant>
      <vt:variant>
        <vt:i4>5</vt:i4>
      </vt:variant>
      <vt:variant>
        <vt:lpwstr>https://www.kcl.ac.uk/study/postgraduate-taught/courses/clinical-research-delivery-msc-pg-dip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Pearce</dc:creator>
  <cp:keywords/>
  <dc:description/>
  <cp:lastModifiedBy>Andrew Pearce</cp:lastModifiedBy>
  <cp:revision>4</cp:revision>
  <dcterms:created xsi:type="dcterms:W3CDTF">2024-05-06T13:05:00Z</dcterms:created>
  <dcterms:modified xsi:type="dcterms:W3CDTF">2025-03-05T15:50:00Z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0x0101007BB048F15876834285F14191C6FDC4F3</vt:lpwstr>
  </property>
</Properties>
</file>