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6A2" w:rsidRDefault="00B156A2" w:rsidP="00B156A2">
      <w:pPr>
        <w:widowControl/>
        <w:ind w:left="-1418" w:right="-1322"/>
        <w:jc w:val="center"/>
        <w:rPr>
          <w:rFonts w:ascii="Calibri" w:hAnsi="Calibri"/>
          <w:b/>
          <w:sz w:val="32"/>
          <w:szCs w:val="32"/>
        </w:rPr>
      </w:pPr>
      <w:r w:rsidRPr="00B156A2">
        <w:rPr>
          <w:rFonts w:ascii="Calibri" w:hAnsi="Calibri"/>
          <w:b/>
          <w:noProof/>
          <w:sz w:val="32"/>
          <w:szCs w:val="32"/>
          <w:lang w:eastAsia="en-GB"/>
        </w:rPr>
        <w:drawing>
          <wp:inline distT="0" distB="0" distL="0" distR="0" wp14:anchorId="544D787D" wp14:editId="4BC3F37E">
            <wp:extent cx="5823585" cy="82296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823585" cy="8229600"/>
                    </a:xfrm>
                    <a:prstGeom prst="rect">
                      <a:avLst/>
                    </a:prstGeom>
                  </pic:spPr>
                </pic:pic>
              </a:graphicData>
            </a:graphic>
          </wp:inline>
        </w:drawing>
      </w:r>
    </w:p>
    <w:p w:rsidR="00B156A2" w:rsidRDefault="00B156A2">
      <w:pPr>
        <w:widowControl/>
        <w:rPr>
          <w:rFonts w:ascii="Calibri" w:hAnsi="Calibri"/>
          <w:b/>
          <w:sz w:val="32"/>
          <w:szCs w:val="32"/>
        </w:rPr>
      </w:pPr>
      <w:r>
        <w:rPr>
          <w:rFonts w:ascii="Calibri" w:hAnsi="Calibri"/>
          <w:b/>
          <w:sz w:val="32"/>
          <w:szCs w:val="32"/>
        </w:rPr>
        <w:lastRenderedPageBreak/>
        <w:br w:type="page"/>
      </w:r>
    </w:p>
    <w:p w:rsidR="00CA250A" w:rsidRPr="00CA250A" w:rsidRDefault="00CA250A" w:rsidP="00CA250A">
      <w:pPr>
        <w:jc w:val="center"/>
        <w:outlineLvl w:val="0"/>
        <w:rPr>
          <w:rFonts w:ascii="Calibri" w:hAnsi="Calibri"/>
          <w:b/>
          <w:sz w:val="32"/>
          <w:szCs w:val="32"/>
        </w:rPr>
      </w:pPr>
      <w:r w:rsidRPr="00CA250A">
        <w:rPr>
          <w:rFonts w:ascii="Calibri" w:hAnsi="Calibri"/>
          <w:b/>
          <w:sz w:val="32"/>
          <w:szCs w:val="32"/>
        </w:rPr>
        <w:lastRenderedPageBreak/>
        <w:t>Faculty of Life Sciences &amp; Medicine</w:t>
      </w:r>
    </w:p>
    <w:p w:rsidR="00CA250A" w:rsidRDefault="00CA250A" w:rsidP="00CA250A">
      <w:pPr>
        <w:jc w:val="center"/>
        <w:outlineLvl w:val="0"/>
        <w:rPr>
          <w:rFonts w:ascii="Calibri" w:hAnsi="Calibri"/>
          <w:b/>
          <w:sz w:val="32"/>
          <w:szCs w:val="32"/>
        </w:rPr>
      </w:pPr>
      <w:r w:rsidRPr="00CA250A">
        <w:rPr>
          <w:rFonts w:ascii="Calibri" w:hAnsi="Calibri"/>
          <w:b/>
          <w:sz w:val="32"/>
          <w:szCs w:val="32"/>
        </w:rPr>
        <w:t>Cardiovascular Division</w:t>
      </w:r>
    </w:p>
    <w:p w:rsidR="00CA250A" w:rsidRDefault="00CA250A" w:rsidP="00CA250A">
      <w:pPr>
        <w:jc w:val="center"/>
        <w:outlineLvl w:val="0"/>
        <w:rPr>
          <w:rFonts w:ascii="Calibri" w:hAnsi="Calibri"/>
          <w:b/>
          <w:sz w:val="32"/>
          <w:szCs w:val="32"/>
        </w:rPr>
      </w:pPr>
    </w:p>
    <w:p w:rsidR="00340DBE" w:rsidRPr="00205BD0" w:rsidRDefault="00340DBE" w:rsidP="00340DBE">
      <w:pPr>
        <w:jc w:val="center"/>
        <w:outlineLvl w:val="0"/>
        <w:rPr>
          <w:rFonts w:ascii="Calibri" w:hAnsi="Calibri"/>
          <w:sz w:val="32"/>
          <w:szCs w:val="32"/>
        </w:rPr>
      </w:pPr>
      <w:r w:rsidRPr="00205BD0">
        <w:rPr>
          <w:rFonts w:ascii="Calibri" w:hAnsi="Calibri"/>
          <w:b/>
          <w:sz w:val="32"/>
          <w:szCs w:val="32"/>
        </w:rPr>
        <w:t>MSc in Cardiovascular Research</w:t>
      </w:r>
    </w:p>
    <w:p w:rsidR="00340DBE" w:rsidRPr="00DE0622" w:rsidRDefault="00340DBE" w:rsidP="00340DBE">
      <w:pPr>
        <w:spacing w:line="312" w:lineRule="auto"/>
        <w:jc w:val="center"/>
        <w:rPr>
          <w:rFonts w:asciiTheme="minorHAnsi" w:hAnsiTheme="minorHAnsi" w:cs="Tahoma"/>
          <w:b/>
          <w:color w:val="000000"/>
          <w:sz w:val="28"/>
          <w:szCs w:val="28"/>
        </w:rPr>
      </w:pPr>
      <w:r w:rsidRPr="00DE0622">
        <w:rPr>
          <w:rFonts w:ascii="Calibri" w:hAnsi="Calibri" w:cs="Arial"/>
          <w:b/>
          <w:sz w:val="28"/>
          <w:szCs w:val="28"/>
        </w:rPr>
        <w:t>TMSC1MTCVR</w:t>
      </w:r>
    </w:p>
    <w:p w:rsidR="00340DBE" w:rsidRDefault="00CA250A" w:rsidP="00D96E82">
      <w:pPr>
        <w:spacing w:line="312" w:lineRule="auto"/>
        <w:jc w:val="center"/>
        <w:rPr>
          <w:rFonts w:asciiTheme="minorHAnsi" w:hAnsiTheme="minorHAnsi" w:cs="Tahoma"/>
          <w:b/>
          <w:color w:val="000000"/>
          <w:sz w:val="28"/>
          <w:szCs w:val="28"/>
        </w:rPr>
      </w:pPr>
      <w:r>
        <w:rPr>
          <w:rFonts w:asciiTheme="minorHAnsi" w:hAnsiTheme="minorHAnsi" w:cs="Tahoma"/>
          <w:b/>
          <w:color w:val="000000"/>
          <w:sz w:val="28"/>
          <w:szCs w:val="28"/>
        </w:rPr>
        <w:t xml:space="preserve">Handbook for </w:t>
      </w:r>
      <w:r w:rsidR="008C4812">
        <w:rPr>
          <w:rFonts w:asciiTheme="minorHAnsi" w:hAnsiTheme="minorHAnsi" w:cs="Tahoma"/>
          <w:b/>
          <w:color w:val="000000"/>
          <w:sz w:val="28"/>
          <w:szCs w:val="28"/>
        </w:rPr>
        <w:t>201</w:t>
      </w:r>
      <w:r>
        <w:rPr>
          <w:rFonts w:asciiTheme="minorHAnsi" w:hAnsiTheme="minorHAnsi" w:cs="Tahoma"/>
          <w:b/>
          <w:color w:val="000000"/>
          <w:sz w:val="28"/>
          <w:szCs w:val="28"/>
        </w:rPr>
        <w:t>6</w:t>
      </w:r>
      <w:r w:rsidR="008C4812">
        <w:rPr>
          <w:rFonts w:asciiTheme="minorHAnsi" w:hAnsiTheme="minorHAnsi" w:cs="Tahoma"/>
          <w:b/>
          <w:color w:val="000000"/>
          <w:sz w:val="28"/>
          <w:szCs w:val="28"/>
        </w:rPr>
        <w:t>/1</w:t>
      </w:r>
      <w:r>
        <w:rPr>
          <w:rFonts w:asciiTheme="minorHAnsi" w:hAnsiTheme="minorHAnsi" w:cs="Tahoma"/>
          <w:b/>
          <w:color w:val="000000"/>
          <w:sz w:val="28"/>
          <w:szCs w:val="28"/>
        </w:rPr>
        <w:t>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bottom w:w="284" w:type="dxa"/>
        </w:tblCellMar>
        <w:tblLook w:val="04A0" w:firstRow="1" w:lastRow="0" w:firstColumn="1" w:lastColumn="0" w:noHBand="0" w:noVBand="1"/>
      </w:tblPr>
      <w:tblGrid>
        <w:gridCol w:w="4574"/>
        <w:gridCol w:w="4668"/>
      </w:tblGrid>
      <w:tr w:rsidR="00CA250A" w:rsidRPr="00CA250A" w:rsidTr="00F05A01">
        <w:trPr>
          <w:trHeight w:val="1135"/>
        </w:trPr>
        <w:tc>
          <w:tcPr>
            <w:tcW w:w="4574" w:type="dxa"/>
            <w:vAlign w:val="center"/>
          </w:tcPr>
          <w:p w:rsidR="00CA250A" w:rsidRPr="00CA250A" w:rsidRDefault="00CA250A" w:rsidP="00CA250A">
            <w:pPr>
              <w:widowControl/>
              <w:jc w:val="center"/>
              <w:rPr>
                <w:rFonts w:ascii="Verdana" w:hAnsi="Verdana"/>
                <w:b/>
                <w:sz w:val="22"/>
                <w:szCs w:val="22"/>
              </w:rPr>
            </w:pPr>
            <w:r w:rsidRPr="00CA250A">
              <w:rPr>
                <w:rFonts w:ascii="Verdana" w:hAnsi="Verdana"/>
                <w:b/>
                <w:sz w:val="22"/>
                <w:szCs w:val="22"/>
              </w:rPr>
              <w:t xml:space="preserve">Programme </w:t>
            </w:r>
            <w:r w:rsidR="001E27E2">
              <w:rPr>
                <w:rFonts w:ascii="Verdana" w:hAnsi="Verdana"/>
                <w:b/>
                <w:sz w:val="22"/>
                <w:szCs w:val="22"/>
              </w:rPr>
              <w:t>Director</w:t>
            </w:r>
          </w:p>
          <w:p w:rsidR="00CA250A" w:rsidRPr="00CA250A" w:rsidRDefault="00CA250A" w:rsidP="00CA250A">
            <w:pPr>
              <w:widowControl/>
              <w:jc w:val="center"/>
              <w:rPr>
                <w:rFonts w:ascii="Verdana" w:hAnsi="Verdana"/>
                <w:sz w:val="22"/>
                <w:szCs w:val="22"/>
              </w:rPr>
            </w:pPr>
            <w:r w:rsidRPr="00CA250A">
              <w:rPr>
                <w:rFonts w:ascii="Verdana" w:hAnsi="Verdana"/>
                <w:sz w:val="22"/>
                <w:szCs w:val="22"/>
              </w:rPr>
              <w:t>Dr Paul Fraser</w:t>
            </w:r>
          </w:p>
          <w:p w:rsidR="00CA250A" w:rsidRPr="00CA250A" w:rsidRDefault="008C2AA4" w:rsidP="00CA250A">
            <w:pPr>
              <w:widowControl/>
              <w:jc w:val="center"/>
              <w:rPr>
                <w:rFonts w:ascii="Verdana" w:hAnsi="Verdana"/>
                <w:b/>
                <w:sz w:val="22"/>
                <w:szCs w:val="22"/>
              </w:rPr>
            </w:pPr>
            <w:hyperlink r:id="rId7" w:history="1">
              <w:r w:rsidR="00CA250A" w:rsidRPr="00CA250A">
                <w:rPr>
                  <w:rFonts w:ascii="Verdana" w:hAnsi="Verdana"/>
                  <w:color w:val="0000FF" w:themeColor="hyperlink"/>
                  <w:sz w:val="22"/>
                  <w:u w:val="single"/>
                </w:rPr>
                <w:t>paul.fraser@kcl.ac.uk</w:t>
              </w:r>
            </w:hyperlink>
          </w:p>
        </w:tc>
        <w:tc>
          <w:tcPr>
            <w:tcW w:w="4668" w:type="dxa"/>
            <w:vAlign w:val="center"/>
          </w:tcPr>
          <w:p w:rsidR="00CA250A" w:rsidRPr="00CA250A" w:rsidRDefault="00CA250A" w:rsidP="00CA250A">
            <w:pPr>
              <w:widowControl/>
              <w:jc w:val="center"/>
              <w:rPr>
                <w:rFonts w:ascii="Verdana" w:hAnsi="Verdana"/>
                <w:b/>
                <w:sz w:val="22"/>
                <w:szCs w:val="22"/>
              </w:rPr>
            </w:pPr>
            <w:r w:rsidRPr="00CA250A">
              <w:rPr>
                <w:rFonts w:ascii="Verdana" w:hAnsi="Verdana"/>
                <w:b/>
                <w:sz w:val="22"/>
                <w:szCs w:val="22"/>
              </w:rPr>
              <w:t xml:space="preserve">Deputy </w:t>
            </w:r>
            <w:r w:rsidR="001E27E2">
              <w:rPr>
                <w:rFonts w:ascii="Verdana" w:hAnsi="Verdana"/>
                <w:b/>
                <w:sz w:val="22"/>
                <w:szCs w:val="22"/>
              </w:rPr>
              <w:t>Director</w:t>
            </w:r>
          </w:p>
          <w:p w:rsidR="00CA250A" w:rsidRPr="00CA250A" w:rsidRDefault="00CA250A" w:rsidP="00CA250A">
            <w:pPr>
              <w:widowControl/>
              <w:jc w:val="center"/>
              <w:rPr>
                <w:rFonts w:ascii="Verdana" w:hAnsi="Verdana"/>
                <w:sz w:val="22"/>
                <w:szCs w:val="22"/>
              </w:rPr>
            </w:pPr>
            <w:r w:rsidRPr="00CA250A">
              <w:rPr>
                <w:rFonts w:ascii="Verdana" w:hAnsi="Verdana"/>
                <w:sz w:val="22"/>
                <w:szCs w:val="22"/>
              </w:rPr>
              <w:t>Professor Giovanni Mann</w:t>
            </w:r>
          </w:p>
          <w:p w:rsidR="00CA250A" w:rsidRPr="00CA250A" w:rsidRDefault="008C2AA4" w:rsidP="00CA250A">
            <w:pPr>
              <w:widowControl/>
              <w:jc w:val="center"/>
              <w:rPr>
                <w:rFonts w:ascii="Verdana" w:hAnsi="Verdana"/>
                <w:b/>
                <w:sz w:val="22"/>
                <w:szCs w:val="22"/>
              </w:rPr>
            </w:pPr>
            <w:hyperlink r:id="rId8" w:history="1">
              <w:r w:rsidR="00CA250A" w:rsidRPr="00CA250A">
                <w:rPr>
                  <w:rFonts w:ascii="Verdana" w:hAnsi="Verdana"/>
                  <w:color w:val="0000FF" w:themeColor="hyperlink"/>
                  <w:sz w:val="22"/>
                  <w:u w:val="single"/>
                </w:rPr>
                <w:t>giovanni.mann@kcl.ac.uk</w:t>
              </w:r>
            </w:hyperlink>
          </w:p>
        </w:tc>
      </w:tr>
    </w:tbl>
    <w:p w:rsidR="00CC2467" w:rsidRPr="00D96E82" w:rsidRDefault="00CC2467" w:rsidP="00D96E82">
      <w:pPr>
        <w:spacing w:line="312" w:lineRule="auto"/>
        <w:jc w:val="center"/>
        <w:rPr>
          <w:rFonts w:asciiTheme="minorHAnsi" w:hAnsiTheme="minorHAnsi" w:cs="Tahoma"/>
          <w:b/>
          <w:color w:val="000000"/>
          <w:sz w:val="28"/>
          <w:szCs w:val="28"/>
        </w:rPr>
      </w:pPr>
      <w:r w:rsidRPr="00D96E82">
        <w:rPr>
          <w:rFonts w:asciiTheme="minorHAnsi" w:hAnsiTheme="minorHAnsi" w:cs="Tahoma"/>
          <w:b/>
          <w:color w:val="000000"/>
          <w:sz w:val="28"/>
          <w:szCs w:val="28"/>
        </w:rPr>
        <w:t>1. Introduction</w:t>
      </w:r>
    </w:p>
    <w:p w:rsidR="00CC2467" w:rsidRDefault="00CC2467" w:rsidP="00CC2467">
      <w:pPr>
        <w:spacing w:line="312" w:lineRule="auto"/>
        <w:jc w:val="both"/>
        <w:rPr>
          <w:rFonts w:asciiTheme="minorHAnsi" w:hAnsiTheme="minorHAnsi" w:cs="Tahoma"/>
          <w:color w:val="000000"/>
          <w:sz w:val="22"/>
          <w:szCs w:val="22"/>
        </w:rPr>
      </w:pPr>
      <w:r w:rsidRPr="00D96E82">
        <w:rPr>
          <w:rFonts w:asciiTheme="minorHAnsi" w:hAnsiTheme="minorHAnsi" w:cs="Tahoma"/>
          <w:color w:val="000000"/>
          <w:sz w:val="22"/>
          <w:szCs w:val="22"/>
        </w:rPr>
        <w:t>Welcome to the MSc in Cardiovascular Research</w:t>
      </w:r>
      <w:r w:rsidR="00340DBE">
        <w:rPr>
          <w:rFonts w:asciiTheme="minorHAnsi" w:hAnsiTheme="minorHAnsi" w:cs="Tahoma"/>
          <w:color w:val="000000"/>
          <w:sz w:val="22"/>
          <w:szCs w:val="22"/>
        </w:rPr>
        <w:t>!</w:t>
      </w:r>
      <w:r w:rsidR="00CA250A">
        <w:rPr>
          <w:rFonts w:asciiTheme="minorHAnsi" w:hAnsiTheme="minorHAnsi" w:cs="Tahoma"/>
          <w:color w:val="000000"/>
          <w:sz w:val="22"/>
          <w:szCs w:val="22"/>
        </w:rPr>
        <w:t xml:space="preserve"> </w:t>
      </w:r>
      <w:r w:rsidRPr="00D96E82">
        <w:rPr>
          <w:rFonts w:asciiTheme="minorHAnsi" w:hAnsiTheme="minorHAnsi" w:cs="Tahoma"/>
          <w:color w:val="000000"/>
          <w:sz w:val="22"/>
          <w:szCs w:val="22"/>
        </w:rPr>
        <w:t>The coming year will be challenging at times and occasionally you will find it difficult, but we trust that you will also find you will get a lot from it, that you will find it interesti</w:t>
      </w:r>
      <w:r w:rsidR="006050B6">
        <w:rPr>
          <w:rFonts w:asciiTheme="minorHAnsi" w:hAnsiTheme="minorHAnsi" w:cs="Tahoma"/>
          <w:color w:val="000000"/>
          <w:sz w:val="22"/>
          <w:szCs w:val="22"/>
        </w:rPr>
        <w:t>ng, fun, and even inspirational.</w:t>
      </w:r>
      <w:r w:rsidRPr="00D96E82">
        <w:rPr>
          <w:rFonts w:asciiTheme="minorHAnsi" w:hAnsiTheme="minorHAnsi" w:cs="Tahoma"/>
          <w:color w:val="000000"/>
          <w:sz w:val="22"/>
          <w:szCs w:val="22"/>
        </w:rPr>
        <w:t xml:space="preserve">  You will be allocated a personal Tutor, who will be able to advise you and guide you throughout the year.</w:t>
      </w:r>
    </w:p>
    <w:p w:rsidR="00CA250A" w:rsidRPr="00CA250A" w:rsidRDefault="00CA250A" w:rsidP="00CA250A">
      <w:pPr>
        <w:keepNext/>
        <w:widowControl/>
        <w:spacing w:before="240" w:after="120"/>
        <w:outlineLvl w:val="1"/>
        <w:rPr>
          <w:rFonts w:ascii="Calibri" w:hAnsi="Calibri"/>
          <w:b/>
          <w:lang w:val="en-US" w:eastAsia="zh-CN"/>
        </w:rPr>
      </w:pPr>
      <w:bookmarkStart w:id="0" w:name="_Toc455751238"/>
      <w:r w:rsidRPr="00CA250A">
        <w:rPr>
          <w:rFonts w:ascii="Calibri" w:hAnsi="Calibri"/>
          <w:b/>
          <w:lang w:val="en-US" w:eastAsia="zh-CN"/>
        </w:rPr>
        <w:lastRenderedPageBreak/>
        <w:t>Disclaimer</w:t>
      </w:r>
      <w:bookmarkEnd w:id="0"/>
    </w:p>
    <w:p w:rsidR="00CA250A" w:rsidRPr="00CA250A" w:rsidRDefault="00CA250A" w:rsidP="00CA250A">
      <w:pPr>
        <w:widowControl/>
        <w:spacing w:after="200" w:line="276" w:lineRule="auto"/>
        <w:jc w:val="both"/>
        <w:rPr>
          <w:rFonts w:ascii="Calibri" w:eastAsiaTheme="minorEastAsia" w:hAnsi="Calibri" w:cstheme="minorBidi"/>
          <w:szCs w:val="22"/>
          <w:lang w:eastAsia="zh-CN"/>
        </w:rPr>
      </w:pPr>
      <w:r w:rsidRPr="00CA250A">
        <w:rPr>
          <w:rFonts w:ascii="Calibri" w:eastAsiaTheme="minorEastAsia" w:hAnsi="Calibri" w:cstheme="minorBidi"/>
          <w:szCs w:val="22"/>
          <w:lang w:eastAsia="zh-CN"/>
        </w:rPr>
        <w:t xml:space="preserve">This handbook was published in </w:t>
      </w:r>
      <w:r>
        <w:rPr>
          <w:rFonts w:ascii="Calibri" w:eastAsiaTheme="minorEastAsia" w:hAnsi="Calibri" w:cstheme="minorBidi"/>
          <w:szCs w:val="22"/>
          <w:lang w:eastAsia="zh-CN"/>
        </w:rPr>
        <w:t>September 2016</w:t>
      </w:r>
      <w:r w:rsidRPr="00CA250A">
        <w:rPr>
          <w:rFonts w:ascii="Calibri" w:eastAsiaTheme="minorEastAsia" w:hAnsi="Calibri" w:cstheme="minorBidi"/>
          <w:szCs w:val="22"/>
          <w:lang w:eastAsia="zh-CN"/>
        </w:rPr>
        <w:t>, and reflects the information available at that time. We have endeavoured to make this information as accurate as possible</w:t>
      </w:r>
      <w:r>
        <w:rPr>
          <w:rFonts w:ascii="Calibri" w:eastAsiaTheme="minorEastAsia" w:hAnsi="Calibri" w:cstheme="minorBidi"/>
          <w:szCs w:val="22"/>
          <w:lang w:eastAsia="zh-CN"/>
        </w:rPr>
        <w:t xml:space="preserve"> and any changes </w:t>
      </w:r>
      <w:r w:rsidRPr="00CA250A">
        <w:rPr>
          <w:rFonts w:ascii="Calibri" w:eastAsiaTheme="minorEastAsia" w:hAnsi="Calibri" w:cstheme="minorBidi"/>
          <w:szCs w:val="22"/>
          <w:lang w:eastAsia="zh-CN"/>
        </w:rPr>
        <w:t xml:space="preserve">will be communicated on the </w:t>
      </w:r>
      <w:r>
        <w:rPr>
          <w:rFonts w:ascii="Calibri" w:eastAsiaTheme="minorEastAsia" w:hAnsi="Calibri" w:cstheme="minorBidi"/>
          <w:szCs w:val="22"/>
          <w:lang w:eastAsia="zh-CN"/>
        </w:rPr>
        <w:t>Cardiovascular Research MSc site in KEATS</w:t>
      </w:r>
      <w:r w:rsidRPr="00CA250A">
        <w:rPr>
          <w:rFonts w:ascii="Calibri" w:eastAsiaTheme="minorEastAsia" w:hAnsi="Calibri" w:cstheme="minorBidi"/>
          <w:szCs w:val="22"/>
          <w:lang w:eastAsia="zh-CN"/>
        </w:rPr>
        <w:t xml:space="preserve">. If there is any conflict between information on the web page and this handbook, then the web page should be taken as the authoritative source. If you should find any information that you consider to be out of date, inaccurate or misleading then please contact </w:t>
      </w:r>
      <w:r>
        <w:rPr>
          <w:rFonts w:ascii="Calibri" w:eastAsiaTheme="minorEastAsia" w:hAnsi="Calibri" w:cstheme="minorBidi"/>
          <w:szCs w:val="22"/>
          <w:lang w:eastAsia="zh-CN"/>
        </w:rPr>
        <w:t>Dr Fraser (</w:t>
      </w:r>
      <w:proofErr w:type="gramStart"/>
      <w:r w:rsidRPr="00CA250A">
        <w:rPr>
          <w:rFonts w:ascii="Calibri" w:eastAsiaTheme="minorEastAsia" w:hAnsi="Calibri" w:cstheme="minorBidi"/>
          <w:szCs w:val="22"/>
          <w:lang w:eastAsia="zh-CN"/>
        </w:rPr>
        <w:t>paul.fraser@kcl.ac.uk</w:t>
      </w:r>
      <w:r>
        <w:rPr>
          <w:rFonts w:ascii="Calibri" w:eastAsiaTheme="minorEastAsia" w:hAnsi="Calibri" w:cstheme="minorBidi"/>
          <w:szCs w:val="22"/>
          <w:lang w:eastAsia="zh-CN"/>
        </w:rPr>
        <w:t xml:space="preserve"> )</w:t>
      </w:r>
      <w:proofErr w:type="gramEnd"/>
      <w:r w:rsidRPr="00CA250A">
        <w:rPr>
          <w:rFonts w:ascii="Calibri" w:eastAsiaTheme="minorEastAsia" w:hAnsi="Calibri" w:cstheme="minorBidi"/>
          <w:szCs w:val="22"/>
          <w:lang w:eastAsia="zh-CN"/>
        </w:rPr>
        <w:t xml:space="preserve"> with your reasons for considering the information to be inaccurate.</w:t>
      </w:r>
    </w:p>
    <w:p w:rsidR="00CA250A" w:rsidRDefault="00CA250A" w:rsidP="00CC2467">
      <w:pPr>
        <w:spacing w:line="312" w:lineRule="auto"/>
        <w:jc w:val="both"/>
        <w:rPr>
          <w:rFonts w:asciiTheme="minorHAnsi" w:hAnsiTheme="minorHAnsi" w:cs="Tahoma"/>
          <w:color w:val="000000"/>
          <w:sz w:val="22"/>
          <w:szCs w:val="22"/>
        </w:rPr>
      </w:pPr>
      <w:r w:rsidRPr="00CA250A">
        <w:rPr>
          <w:rFonts w:asciiTheme="minorHAnsi" w:hAnsiTheme="minorHAnsi" w:cs="Tahoma"/>
          <w:color w:val="000000"/>
          <w:sz w:val="22"/>
          <w:szCs w:val="22"/>
        </w:rPr>
        <w:t xml:space="preserve">If you cannot find the information you require </w:t>
      </w:r>
      <w:r w:rsidR="00417C96">
        <w:rPr>
          <w:rFonts w:asciiTheme="minorHAnsi" w:hAnsiTheme="minorHAnsi" w:cs="Tahoma"/>
          <w:color w:val="000000"/>
          <w:sz w:val="22"/>
          <w:szCs w:val="22"/>
        </w:rPr>
        <w:t>here</w:t>
      </w:r>
      <w:r w:rsidRPr="00CA250A">
        <w:rPr>
          <w:rFonts w:asciiTheme="minorHAnsi" w:hAnsiTheme="minorHAnsi" w:cs="Tahoma"/>
          <w:color w:val="000000"/>
          <w:sz w:val="22"/>
          <w:szCs w:val="22"/>
        </w:rPr>
        <w:t xml:space="preserve"> it is likely to be in one of the other student handbooks.</w:t>
      </w:r>
    </w:p>
    <w:p w:rsidR="00417C96" w:rsidRPr="00417C96" w:rsidRDefault="00417C96" w:rsidP="00417C96">
      <w:pPr>
        <w:spacing w:line="312" w:lineRule="auto"/>
        <w:jc w:val="both"/>
        <w:rPr>
          <w:rFonts w:asciiTheme="minorHAnsi" w:hAnsiTheme="minorHAnsi" w:cs="Tahoma"/>
          <w:color w:val="000000"/>
          <w:sz w:val="22"/>
          <w:szCs w:val="22"/>
        </w:rPr>
      </w:pPr>
      <w:r w:rsidRPr="00417C96">
        <w:rPr>
          <w:rFonts w:asciiTheme="minorHAnsi" w:hAnsiTheme="minorHAnsi" w:cs="Tahoma"/>
          <w:bCs/>
          <w:color w:val="000000"/>
          <w:sz w:val="22"/>
          <w:szCs w:val="22"/>
          <w:u w:val="single"/>
        </w:rPr>
        <w:t>Faculty Handbook</w:t>
      </w:r>
      <w:r>
        <w:rPr>
          <w:rFonts w:asciiTheme="minorHAnsi" w:hAnsiTheme="minorHAnsi" w:cs="Tahoma"/>
          <w:bCs/>
          <w:color w:val="000000"/>
          <w:sz w:val="22"/>
          <w:szCs w:val="22"/>
        </w:rPr>
        <w:t xml:space="preserve">. </w:t>
      </w:r>
      <w:r w:rsidRPr="00417C96">
        <w:rPr>
          <w:rFonts w:asciiTheme="minorHAnsi" w:hAnsiTheme="minorHAnsi" w:cs="Tahoma"/>
          <w:bCs/>
          <w:color w:val="000000"/>
          <w:sz w:val="22"/>
          <w:szCs w:val="22"/>
        </w:rPr>
        <w:t>Additional useful information relating to your programme and to student welfare can be found in the</w:t>
      </w:r>
      <w:r w:rsidRPr="00417C96">
        <w:rPr>
          <w:rFonts w:asciiTheme="minorHAnsi" w:hAnsiTheme="minorHAnsi" w:cs="Tahoma"/>
          <w:color w:val="000000"/>
          <w:sz w:val="22"/>
          <w:szCs w:val="22"/>
        </w:rPr>
        <w:t xml:space="preserve"> </w:t>
      </w:r>
      <w:r>
        <w:rPr>
          <w:rFonts w:asciiTheme="minorHAnsi" w:hAnsiTheme="minorHAnsi" w:cs="Tahoma"/>
          <w:color w:val="000000"/>
          <w:sz w:val="22"/>
          <w:szCs w:val="22"/>
        </w:rPr>
        <w:t xml:space="preserve">Faculty Handbook:  </w:t>
      </w:r>
      <w:hyperlink r:id="rId9" w:history="1">
        <w:r w:rsidRPr="00417C96">
          <w:rPr>
            <w:rStyle w:val="Hyperlink"/>
            <w:rFonts w:asciiTheme="minorHAnsi" w:hAnsiTheme="minorHAnsi" w:cs="Tahoma"/>
            <w:sz w:val="22"/>
            <w:szCs w:val="22"/>
          </w:rPr>
          <w:t>https://virtualcampus.kcl.ac.uk/vc/graduates/Default.aspx</w:t>
        </w:r>
      </w:hyperlink>
    </w:p>
    <w:p w:rsidR="00417C96" w:rsidRPr="00417C96" w:rsidRDefault="00417C96" w:rsidP="00417C96">
      <w:pPr>
        <w:spacing w:line="312" w:lineRule="auto"/>
        <w:jc w:val="both"/>
        <w:rPr>
          <w:rFonts w:asciiTheme="minorHAnsi" w:hAnsiTheme="minorHAnsi" w:cs="Tahoma"/>
          <w:color w:val="000000"/>
          <w:sz w:val="22"/>
          <w:szCs w:val="22"/>
          <w:u w:val="single"/>
          <w:lang w:val="en-US"/>
        </w:rPr>
      </w:pPr>
      <w:bookmarkStart w:id="1" w:name="_Toc455751241"/>
      <w:r w:rsidRPr="00417C96">
        <w:rPr>
          <w:rFonts w:asciiTheme="minorHAnsi" w:hAnsiTheme="minorHAnsi" w:cs="Tahoma"/>
          <w:color w:val="000000"/>
          <w:sz w:val="22"/>
          <w:szCs w:val="22"/>
          <w:u w:val="single"/>
          <w:lang w:val="en-US"/>
        </w:rPr>
        <w:t>King’s Student Handbook</w:t>
      </w:r>
      <w:bookmarkEnd w:id="1"/>
    </w:p>
    <w:p w:rsidR="00417C96" w:rsidRDefault="00417C96" w:rsidP="00417C96">
      <w:pPr>
        <w:spacing w:line="312" w:lineRule="auto"/>
        <w:jc w:val="both"/>
        <w:rPr>
          <w:rFonts w:asciiTheme="minorHAnsi" w:hAnsiTheme="minorHAnsi" w:cs="Tahoma"/>
          <w:color w:val="000000"/>
          <w:sz w:val="22"/>
          <w:szCs w:val="22"/>
          <w:u w:val="single"/>
        </w:rPr>
      </w:pPr>
      <w:r w:rsidRPr="00417C96">
        <w:rPr>
          <w:rFonts w:asciiTheme="minorHAnsi" w:hAnsiTheme="minorHAnsi" w:cs="Tahoma"/>
          <w:bCs/>
          <w:color w:val="000000"/>
          <w:sz w:val="22"/>
          <w:szCs w:val="22"/>
        </w:rPr>
        <w:t>The university has an online student handbook, covering useful College level information about services for students:</w:t>
      </w:r>
      <w:r>
        <w:rPr>
          <w:rFonts w:asciiTheme="minorHAnsi" w:hAnsiTheme="minorHAnsi" w:cs="Tahoma"/>
          <w:bCs/>
          <w:color w:val="000000"/>
          <w:sz w:val="22"/>
          <w:szCs w:val="22"/>
        </w:rPr>
        <w:t xml:space="preserve"> </w:t>
      </w:r>
      <w:hyperlink r:id="rId10" w:history="1">
        <w:r w:rsidRPr="00121F34">
          <w:rPr>
            <w:rStyle w:val="Hyperlink"/>
            <w:rFonts w:asciiTheme="minorHAnsi" w:hAnsiTheme="minorHAnsi" w:cs="Tahoma"/>
            <w:sz w:val="22"/>
            <w:szCs w:val="22"/>
          </w:rPr>
          <w:t>http://www.kcl.ac.uk/aboutkings/quality/academic/myhandbook/index.aspx</w:t>
        </w:r>
      </w:hyperlink>
      <w:r>
        <w:rPr>
          <w:rFonts w:asciiTheme="minorHAnsi" w:hAnsiTheme="minorHAnsi" w:cs="Tahoma"/>
          <w:color w:val="000000"/>
          <w:sz w:val="22"/>
          <w:szCs w:val="22"/>
          <w:u w:val="single"/>
        </w:rPr>
        <w:t xml:space="preserve"> </w:t>
      </w:r>
    </w:p>
    <w:p w:rsidR="00417C96" w:rsidRDefault="00417C96" w:rsidP="00417C96">
      <w:pPr>
        <w:spacing w:line="312" w:lineRule="auto"/>
        <w:jc w:val="both"/>
        <w:rPr>
          <w:rFonts w:asciiTheme="minorHAnsi" w:hAnsiTheme="minorHAnsi" w:cs="Tahoma"/>
          <w:bCs/>
          <w:color w:val="000000"/>
          <w:sz w:val="22"/>
          <w:szCs w:val="22"/>
        </w:rPr>
      </w:pPr>
    </w:p>
    <w:p w:rsidR="00417C96" w:rsidRPr="00417C96" w:rsidRDefault="00417C96" w:rsidP="00417C96">
      <w:pPr>
        <w:spacing w:line="312" w:lineRule="auto"/>
        <w:jc w:val="both"/>
        <w:rPr>
          <w:rFonts w:asciiTheme="minorHAnsi" w:hAnsiTheme="minorHAnsi" w:cs="Tahoma"/>
          <w:color w:val="000000"/>
          <w:sz w:val="22"/>
          <w:szCs w:val="22"/>
          <w:u w:val="single"/>
        </w:rPr>
      </w:pPr>
      <w:r w:rsidRPr="00417C96">
        <w:rPr>
          <w:rFonts w:asciiTheme="minorHAnsi" w:hAnsiTheme="minorHAnsi" w:cs="Tahoma"/>
          <w:bCs/>
          <w:color w:val="000000"/>
          <w:sz w:val="22"/>
          <w:szCs w:val="22"/>
        </w:rPr>
        <w:t xml:space="preserve"> </w:t>
      </w:r>
      <w:r>
        <w:rPr>
          <w:rFonts w:asciiTheme="minorHAnsi" w:hAnsiTheme="minorHAnsi" w:cs="Tahoma"/>
          <w:bCs/>
          <w:color w:val="000000"/>
          <w:sz w:val="22"/>
          <w:szCs w:val="22"/>
        </w:rPr>
        <w:t xml:space="preserve"> </w:t>
      </w:r>
      <w:r w:rsidRPr="00417C96">
        <w:rPr>
          <w:rFonts w:asciiTheme="minorHAnsi" w:hAnsiTheme="minorHAnsi" w:cs="Tahoma"/>
          <w:bCs/>
          <w:color w:val="000000"/>
          <w:sz w:val="22"/>
          <w:szCs w:val="22"/>
        </w:rPr>
        <w:br/>
      </w:r>
    </w:p>
    <w:p w:rsidR="00417C96" w:rsidRPr="00D96E82" w:rsidRDefault="00417C96" w:rsidP="00CC2467">
      <w:pPr>
        <w:spacing w:line="312" w:lineRule="auto"/>
        <w:jc w:val="both"/>
        <w:rPr>
          <w:rFonts w:asciiTheme="minorHAnsi" w:hAnsiTheme="minorHAnsi" w:cs="Tahoma"/>
          <w:color w:val="000000"/>
          <w:sz w:val="22"/>
          <w:szCs w:val="22"/>
        </w:rPr>
      </w:pPr>
    </w:p>
    <w:p w:rsidR="00F05A01" w:rsidRDefault="00F05A01">
      <w:pPr>
        <w:widowControl/>
        <w:rPr>
          <w:rFonts w:asciiTheme="minorHAnsi" w:hAnsiTheme="minorHAnsi" w:cs="Tahoma"/>
          <w:b/>
          <w:color w:val="000000"/>
          <w:sz w:val="28"/>
          <w:szCs w:val="28"/>
          <w:lang w:eastAsia="en-GB"/>
        </w:rPr>
      </w:pPr>
      <w:r>
        <w:rPr>
          <w:rFonts w:asciiTheme="minorHAnsi" w:hAnsiTheme="minorHAnsi" w:cs="Tahoma"/>
          <w:b/>
          <w:color w:val="000000"/>
          <w:sz w:val="28"/>
          <w:szCs w:val="28"/>
          <w:lang w:eastAsia="en-GB"/>
        </w:rPr>
        <w:br w:type="page"/>
      </w:r>
    </w:p>
    <w:p w:rsidR="00666122" w:rsidRDefault="00B3603B" w:rsidP="00D22D85">
      <w:pPr>
        <w:autoSpaceDE w:val="0"/>
        <w:autoSpaceDN w:val="0"/>
        <w:adjustRightInd w:val="0"/>
        <w:spacing w:line="312" w:lineRule="auto"/>
        <w:jc w:val="center"/>
        <w:rPr>
          <w:rFonts w:asciiTheme="minorHAnsi" w:hAnsiTheme="minorHAnsi" w:cs="Tahoma"/>
          <w:b/>
          <w:color w:val="000000"/>
          <w:sz w:val="22"/>
          <w:szCs w:val="22"/>
        </w:rPr>
      </w:pPr>
      <w:r>
        <w:rPr>
          <w:rFonts w:asciiTheme="minorHAnsi" w:hAnsiTheme="minorHAnsi" w:cs="Tahoma"/>
          <w:b/>
          <w:color w:val="000000"/>
          <w:sz w:val="28"/>
          <w:szCs w:val="28"/>
          <w:lang w:eastAsia="en-GB"/>
        </w:rPr>
        <w:lastRenderedPageBreak/>
        <w:t xml:space="preserve">Communication and </w:t>
      </w:r>
      <w:r w:rsidR="00D22D85">
        <w:rPr>
          <w:rFonts w:asciiTheme="minorHAnsi" w:hAnsiTheme="minorHAnsi" w:cs="Tahoma"/>
          <w:b/>
          <w:color w:val="000000"/>
          <w:sz w:val="28"/>
          <w:szCs w:val="28"/>
          <w:lang w:eastAsia="en-GB"/>
        </w:rPr>
        <w:t>Contacts</w:t>
      </w:r>
    </w:p>
    <w:p w:rsidR="00D404D1" w:rsidRDefault="00CC2467" w:rsidP="000161FF">
      <w:pPr>
        <w:numPr>
          <w:ilvl w:val="0"/>
          <w:numId w:val="1"/>
        </w:numPr>
        <w:autoSpaceDE w:val="0"/>
        <w:autoSpaceDN w:val="0"/>
        <w:adjustRightInd w:val="0"/>
        <w:spacing w:line="312" w:lineRule="auto"/>
        <w:ind w:left="426" w:hanging="284"/>
        <w:jc w:val="both"/>
        <w:rPr>
          <w:rFonts w:asciiTheme="minorHAnsi" w:hAnsiTheme="minorHAnsi" w:cs="Tahoma"/>
          <w:color w:val="000000"/>
          <w:sz w:val="22"/>
          <w:szCs w:val="22"/>
        </w:rPr>
      </w:pPr>
      <w:r w:rsidRPr="00D96E82">
        <w:rPr>
          <w:rFonts w:asciiTheme="minorHAnsi" w:hAnsiTheme="minorHAnsi" w:cs="Tahoma"/>
          <w:color w:val="000000"/>
          <w:sz w:val="22"/>
          <w:szCs w:val="22"/>
        </w:rPr>
        <w:t xml:space="preserve">All communication about changes to </w:t>
      </w:r>
      <w:r w:rsidR="000161FF">
        <w:rPr>
          <w:rFonts w:asciiTheme="minorHAnsi" w:hAnsiTheme="minorHAnsi" w:cs="Tahoma"/>
          <w:color w:val="000000"/>
          <w:sz w:val="22"/>
          <w:szCs w:val="22"/>
        </w:rPr>
        <w:t>the programme</w:t>
      </w:r>
      <w:r w:rsidRPr="00D96E82">
        <w:rPr>
          <w:rFonts w:asciiTheme="minorHAnsi" w:hAnsiTheme="minorHAnsi" w:cs="Tahoma"/>
          <w:color w:val="000000"/>
          <w:sz w:val="22"/>
          <w:szCs w:val="22"/>
        </w:rPr>
        <w:t xml:space="preserve"> </w:t>
      </w:r>
      <w:r w:rsidR="000161FF">
        <w:rPr>
          <w:rFonts w:asciiTheme="minorHAnsi" w:hAnsiTheme="minorHAnsi" w:cs="Tahoma"/>
          <w:color w:val="000000"/>
          <w:sz w:val="22"/>
          <w:szCs w:val="22"/>
        </w:rPr>
        <w:t xml:space="preserve">timetable and/or </w:t>
      </w:r>
      <w:r w:rsidRPr="00D96E82">
        <w:rPr>
          <w:rFonts w:asciiTheme="minorHAnsi" w:hAnsiTheme="minorHAnsi" w:cs="Tahoma"/>
          <w:color w:val="000000"/>
          <w:sz w:val="22"/>
          <w:szCs w:val="22"/>
        </w:rPr>
        <w:t xml:space="preserve">content will be sent to you via </w:t>
      </w:r>
      <w:r w:rsidR="000161FF">
        <w:rPr>
          <w:rFonts w:asciiTheme="minorHAnsi" w:hAnsiTheme="minorHAnsi" w:cs="Tahoma"/>
          <w:color w:val="000000"/>
          <w:sz w:val="22"/>
          <w:szCs w:val="22"/>
        </w:rPr>
        <w:t>your King’s email account and will also be notified on the programme’s KEATS entry.</w:t>
      </w:r>
    </w:p>
    <w:p w:rsidR="00666122" w:rsidRDefault="00666122" w:rsidP="000161FF">
      <w:pPr>
        <w:numPr>
          <w:ilvl w:val="0"/>
          <w:numId w:val="1"/>
        </w:numPr>
        <w:autoSpaceDE w:val="0"/>
        <w:autoSpaceDN w:val="0"/>
        <w:adjustRightInd w:val="0"/>
        <w:spacing w:line="312" w:lineRule="auto"/>
        <w:ind w:left="426" w:hanging="284"/>
        <w:jc w:val="both"/>
        <w:rPr>
          <w:rFonts w:asciiTheme="minorHAnsi" w:hAnsiTheme="minorHAnsi" w:cs="Tahoma"/>
          <w:color w:val="000000"/>
          <w:sz w:val="22"/>
          <w:szCs w:val="22"/>
        </w:rPr>
      </w:pPr>
      <w:r>
        <w:rPr>
          <w:rFonts w:asciiTheme="minorHAnsi" w:hAnsiTheme="minorHAnsi" w:cs="Tahoma"/>
          <w:color w:val="000000"/>
          <w:sz w:val="22"/>
          <w:szCs w:val="22"/>
        </w:rPr>
        <w:t>To aid communication between members of the class a WhatsApp group will be set up early in the programme.</w:t>
      </w:r>
    </w:p>
    <w:p w:rsidR="00666122" w:rsidRDefault="00666122" w:rsidP="000161FF">
      <w:pPr>
        <w:numPr>
          <w:ilvl w:val="0"/>
          <w:numId w:val="1"/>
        </w:numPr>
        <w:autoSpaceDE w:val="0"/>
        <w:autoSpaceDN w:val="0"/>
        <w:adjustRightInd w:val="0"/>
        <w:spacing w:line="312" w:lineRule="auto"/>
        <w:ind w:left="426" w:hanging="284"/>
        <w:jc w:val="both"/>
        <w:rPr>
          <w:rFonts w:asciiTheme="minorHAnsi" w:hAnsiTheme="minorHAnsi" w:cs="Tahoma"/>
          <w:color w:val="000000"/>
          <w:sz w:val="22"/>
          <w:szCs w:val="22"/>
        </w:rPr>
      </w:pPr>
      <w:r>
        <w:rPr>
          <w:rFonts w:asciiTheme="minorHAnsi" w:hAnsiTheme="minorHAnsi" w:cs="Tahoma"/>
          <w:color w:val="000000"/>
          <w:sz w:val="22"/>
          <w:szCs w:val="22"/>
        </w:rPr>
        <w:t>There is now a Facebook group that you are invited to join and communicate your comments.</w:t>
      </w:r>
    </w:p>
    <w:p w:rsidR="008D7DAB" w:rsidRDefault="008D7DAB" w:rsidP="000161FF">
      <w:pPr>
        <w:numPr>
          <w:ilvl w:val="0"/>
          <w:numId w:val="1"/>
        </w:numPr>
        <w:autoSpaceDE w:val="0"/>
        <w:autoSpaceDN w:val="0"/>
        <w:adjustRightInd w:val="0"/>
        <w:spacing w:line="312" w:lineRule="auto"/>
        <w:ind w:left="426" w:hanging="284"/>
        <w:jc w:val="both"/>
        <w:rPr>
          <w:rFonts w:asciiTheme="minorHAnsi" w:hAnsiTheme="minorHAnsi" w:cs="Tahoma"/>
          <w:color w:val="000000"/>
          <w:sz w:val="22"/>
          <w:szCs w:val="22"/>
        </w:rPr>
      </w:pPr>
      <w:r>
        <w:rPr>
          <w:rFonts w:asciiTheme="minorHAnsi" w:hAnsiTheme="minorHAnsi" w:cs="Tahoma"/>
          <w:color w:val="000000"/>
          <w:sz w:val="22"/>
          <w:szCs w:val="22"/>
        </w:rPr>
        <w:t xml:space="preserve">Two students will be elected to serve on the Staff Student Liaison Committee that meets once in each semester. The minutes of those meetings will be available on KEATS. </w:t>
      </w:r>
    </w:p>
    <w:p w:rsidR="00500200" w:rsidRDefault="00500200" w:rsidP="00D96E82">
      <w:pPr>
        <w:spacing w:line="312" w:lineRule="auto"/>
        <w:jc w:val="center"/>
        <w:rPr>
          <w:rFonts w:asciiTheme="minorHAnsi" w:hAnsiTheme="minorHAnsi" w:cs="Tahoma"/>
          <w:b/>
          <w:color w:val="000000"/>
          <w:sz w:val="28"/>
          <w:szCs w:val="28"/>
        </w:rPr>
      </w:pPr>
    </w:p>
    <w:p w:rsidR="00CC2467" w:rsidRPr="00D96E82" w:rsidRDefault="00CC2467" w:rsidP="00D96E82">
      <w:pPr>
        <w:spacing w:line="312" w:lineRule="auto"/>
        <w:jc w:val="center"/>
        <w:rPr>
          <w:rFonts w:asciiTheme="minorHAnsi" w:hAnsiTheme="minorHAnsi" w:cs="Tahoma"/>
          <w:b/>
          <w:color w:val="000000"/>
          <w:sz w:val="28"/>
          <w:szCs w:val="28"/>
        </w:rPr>
      </w:pPr>
      <w:r w:rsidRPr="00D96E82">
        <w:rPr>
          <w:rFonts w:asciiTheme="minorHAnsi" w:hAnsiTheme="minorHAnsi" w:cs="Tahoma"/>
          <w:b/>
          <w:color w:val="000000"/>
          <w:sz w:val="28"/>
          <w:szCs w:val="28"/>
        </w:rPr>
        <w:t>Programme Objectives</w:t>
      </w:r>
    </w:p>
    <w:p w:rsidR="00CC2467" w:rsidRPr="00D96E82" w:rsidRDefault="00CC2467" w:rsidP="00CC2467">
      <w:pPr>
        <w:autoSpaceDE w:val="0"/>
        <w:autoSpaceDN w:val="0"/>
        <w:adjustRightInd w:val="0"/>
        <w:spacing w:line="312" w:lineRule="auto"/>
        <w:rPr>
          <w:rFonts w:asciiTheme="minorHAnsi" w:hAnsiTheme="minorHAnsi" w:cs="Tahoma"/>
          <w:color w:val="000000"/>
          <w:sz w:val="22"/>
          <w:szCs w:val="22"/>
        </w:rPr>
      </w:pPr>
      <w:r w:rsidRPr="00D96E82">
        <w:rPr>
          <w:rFonts w:asciiTheme="minorHAnsi" w:hAnsiTheme="minorHAnsi" w:cs="Tahoma"/>
          <w:color w:val="000000"/>
          <w:sz w:val="22"/>
          <w:szCs w:val="22"/>
        </w:rPr>
        <w:t xml:space="preserve">At the end of the programme students will be able to: </w:t>
      </w:r>
    </w:p>
    <w:p w:rsidR="00CC2467" w:rsidRPr="00D96E82" w:rsidRDefault="00CC2467" w:rsidP="00CC2467">
      <w:pPr>
        <w:widowControl/>
        <w:numPr>
          <w:ilvl w:val="0"/>
          <w:numId w:val="1"/>
        </w:numPr>
        <w:autoSpaceDE w:val="0"/>
        <w:autoSpaceDN w:val="0"/>
        <w:adjustRightInd w:val="0"/>
        <w:spacing w:line="312" w:lineRule="auto"/>
        <w:rPr>
          <w:rFonts w:asciiTheme="minorHAnsi" w:hAnsiTheme="minorHAnsi" w:cs="Tahoma"/>
          <w:color w:val="000000"/>
          <w:sz w:val="22"/>
          <w:szCs w:val="22"/>
        </w:rPr>
      </w:pPr>
      <w:r w:rsidRPr="00D96E82">
        <w:rPr>
          <w:rFonts w:asciiTheme="minorHAnsi" w:hAnsiTheme="minorHAnsi" w:cs="Tahoma"/>
          <w:color w:val="000000"/>
          <w:sz w:val="22"/>
          <w:szCs w:val="22"/>
        </w:rPr>
        <w:t xml:space="preserve">Evaluate and assimilate the scientific literature in a given subject area and to think critically about the results and methods. </w:t>
      </w:r>
    </w:p>
    <w:p w:rsidR="00CC2467" w:rsidRPr="00D96E82" w:rsidRDefault="00CC2467" w:rsidP="00CC2467">
      <w:pPr>
        <w:widowControl/>
        <w:numPr>
          <w:ilvl w:val="0"/>
          <w:numId w:val="1"/>
        </w:numPr>
        <w:autoSpaceDE w:val="0"/>
        <w:autoSpaceDN w:val="0"/>
        <w:adjustRightInd w:val="0"/>
        <w:spacing w:line="312" w:lineRule="auto"/>
        <w:rPr>
          <w:rFonts w:asciiTheme="minorHAnsi" w:hAnsiTheme="minorHAnsi" w:cs="Tahoma"/>
          <w:color w:val="000000"/>
          <w:sz w:val="22"/>
          <w:szCs w:val="22"/>
        </w:rPr>
      </w:pPr>
      <w:r w:rsidRPr="00D96E82">
        <w:rPr>
          <w:rFonts w:asciiTheme="minorHAnsi" w:hAnsiTheme="minorHAnsi" w:cs="Tahoma"/>
          <w:color w:val="000000"/>
          <w:sz w:val="22"/>
          <w:szCs w:val="22"/>
        </w:rPr>
        <w:t xml:space="preserve">Devise a hypothesis that can be tested experimentally. </w:t>
      </w:r>
    </w:p>
    <w:p w:rsidR="00CC2467" w:rsidRPr="00D96E82" w:rsidRDefault="00CC2467" w:rsidP="00CC2467">
      <w:pPr>
        <w:widowControl/>
        <w:numPr>
          <w:ilvl w:val="0"/>
          <w:numId w:val="1"/>
        </w:numPr>
        <w:autoSpaceDE w:val="0"/>
        <w:autoSpaceDN w:val="0"/>
        <w:adjustRightInd w:val="0"/>
        <w:spacing w:line="312" w:lineRule="auto"/>
        <w:rPr>
          <w:rFonts w:asciiTheme="minorHAnsi" w:hAnsiTheme="minorHAnsi" w:cs="Tahoma"/>
          <w:color w:val="000000"/>
          <w:sz w:val="22"/>
          <w:szCs w:val="22"/>
        </w:rPr>
      </w:pPr>
      <w:r w:rsidRPr="00D96E82">
        <w:rPr>
          <w:rFonts w:asciiTheme="minorHAnsi" w:hAnsiTheme="minorHAnsi" w:cs="Tahoma"/>
          <w:color w:val="000000"/>
          <w:sz w:val="22"/>
          <w:szCs w:val="22"/>
        </w:rPr>
        <w:lastRenderedPageBreak/>
        <w:t>Analyse data, appreciate the value of reproducibility of data and draw valid conclusions.</w:t>
      </w:r>
    </w:p>
    <w:p w:rsidR="00CC2467" w:rsidRPr="00D96E82" w:rsidRDefault="00CC2467" w:rsidP="00CC2467">
      <w:pPr>
        <w:widowControl/>
        <w:numPr>
          <w:ilvl w:val="0"/>
          <w:numId w:val="1"/>
        </w:numPr>
        <w:autoSpaceDE w:val="0"/>
        <w:autoSpaceDN w:val="0"/>
        <w:adjustRightInd w:val="0"/>
        <w:spacing w:line="312" w:lineRule="auto"/>
        <w:rPr>
          <w:rFonts w:asciiTheme="minorHAnsi" w:hAnsiTheme="minorHAnsi" w:cs="Tahoma"/>
          <w:color w:val="000000"/>
          <w:sz w:val="22"/>
          <w:szCs w:val="22"/>
        </w:rPr>
      </w:pPr>
      <w:r w:rsidRPr="00D96E82">
        <w:rPr>
          <w:rFonts w:asciiTheme="minorHAnsi" w:hAnsiTheme="minorHAnsi" w:cs="Tahoma"/>
          <w:color w:val="000000"/>
          <w:sz w:val="22"/>
          <w:szCs w:val="22"/>
        </w:rPr>
        <w:t xml:space="preserve">Collect data and apply appropriate methods to test a hypothesis. </w:t>
      </w:r>
    </w:p>
    <w:p w:rsidR="00CC2467" w:rsidRPr="00D96E82" w:rsidRDefault="00CC2467" w:rsidP="00CC2467">
      <w:pPr>
        <w:widowControl/>
        <w:numPr>
          <w:ilvl w:val="0"/>
          <w:numId w:val="1"/>
        </w:numPr>
        <w:autoSpaceDE w:val="0"/>
        <w:autoSpaceDN w:val="0"/>
        <w:adjustRightInd w:val="0"/>
        <w:spacing w:line="312" w:lineRule="auto"/>
        <w:rPr>
          <w:rFonts w:asciiTheme="minorHAnsi" w:hAnsiTheme="minorHAnsi" w:cs="Tahoma"/>
          <w:color w:val="000000"/>
          <w:sz w:val="22"/>
          <w:szCs w:val="22"/>
        </w:rPr>
      </w:pPr>
      <w:r w:rsidRPr="00D96E82">
        <w:rPr>
          <w:rFonts w:asciiTheme="minorHAnsi" w:hAnsiTheme="minorHAnsi" w:cs="Tahoma"/>
          <w:color w:val="000000"/>
          <w:sz w:val="22"/>
          <w:szCs w:val="22"/>
        </w:rPr>
        <w:t>Develop an ability to comprehend and synthesise complex information.</w:t>
      </w:r>
    </w:p>
    <w:p w:rsidR="00CC2467" w:rsidRPr="00D96E82" w:rsidRDefault="00CC2467" w:rsidP="00CC2467">
      <w:pPr>
        <w:widowControl/>
        <w:numPr>
          <w:ilvl w:val="0"/>
          <w:numId w:val="1"/>
        </w:numPr>
        <w:autoSpaceDE w:val="0"/>
        <w:autoSpaceDN w:val="0"/>
        <w:adjustRightInd w:val="0"/>
        <w:spacing w:line="312" w:lineRule="auto"/>
        <w:rPr>
          <w:rFonts w:asciiTheme="minorHAnsi" w:hAnsiTheme="minorHAnsi" w:cs="Tahoma"/>
          <w:color w:val="000000"/>
          <w:sz w:val="22"/>
          <w:szCs w:val="22"/>
        </w:rPr>
      </w:pPr>
      <w:r w:rsidRPr="00D96E82">
        <w:rPr>
          <w:rFonts w:asciiTheme="minorHAnsi" w:hAnsiTheme="minorHAnsi" w:cs="Tahoma"/>
          <w:color w:val="000000"/>
          <w:sz w:val="22"/>
          <w:szCs w:val="22"/>
        </w:rPr>
        <w:t xml:space="preserve">Organize a work-schedule, stick to deadlines, and prioritize activities. </w:t>
      </w:r>
    </w:p>
    <w:p w:rsidR="00CC2467" w:rsidRPr="00D96E82" w:rsidRDefault="00CC2467" w:rsidP="00CC2467">
      <w:pPr>
        <w:widowControl/>
        <w:numPr>
          <w:ilvl w:val="0"/>
          <w:numId w:val="1"/>
        </w:numPr>
        <w:autoSpaceDE w:val="0"/>
        <w:autoSpaceDN w:val="0"/>
        <w:adjustRightInd w:val="0"/>
        <w:spacing w:line="312" w:lineRule="auto"/>
        <w:rPr>
          <w:rFonts w:asciiTheme="minorHAnsi" w:hAnsiTheme="minorHAnsi" w:cs="Tahoma"/>
          <w:color w:val="000000"/>
          <w:sz w:val="22"/>
          <w:szCs w:val="22"/>
        </w:rPr>
      </w:pPr>
      <w:r w:rsidRPr="00D96E82">
        <w:rPr>
          <w:rFonts w:asciiTheme="minorHAnsi" w:hAnsiTheme="minorHAnsi" w:cs="Tahoma"/>
          <w:color w:val="000000"/>
          <w:sz w:val="22"/>
          <w:szCs w:val="22"/>
        </w:rPr>
        <w:t>Communicate clearly and effectively, both orally and through writing.</w:t>
      </w:r>
    </w:p>
    <w:p w:rsidR="00CC2467" w:rsidRPr="00D96E82" w:rsidRDefault="00CC2467" w:rsidP="00CC2467">
      <w:pPr>
        <w:autoSpaceDE w:val="0"/>
        <w:autoSpaceDN w:val="0"/>
        <w:adjustRightInd w:val="0"/>
        <w:spacing w:line="312" w:lineRule="auto"/>
        <w:rPr>
          <w:rFonts w:asciiTheme="minorHAnsi" w:hAnsiTheme="minorHAnsi" w:cs="Tahoma"/>
          <w:b/>
          <w:color w:val="000000"/>
          <w:sz w:val="22"/>
          <w:szCs w:val="22"/>
        </w:rPr>
      </w:pPr>
    </w:p>
    <w:p w:rsidR="00CC2467" w:rsidRDefault="00CC2467" w:rsidP="00D96E82">
      <w:pPr>
        <w:autoSpaceDE w:val="0"/>
        <w:autoSpaceDN w:val="0"/>
        <w:adjustRightInd w:val="0"/>
        <w:spacing w:line="312" w:lineRule="auto"/>
        <w:jc w:val="center"/>
        <w:rPr>
          <w:rFonts w:asciiTheme="minorHAnsi" w:hAnsiTheme="minorHAnsi" w:cs="Tahoma"/>
          <w:b/>
          <w:color w:val="000000"/>
          <w:sz w:val="28"/>
          <w:szCs w:val="28"/>
        </w:rPr>
      </w:pPr>
      <w:r w:rsidRPr="00D96E82">
        <w:rPr>
          <w:rFonts w:asciiTheme="minorHAnsi" w:hAnsiTheme="minorHAnsi" w:cs="Tahoma"/>
          <w:b/>
          <w:color w:val="000000"/>
          <w:sz w:val="28"/>
          <w:szCs w:val="28"/>
        </w:rPr>
        <w:t xml:space="preserve">Structure of the </w:t>
      </w:r>
      <w:r w:rsidR="00D96E82">
        <w:rPr>
          <w:rFonts w:asciiTheme="minorHAnsi" w:hAnsiTheme="minorHAnsi" w:cs="Tahoma"/>
          <w:b/>
          <w:color w:val="000000"/>
          <w:sz w:val="28"/>
          <w:szCs w:val="28"/>
        </w:rPr>
        <w:t xml:space="preserve">Cardiovascular Research </w:t>
      </w:r>
      <w:r w:rsidRPr="00D96E82">
        <w:rPr>
          <w:rFonts w:asciiTheme="minorHAnsi" w:hAnsiTheme="minorHAnsi" w:cs="Tahoma"/>
          <w:b/>
          <w:color w:val="000000"/>
          <w:sz w:val="28"/>
          <w:szCs w:val="28"/>
        </w:rPr>
        <w:t>MSc Programme</w:t>
      </w:r>
    </w:p>
    <w:p w:rsidR="00D96E82" w:rsidRPr="000C6598" w:rsidRDefault="00D96E82" w:rsidP="00E00F47">
      <w:pPr>
        <w:spacing w:line="312" w:lineRule="auto"/>
        <w:ind w:left="284"/>
        <w:jc w:val="both"/>
        <w:rPr>
          <w:rFonts w:asciiTheme="minorHAnsi" w:hAnsiTheme="minorHAnsi"/>
          <w:sz w:val="22"/>
          <w:szCs w:val="22"/>
        </w:rPr>
      </w:pPr>
      <w:r w:rsidRPr="000C6598">
        <w:rPr>
          <w:rFonts w:asciiTheme="minorHAnsi" w:hAnsiTheme="minorHAnsi"/>
          <w:sz w:val="22"/>
          <w:szCs w:val="22"/>
        </w:rPr>
        <w:t xml:space="preserve">An MSc year needs to have 180 course credits cf. a BSc year of 120.  This is made up of a research project of 90 cc (5-6 months), a Skills module of 30 cc, a Fundamental Cardiovascular Research Topics module of 30 cc and an Applied Cardiovascular Research Topics module of 30 cc. </w:t>
      </w:r>
    </w:p>
    <w:p w:rsidR="00D96E82" w:rsidRPr="000C6598" w:rsidRDefault="00D96E82" w:rsidP="00E00F47">
      <w:pPr>
        <w:spacing w:line="312" w:lineRule="auto"/>
        <w:ind w:left="284"/>
        <w:jc w:val="both"/>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34"/>
        <w:gridCol w:w="2365"/>
        <w:gridCol w:w="551"/>
      </w:tblGrid>
      <w:tr w:rsidR="00D96E82" w:rsidRPr="000C6598" w:rsidTr="00E12A18">
        <w:trPr>
          <w:jc w:val="center"/>
        </w:trPr>
        <w:tc>
          <w:tcPr>
            <w:tcW w:w="0" w:type="auto"/>
          </w:tcPr>
          <w:p w:rsidR="00D96E82" w:rsidRPr="000C6598" w:rsidRDefault="00D96E82" w:rsidP="0085313D">
            <w:pPr>
              <w:ind w:left="7"/>
              <w:rPr>
                <w:rFonts w:asciiTheme="minorHAnsi" w:hAnsiTheme="minorHAnsi"/>
                <w:b/>
                <w:szCs w:val="22"/>
              </w:rPr>
            </w:pPr>
            <w:r w:rsidRPr="000C6598">
              <w:rPr>
                <w:rFonts w:asciiTheme="minorHAnsi" w:hAnsiTheme="minorHAnsi"/>
                <w:b/>
                <w:sz w:val="22"/>
                <w:szCs w:val="22"/>
              </w:rPr>
              <w:t>Module name:</w:t>
            </w:r>
          </w:p>
        </w:tc>
        <w:tc>
          <w:tcPr>
            <w:tcW w:w="0" w:type="auto"/>
          </w:tcPr>
          <w:p w:rsidR="00D96E82" w:rsidRPr="000C6598" w:rsidRDefault="00D96E82" w:rsidP="0085313D">
            <w:pPr>
              <w:rPr>
                <w:rFonts w:asciiTheme="minorHAnsi" w:hAnsiTheme="minorHAnsi"/>
                <w:b/>
                <w:szCs w:val="22"/>
              </w:rPr>
            </w:pPr>
            <w:r w:rsidRPr="000C6598">
              <w:rPr>
                <w:rFonts w:asciiTheme="minorHAnsi" w:hAnsiTheme="minorHAnsi"/>
                <w:b/>
                <w:sz w:val="22"/>
                <w:szCs w:val="22"/>
              </w:rPr>
              <w:t>Module format:</w:t>
            </w:r>
          </w:p>
        </w:tc>
        <w:tc>
          <w:tcPr>
            <w:tcW w:w="0" w:type="auto"/>
          </w:tcPr>
          <w:p w:rsidR="00D96E82" w:rsidRPr="000C6598" w:rsidRDefault="00D96E82" w:rsidP="0085313D">
            <w:pPr>
              <w:jc w:val="center"/>
              <w:rPr>
                <w:rFonts w:asciiTheme="minorHAnsi" w:hAnsiTheme="minorHAnsi"/>
                <w:b/>
                <w:szCs w:val="22"/>
              </w:rPr>
            </w:pPr>
            <w:r w:rsidRPr="000C6598">
              <w:rPr>
                <w:rFonts w:asciiTheme="minorHAnsi" w:hAnsiTheme="minorHAnsi"/>
                <w:b/>
                <w:sz w:val="22"/>
                <w:szCs w:val="22"/>
              </w:rPr>
              <w:t>cc</w:t>
            </w:r>
          </w:p>
        </w:tc>
      </w:tr>
      <w:tr w:rsidR="00D96E82" w:rsidRPr="000C6598" w:rsidTr="00E12A18">
        <w:trPr>
          <w:jc w:val="center"/>
        </w:trPr>
        <w:tc>
          <w:tcPr>
            <w:tcW w:w="0" w:type="auto"/>
          </w:tcPr>
          <w:p w:rsidR="00D96E82" w:rsidRPr="000C6598" w:rsidRDefault="00D96E82" w:rsidP="009E2E91">
            <w:pPr>
              <w:ind w:left="7"/>
              <w:rPr>
                <w:rFonts w:asciiTheme="minorHAnsi" w:hAnsiTheme="minorHAnsi"/>
                <w:szCs w:val="22"/>
              </w:rPr>
            </w:pPr>
            <w:r w:rsidRPr="000C6598">
              <w:rPr>
                <w:rFonts w:asciiTheme="minorHAnsi" w:hAnsiTheme="minorHAnsi"/>
                <w:sz w:val="22"/>
                <w:szCs w:val="22"/>
              </w:rPr>
              <w:t>Cardiovascular Skills</w:t>
            </w:r>
            <w:r w:rsidR="0085313D">
              <w:rPr>
                <w:rFonts w:asciiTheme="minorHAnsi" w:hAnsiTheme="minorHAnsi"/>
                <w:sz w:val="22"/>
                <w:szCs w:val="22"/>
              </w:rPr>
              <w:t>:</w:t>
            </w:r>
            <w:r w:rsidR="00E12A18">
              <w:rPr>
                <w:rFonts w:asciiTheme="minorHAnsi" w:hAnsiTheme="minorHAnsi"/>
                <w:sz w:val="22"/>
                <w:szCs w:val="22"/>
              </w:rPr>
              <w:t xml:space="preserve">              </w:t>
            </w:r>
            <w:r w:rsidR="00F6595B">
              <w:rPr>
                <w:rFonts w:asciiTheme="minorHAnsi" w:hAnsiTheme="minorHAnsi"/>
                <w:sz w:val="22"/>
                <w:szCs w:val="22"/>
              </w:rPr>
              <w:t xml:space="preserve"> </w:t>
            </w:r>
            <w:r w:rsidR="00E12A18" w:rsidRPr="00F6595B">
              <w:rPr>
                <w:rFonts w:asciiTheme="minorHAnsi" w:hAnsiTheme="minorHAnsi"/>
                <w:b/>
                <w:sz w:val="22"/>
                <w:szCs w:val="22"/>
              </w:rPr>
              <w:t>7</w:t>
            </w:r>
            <w:r w:rsidR="0085313D">
              <w:rPr>
                <w:rFonts w:asciiTheme="minorHAnsi" w:hAnsiTheme="minorHAnsi"/>
                <w:b/>
                <w:sz w:val="22"/>
                <w:szCs w:val="22"/>
              </w:rPr>
              <w:t>M</w:t>
            </w:r>
            <w:r w:rsidR="009E2E91">
              <w:rPr>
                <w:rFonts w:asciiTheme="minorHAnsi" w:hAnsiTheme="minorHAnsi"/>
                <w:b/>
                <w:sz w:val="22"/>
                <w:szCs w:val="22"/>
              </w:rPr>
              <w:t>RV</w:t>
            </w:r>
            <w:r w:rsidR="0085313D">
              <w:rPr>
                <w:rFonts w:asciiTheme="minorHAnsi" w:hAnsiTheme="minorHAnsi"/>
                <w:b/>
                <w:sz w:val="22"/>
                <w:szCs w:val="22"/>
              </w:rPr>
              <w:t>0012</w:t>
            </w:r>
            <w:r w:rsidRPr="000C6598">
              <w:rPr>
                <w:rFonts w:asciiTheme="minorHAnsi" w:hAnsiTheme="minorHAnsi"/>
                <w:sz w:val="22"/>
                <w:szCs w:val="22"/>
              </w:rPr>
              <w:t xml:space="preserve">  </w:t>
            </w:r>
          </w:p>
        </w:tc>
        <w:tc>
          <w:tcPr>
            <w:tcW w:w="0" w:type="auto"/>
          </w:tcPr>
          <w:p w:rsidR="00D96E82" w:rsidRPr="000C6598" w:rsidRDefault="00D96E82" w:rsidP="0013195B">
            <w:pPr>
              <w:rPr>
                <w:rFonts w:asciiTheme="minorHAnsi" w:hAnsiTheme="minorHAnsi"/>
                <w:szCs w:val="22"/>
              </w:rPr>
            </w:pPr>
            <w:r w:rsidRPr="000C6598">
              <w:rPr>
                <w:rFonts w:asciiTheme="minorHAnsi" w:hAnsiTheme="minorHAnsi"/>
                <w:sz w:val="22"/>
                <w:szCs w:val="22"/>
              </w:rPr>
              <w:t xml:space="preserve">Workshops &amp; </w:t>
            </w:r>
            <w:r w:rsidR="0013195B">
              <w:rPr>
                <w:rFonts w:asciiTheme="minorHAnsi" w:hAnsiTheme="minorHAnsi"/>
                <w:sz w:val="22"/>
                <w:szCs w:val="22"/>
              </w:rPr>
              <w:t>2h Exam</w:t>
            </w:r>
          </w:p>
        </w:tc>
        <w:tc>
          <w:tcPr>
            <w:tcW w:w="0" w:type="auto"/>
          </w:tcPr>
          <w:p w:rsidR="00D96E82" w:rsidRPr="000C6598" w:rsidRDefault="00D96E82" w:rsidP="0085313D">
            <w:pPr>
              <w:jc w:val="center"/>
              <w:rPr>
                <w:rFonts w:asciiTheme="minorHAnsi" w:hAnsiTheme="minorHAnsi"/>
                <w:b/>
                <w:color w:val="0000FF"/>
                <w:szCs w:val="22"/>
              </w:rPr>
            </w:pPr>
            <w:r w:rsidRPr="000C6598">
              <w:rPr>
                <w:rFonts w:asciiTheme="minorHAnsi" w:hAnsiTheme="minorHAnsi"/>
                <w:sz w:val="22"/>
                <w:szCs w:val="22"/>
              </w:rPr>
              <w:t>30</w:t>
            </w:r>
          </w:p>
        </w:tc>
      </w:tr>
      <w:tr w:rsidR="00D96E82" w:rsidRPr="000C6598" w:rsidTr="00E12A18">
        <w:trPr>
          <w:jc w:val="center"/>
        </w:trPr>
        <w:tc>
          <w:tcPr>
            <w:tcW w:w="0" w:type="auto"/>
          </w:tcPr>
          <w:p w:rsidR="00E12A18" w:rsidRDefault="00D96E82" w:rsidP="00E12A18">
            <w:pPr>
              <w:ind w:left="7"/>
              <w:rPr>
                <w:rFonts w:asciiTheme="minorHAnsi" w:hAnsiTheme="minorHAnsi"/>
                <w:szCs w:val="22"/>
              </w:rPr>
            </w:pPr>
            <w:r w:rsidRPr="000C6598">
              <w:rPr>
                <w:rFonts w:asciiTheme="minorHAnsi" w:hAnsiTheme="minorHAnsi"/>
                <w:sz w:val="22"/>
                <w:szCs w:val="22"/>
              </w:rPr>
              <w:t>Fundamental Cardiovascular</w:t>
            </w:r>
          </w:p>
          <w:p w:rsidR="00D96E82" w:rsidRPr="000C6598" w:rsidRDefault="00D96E82" w:rsidP="009E2E91">
            <w:pPr>
              <w:ind w:left="7"/>
              <w:rPr>
                <w:rFonts w:asciiTheme="minorHAnsi" w:hAnsiTheme="minorHAnsi"/>
                <w:szCs w:val="22"/>
              </w:rPr>
            </w:pPr>
            <w:r w:rsidRPr="000C6598">
              <w:rPr>
                <w:rFonts w:asciiTheme="minorHAnsi" w:hAnsiTheme="minorHAnsi"/>
                <w:sz w:val="22"/>
                <w:szCs w:val="22"/>
              </w:rPr>
              <w:t>Research Topics</w:t>
            </w:r>
            <w:r w:rsidR="0085313D">
              <w:rPr>
                <w:rFonts w:asciiTheme="minorHAnsi" w:hAnsiTheme="minorHAnsi"/>
                <w:sz w:val="22"/>
                <w:szCs w:val="22"/>
              </w:rPr>
              <w:t xml:space="preserve">:  </w:t>
            </w:r>
            <w:r w:rsidR="00E12A18">
              <w:rPr>
                <w:rFonts w:asciiTheme="minorHAnsi" w:hAnsiTheme="minorHAnsi"/>
                <w:sz w:val="22"/>
                <w:szCs w:val="22"/>
              </w:rPr>
              <w:t xml:space="preserve">  </w:t>
            </w:r>
            <w:r w:rsidR="0085313D">
              <w:rPr>
                <w:rFonts w:asciiTheme="minorHAnsi" w:hAnsiTheme="minorHAnsi"/>
                <w:sz w:val="22"/>
                <w:szCs w:val="22"/>
              </w:rPr>
              <w:t xml:space="preserve"> </w:t>
            </w:r>
            <w:r w:rsidR="00F6595B">
              <w:rPr>
                <w:rFonts w:asciiTheme="minorHAnsi" w:hAnsiTheme="minorHAnsi"/>
                <w:sz w:val="22"/>
                <w:szCs w:val="22"/>
              </w:rPr>
              <w:t xml:space="preserve">                 </w:t>
            </w:r>
            <w:r w:rsidR="00E12A18" w:rsidRPr="00F6595B">
              <w:rPr>
                <w:rFonts w:asciiTheme="minorHAnsi" w:hAnsiTheme="minorHAnsi"/>
                <w:b/>
                <w:sz w:val="22"/>
                <w:szCs w:val="22"/>
              </w:rPr>
              <w:t>7</w:t>
            </w:r>
            <w:r w:rsidR="0085313D" w:rsidRPr="0085313D">
              <w:rPr>
                <w:rFonts w:asciiTheme="minorHAnsi" w:hAnsiTheme="minorHAnsi"/>
                <w:b/>
                <w:sz w:val="22"/>
                <w:szCs w:val="22"/>
              </w:rPr>
              <w:t>M</w:t>
            </w:r>
            <w:r w:rsidR="009E2E91">
              <w:rPr>
                <w:rFonts w:asciiTheme="minorHAnsi" w:hAnsiTheme="minorHAnsi"/>
                <w:b/>
                <w:sz w:val="22"/>
                <w:szCs w:val="22"/>
              </w:rPr>
              <w:t>RV</w:t>
            </w:r>
            <w:r w:rsidR="0085313D" w:rsidRPr="0085313D">
              <w:rPr>
                <w:rFonts w:asciiTheme="minorHAnsi" w:hAnsiTheme="minorHAnsi"/>
                <w:b/>
                <w:sz w:val="22"/>
                <w:szCs w:val="22"/>
              </w:rPr>
              <w:t>0013</w:t>
            </w:r>
          </w:p>
        </w:tc>
        <w:tc>
          <w:tcPr>
            <w:tcW w:w="0" w:type="auto"/>
          </w:tcPr>
          <w:p w:rsidR="00D96E82" w:rsidRPr="000C6598" w:rsidRDefault="00D96E82" w:rsidP="0085313D">
            <w:pPr>
              <w:rPr>
                <w:rFonts w:asciiTheme="minorHAnsi" w:hAnsiTheme="minorHAnsi"/>
                <w:szCs w:val="22"/>
              </w:rPr>
            </w:pPr>
            <w:r w:rsidRPr="000C6598">
              <w:rPr>
                <w:rFonts w:asciiTheme="minorHAnsi" w:hAnsiTheme="minorHAnsi"/>
                <w:sz w:val="22"/>
                <w:szCs w:val="22"/>
              </w:rPr>
              <w:t>9 Lectures &amp; 9 Seminars</w:t>
            </w:r>
          </w:p>
          <w:p w:rsidR="00D96E82" w:rsidRPr="000C6598" w:rsidRDefault="00D96E82" w:rsidP="0013195B">
            <w:pPr>
              <w:rPr>
                <w:rFonts w:asciiTheme="minorHAnsi" w:hAnsiTheme="minorHAnsi"/>
                <w:b/>
                <w:color w:val="0000FF"/>
                <w:szCs w:val="22"/>
              </w:rPr>
            </w:pPr>
            <w:bookmarkStart w:id="2" w:name="OLE_LINK3"/>
            <w:bookmarkStart w:id="3" w:name="OLE_LINK4"/>
            <w:r w:rsidRPr="000C6598">
              <w:rPr>
                <w:rFonts w:asciiTheme="minorHAnsi" w:hAnsiTheme="minorHAnsi"/>
                <w:sz w:val="22"/>
                <w:szCs w:val="22"/>
              </w:rPr>
              <w:t>1 Essay + 3h Exam</w:t>
            </w:r>
            <w:bookmarkEnd w:id="2"/>
            <w:bookmarkEnd w:id="3"/>
          </w:p>
        </w:tc>
        <w:tc>
          <w:tcPr>
            <w:tcW w:w="0" w:type="auto"/>
          </w:tcPr>
          <w:p w:rsidR="00D96E82" w:rsidRPr="000C6598" w:rsidRDefault="00D96E82" w:rsidP="0085313D">
            <w:pPr>
              <w:jc w:val="center"/>
              <w:rPr>
                <w:rFonts w:asciiTheme="minorHAnsi" w:hAnsiTheme="minorHAnsi"/>
                <w:szCs w:val="22"/>
              </w:rPr>
            </w:pPr>
            <w:r w:rsidRPr="000C6598">
              <w:rPr>
                <w:rFonts w:asciiTheme="minorHAnsi" w:hAnsiTheme="minorHAnsi"/>
                <w:sz w:val="22"/>
                <w:szCs w:val="22"/>
              </w:rPr>
              <w:t>30</w:t>
            </w:r>
          </w:p>
          <w:p w:rsidR="00D96E82" w:rsidRPr="000C6598" w:rsidRDefault="00D96E82" w:rsidP="0085313D">
            <w:pPr>
              <w:jc w:val="center"/>
              <w:rPr>
                <w:rFonts w:asciiTheme="minorHAnsi" w:hAnsiTheme="minorHAnsi"/>
                <w:b/>
                <w:color w:val="0000FF"/>
                <w:szCs w:val="22"/>
              </w:rPr>
            </w:pPr>
          </w:p>
        </w:tc>
      </w:tr>
      <w:tr w:rsidR="00D96E82" w:rsidRPr="000C6598" w:rsidTr="00E12A18">
        <w:trPr>
          <w:jc w:val="center"/>
        </w:trPr>
        <w:tc>
          <w:tcPr>
            <w:tcW w:w="0" w:type="auto"/>
          </w:tcPr>
          <w:p w:rsidR="00F6595B" w:rsidRDefault="00D96E82" w:rsidP="0085313D">
            <w:pPr>
              <w:ind w:left="7"/>
              <w:rPr>
                <w:rFonts w:asciiTheme="minorHAnsi" w:hAnsiTheme="minorHAnsi"/>
                <w:szCs w:val="22"/>
              </w:rPr>
            </w:pPr>
            <w:r w:rsidRPr="000C6598">
              <w:rPr>
                <w:rFonts w:asciiTheme="minorHAnsi" w:hAnsiTheme="minorHAnsi"/>
                <w:sz w:val="22"/>
                <w:szCs w:val="22"/>
              </w:rPr>
              <w:t>Applied</w:t>
            </w:r>
            <w:r w:rsidR="0085313D">
              <w:rPr>
                <w:rFonts w:asciiTheme="minorHAnsi" w:hAnsiTheme="minorHAnsi"/>
                <w:sz w:val="22"/>
                <w:szCs w:val="22"/>
              </w:rPr>
              <w:t xml:space="preserve"> Cardiovascular </w:t>
            </w:r>
          </w:p>
          <w:p w:rsidR="00D96E82" w:rsidRPr="000C6598" w:rsidRDefault="0085313D" w:rsidP="009E2E91">
            <w:pPr>
              <w:ind w:left="7"/>
              <w:rPr>
                <w:rFonts w:asciiTheme="minorHAnsi" w:hAnsiTheme="minorHAnsi"/>
                <w:szCs w:val="22"/>
              </w:rPr>
            </w:pPr>
            <w:r>
              <w:rPr>
                <w:rFonts w:asciiTheme="minorHAnsi" w:hAnsiTheme="minorHAnsi"/>
                <w:sz w:val="22"/>
                <w:szCs w:val="22"/>
              </w:rPr>
              <w:t xml:space="preserve">Research Topics:         </w:t>
            </w:r>
            <w:r w:rsidR="00E12A18">
              <w:rPr>
                <w:rFonts w:asciiTheme="minorHAnsi" w:hAnsiTheme="minorHAnsi"/>
                <w:sz w:val="22"/>
                <w:szCs w:val="22"/>
              </w:rPr>
              <w:t xml:space="preserve">     </w:t>
            </w:r>
            <w:r w:rsidR="00F6595B">
              <w:rPr>
                <w:rFonts w:asciiTheme="minorHAnsi" w:hAnsiTheme="minorHAnsi"/>
                <w:sz w:val="22"/>
                <w:szCs w:val="22"/>
              </w:rPr>
              <w:t xml:space="preserve">       </w:t>
            </w:r>
            <w:r w:rsidR="00E12A18">
              <w:rPr>
                <w:rFonts w:asciiTheme="minorHAnsi" w:hAnsiTheme="minorHAnsi"/>
                <w:sz w:val="22"/>
                <w:szCs w:val="22"/>
              </w:rPr>
              <w:t xml:space="preserve"> </w:t>
            </w:r>
            <w:r w:rsidR="00E12A18" w:rsidRPr="00F6595B">
              <w:rPr>
                <w:rFonts w:asciiTheme="minorHAnsi" w:hAnsiTheme="minorHAnsi"/>
                <w:b/>
                <w:sz w:val="22"/>
                <w:szCs w:val="22"/>
              </w:rPr>
              <w:t>7</w:t>
            </w:r>
            <w:r w:rsidRPr="0085313D">
              <w:rPr>
                <w:rFonts w:asciiTheme="minorHAnsi" w:hAnsiTheme="minorHAnsi"/>
                <w:b/>
                <w:sz w:val="22"/>
                <w:szCs w:val="22"/>
              </w:rPr>
              <w:t>M</w:t>
            </w:r>
            <w:r w:rsidR="009E2E91">
              <w:rPr>
                <w:rFonts w:asciiTheme="minorHAnsi" w:hAnsiTheme="minorHAnsi"/>
                <w:b/>
                <w:sz w:val="22"/>
                <w:szCs w:val="22"/>
              </w:rPr>
              <w:t>RV</w:t>
            </w:r>
            <w:r w:rsidRPr="0085313D">
              <w:rPr>
                <w:rFonts w:asciiTheme="minorHAnsi" w:hAnsiTheme="minorHAnsi"/>
                <w:b/>
                <w:sz w:val="22"/>
                <w:szCs w:val="22"/>
              </w:rPr>
              <w:t>001</w:t>
            </w:r>
            <w:r>
              <w:rPr>
                <w:rFonts w:asciiTheme="minorHAnsi" w:hAnsiTheme="minorHAnsi"/>
                <w:b/>
                <w:sz w:val="22"/>
                <w:szCs w:val="22"/>
              </w:rPr>
              <w:t>1</w:t>
            </w:r>
          </w:p>
        </w:tc>
        <w:tc>
          <w:tcPr>
            <w:tcW w:w="0" w:type="auto"/>
          </w:tcPr>
          <w:p w:rsidR="00D96E82" w:rsidRPr="000C6598" w:rsidRDefault="006E1BD4" w:rsidP="0085313D">
            <w:pPr>
              <w:rPr>
                <w:rFonts w:asciiTheme="minorHAnsi" w:hAnsiTheme="minorHAnsi"/>
                <w:szCs w:val="22"/>
              </w:rPr>
            </w:pPr>
            <w:r>
              <w:rPr>
                <w:rFonts w:asciiTheme="minorHAnsi" w:hAnsiTheme="minorHAnsi"/>
                <w:sz w:val="22"/>
                <w:szCs w:val="22"/>
              </w:rPr>
              <w:t>9</w:t>
            </w:r>
            <w:r w:rsidR="00D96E82" w:rsidRPr="000C6598">
              <w:rPr>
                <w:rFonts w:asciiTheme="minorHAnsi" w:hAnsiTheme="minorHAnsi"/>
                <w:sz w:val="22"/>
                <w:szCs w:val="22"/>
              </w:rPr>
              <w:t xml:space="preserve"> Lectures &amp; </w:t>
            </w:r>
            <w:r>
              <w:rPr>
                <w:rFonts w:asciiTheme="minorHAnsi" w:hAnsiTheme="minorHAnsi"/>
                <w:sz w:val="22"/>
                <w:szCs w:val="22"/>
              </w:rPr>
              <w:t>9</w:t>
            </w:r>
            <w:r w:rsidR="00D96E82" w:rsidRPr="000C6598">
              <w:rPr>
                <w:rFonts w:asciiTheme="minorHAnsi" w:hAnsiTheme="minorHAnsi"/>
                <w:sz w:val="22"/>
                <w:szCs w:val="22"/>
              </w:rPr>
              <w:t xml:space="preserve"> Seminars</w:t>
            </w:r>
          </w:p>
          <w:p w:rsidR="00D96E82" w:rsidRPr="000C6598" w:rsidRDefault="00D96E82" w:rsidP="0013195B">
            <w:pPr>
              <w:rPr>
                <w:rFonts w:asciiTheme="minorHAnsi" w:hAnsiTheme="minorHAnsi"/>
                <w:szCs w:val="22"/>
              </w:rPr>
            </w:pPr>
            <w:r w:rsidRPr="000C6598">
              <w:rPr>
                <w:rFonts w:asciiTheme="minorHAnsi" w:hAnsiTheme="minorHAnsi"/>
                <w:sz w:val="22"/>
                <w:szCs w:val="22"/>
              </w:rPr>
              <w:t>1 Essay + 3h Exam</w:t>
            </w:r>
          </w:p>
        </w:tc>
        <w:tc>
          <w:tcPr>
            <w:tcW w:w="0" w:type="auto"/>
          </w:tcPr>
          <w:p w:rsidR="00D96E82" w:rsidRPr="000C6598" w:rsidRDefault="00D96E82" w:rsidP="0085313D">
            <w:pPr>
              <w:jc w:val="center"/>
              <w:rPr>
                <w:rFonts w:asciiTheme="minorHAnsi" w:hAnsiTheme="minorHAnsi"/>
                <w:szCs w:val="22"/>
              </w:rPr>
            </w:pPr>
            <w:r w:rsidRPr="000C6598">
              <w:rPr>
                <w:rFonts w:asciiTheme="minorHAnsi" w:hAnsiTheme="minorHAnsi"/>
                <w:sz w:val="22"/>
                <w:szCs w:val="22"/>
              </w:rPr>
              <w:t>30</w:t>
            </w:r>
          </w:p>
          <w:p w:rsidR="00D96E82" w:rsidRPr="000C6598" w:rsidRDefault="00D96E82" w:rsidP="0085313D">
            <w:pPr>
              <w:jc w:val="center"/>
              <w:rPr>
                <w:rFonts w:asciiTheme="minorHAnsi" w:hAnsiTheme="minorHAnsi"/>
                <w:szCs w:val="22"/>
              </w:rPr>
            </w:pPr>
          </w:p>
        </w:tc>
      </w:tr>
      <w:tr w:rsidR="00D96E82" w:rsidRPr="000C6598" w:rsidTr="00E12A18">
        <w:trPr>
          <w:jc w:val="center"/>
        </w:trPr>
        <w:tc>
          <w:tcPr>
            <w:tcW w:w="0" w:type="auto"/>
          </w:tcPr>
          <w:p w:rsidR="00F6595B" w:rsidRDefault="00D96E82" w:rsidP="0085313D">
            <w:pPr>
              <w:ind w:left="7"/>
              <w:rPr>
                <w:rFonts w:asciiTheme="minorHAnsi" w:hAnsiTheme="minorHAnsi"/>
                <w:szCs w:val="22"/>
              </w:rPr>
            </w:pPr>
            <w:r w:rsidRPr="000C6598">
              <w:rPr>
                <w:rFonts w:asciiTheme="minorHAnsi" w:hAnsiTheme="minorHAnsi"/>
                <w:sz w:val="22"/>
                <w:szCs w:val="22"/>
              </w:rPr>
              <w:t xml:space="preserve">Cardiovascular Research </w:t>
            </w:r>
          </w:p>
          <w:p w:rsidR="00D96E82" w:rsidRDefault="00D96E82" w:rsidP="0085313D">
            <w:pPr>
              <w:ind w:left="7"/>
              <w:rPr>
                <w:rFonts w:asciiTheme="minorHAnsi" w:hAnsiTheme="minorHAnsi"/>
                <w:b/>
                <w:sz w:val="22"/>
                <w:szCs w:val="22"/>
              </w:rPr>
            </w:pPr>
            <w:r w:rsidRPr="000C6598">
              <w:rPr>
                <w:rFonts w:asciiTheme="minorHAnsi" w:hAnsiTheme="minorHAnsi"/>
                <w:sz w:val="22"/>
                <w:szCs w:val="22"/>
              </w:rPr>
              <w:t>Project</w:t>
            </w:r>
            <w:r w:rsidR="0085313D">
              <w:rPr>
                <w:rFonts w:asciiTheme="minorHAnsi" w:hAnsiTheme="minorHAnsi"/>
                <w:sz w:val="22"/>
                <w:szCs w:val="22"/>
              </w:rPr>
              <w:t xml:space="preserve">:                         </w:t>
            </w:r>
            <w:r w:rsidR="00E12A18">
              <w:rPr>
                <w:rFonts w:asciiTheme="minorHAnsi" w:hAnsiTheme="minorHAnsi"/>
                <w:sz w:val="22"/>
                <w:szCs w:val="22"/>
              </w:rPr>
              <w:t xml:space="preserve">   </w:t>
            </w:r>
            <w:r w:rsidR="00F6595B">
              <w:rPr>
                <w:rFonts w:asciiTheme="minorHAnsi" w:hAnsiTheme="minorHAnsi"/>
                <w:sz w:val="22"/>
                <w:szCs w:val="22"/>
              </w:rPr>
              <w:t xml:space="preserve">          </w:t>
            </w:r>
            <w:r w:rsidR="00E12A18" w:rsidRPr="00F6595B">
              <w:rPr>
                <w:rFonts w:asciiTheme="minorHAnsi" w:hAnsiTheme="minorHAnsi"/>
                <w:b/>
                <w:sz w:val="22"/>
                <w:szCs w:val="22"/>
              </w:rPr>
              <w:t>7</w:t>
            </w:r>
            <w:r w:rsidR="0085313D">
              <w:rPr>
                <w:rFonts w:asciiTheme="minorHAnsi" w:hAnsiTheme="minorHAnsi"/>
                <w:b/>
                <w:sz w:val="22"/>
                <w:szCs w:val="22"/>
              </w:rPr>
              <w:t>M</w:t>
            </w:r>
            <w:r w:rsidR="009E2E91">
              <w:rPr>
                <w:rFonts w:asciiTheme="minorHAnsi" w:hAnsiTheme="minorHAnsi"/>
                <w:b/>
                <w:sz w:val="22"/>
                <w:szCs w:val="22"/>
              </w:rPr>
              <w:t>RV</w:t>
            </w:r>
            <w:r w:rsidR="0085313D">
              <w:rPr>
                <w:rFonts w:asciiTheme="minorHAnsi" w:hAnsiTheme="minorHAnsi"/>
                <w:b/>
                <w:sz w:val="22"/>
                <w:szCs w:val="22"/>
              </w:rPr>
              <w:t>001</w:t>
            </w:r>
            <w:r w:rsidR="002B2E14">
              <w:rPr>
                <w:rFonts w:asciiTheme="minorHAnsi" w:hAnsiTheme="minorHAnsi"/>
                <w:b/>
                <w:sz w:val="22"/>
                <w:szCs w:val="22"/>
              </w:rPr>
              <w:t>5</w:t>
            </w:r>
          </w:p>
          <w:p w:rsidR="003700E4" w:rsidRPr="0085313D" w:rsidRDefault="00A1780E" w:rsidP="009E2E91">
            <w:pPr>
              <w:ind w:left="7"/>
              <w:rPr>
                <w:rFonts w:asciiTheme="minorHAnsi" w:hAnsiTheme="minorHAnsi"/>
                <w:b/>
                <w:szCs w:val="22"/>
              </w:rPr>
            </w:pPr>
            <w:r>
              <w:rPr>
                <w:rFonts w:asciiTheme="minorHAnsi" w:hAnsiTheme="minorHAnsi"/>
                <w:b/>
                <w:sz w:val="22"/>
                <w:szCs w:val="22"/>
              </w:rPr>
              <w:t xml:space="preserve">                                                    </w:t>
            </w:r>
            <w:r w:rsidR="003700E4" w:rsidRPr="00F6595B">
              <w:rPr>
                <w:rFonts w:asciiTheme="minorHAnsi" w:hAnsiTheme="minorHAnsi"/>
                <w:b/>
                <w:sz w:val="22"/>
                <w:szCs w:val="22"/>
              </w:rPr>
              <w:t>7</w:t>
            </w:r>
            <w:r w:rsidR="003700E4">
              <w:rPr>
                <w:rFonts w:asciiTheme="minorHAnsi" w:hAnsiTheme="minorHAnsi"/>
                <w:b/>
                <w:sz w:val="22"/>
                <w:szCs w:val="22"/>
              </w:rPr>
              <w:t>M</w:t>
            </w:r>
            <w:r w:rsidR="009E2E91">
              <w:rPr>
                <w:rFonts w:asciiTheme="minorHAnsi" w:hAnsiTheme="minorHAnsi"/>
                <w:b/>
                <w:sz w:val="22"/>
                <w:szCs w:val="22"/>
              </w:rPr>
              <w:t>RV</w:t>
            </w:r>
            <w:r w:rsidR="003700E4">
              <w:rPr>
                <w:rFonts w:asciiTheme="minorHAnsi" w:hAnsiTheme="minorHAnsi"/>
                <w:b/>
                <w:sz w:val="22"/>
                <w:szCs w:val="22"/>
              </w:rPr>
              <w:t>001</w:t>
            </w:r>
            <w:r w:rsidR="002B2E14">
              <w:rPr>
                <w:rFonts w:asciiTheme="minorHAnsi" w:hAnsiTheme="minorHAnsi"/>
                <w:b/>
                <w:sz w:val="22"/>
                <w:szCs w:val="22"/>
              </w:rPr>
              <w:t>6</w:t>
            </w:r>
          </w:p>
        </w:tc>
        <w:tc>
          <w:tcPr>
            <w:tcW w:w="0" w:type="auto"/>
          </w:tcPr>
          <w:p w:rsidR="00D96E82" w:rsidRPr="000C6598" w:rsidRDefault="00D96E82" w:rsidP="0085313D">
            <w:pPr>
              <w:rPr>
                <w:rFonts w:asciiTheme="minorHAnsi" w:hAnsiTheme="minorHAnsi"/>
                <w:szCs w:val="22"/>
              </w:rPr>
            </w:pPr>
            <w:r w:rsidRPr="000C6598">
              <w:rPr>
                <w:rFonts w:asciiTheme="minorHAnsi" w:hAnsiTheme="minorHAnsi"/>
                <w:sz w:val="22"/>
                <w:szCs w:val="22"/>
              </w:rPr>
              <w:t>Laboratory project</w:t>
            </w:r>
          </w:p>
          <w:p w:rsidR="00D96E82" w:rsidRPr="000C6598" w:rsidRDefault="00D96E82" w:rsidP="0085313D">
            <w:pPr>
              <w:rPr>
                <w:rFonts w:asciiTheme="minorHAnsi" w:hAnsiTheme="minorHAnsi"/>
                <w:szCs w:val="22"/>
              </w:rPr>
            </w:pPr>
            <w:r w:rsidRPr="000C6598">
              <w:rPr>
                <w:rFonts w:asciiTheme="minorHAnsi" w:hAnsiTheme="minorHAnsi"/>
                <w:sz w:val="22"/>
                <w:szCs w:val="22"/>
              </w:rPr>
              <w:t xml:space="preserve">Dissertation </w:t>
            </w:r>
          </w:p>
          <w:p w:rsidR="00D96E82" w:rsidRPr="000C6598" w:rsidRDefault="00777ADB" w:rsidP="00997078">
            <w:pPr>
              <w:rPr>
                <w:rFonts w:asciiTheme="minorHAnsi" w:hAnsiTheme="minorHAnsi"/>
                <w:szCs w:val="22"/>
              </w:rPr>
            </w:pPr>
            <w:r>
              <w:rPr>
                <w:rFonts w:asciiTheme="minorHAnsi" w:hAnsiTheme="minorHAnsi"/>
                <w:sz w:val="22"/>
                <w:szCs w:val="22"/>
              </w:rPr>
              <w:t>Project p</w:t>
            </w:r>
            <w:r w:rsidR="00997078">
              <w:rPr>
                <w:rFonts w:asciiTheme="minorHAnsi" w:hAnsiTheme="minorHAnsi"/>
                <w:sz w:val="22"/>
                <w:szCs w:val="22"/>
              </w:rPr>
              <w:t>erformance</w:t>
            </w:r>
          </w:p>
        </w:tc>
        <w:tc>
          <w:tcPr>
            <w:tcW w:w="0" w:type="auto"/>
          </w:tcPr>
          <w:p w:rsidR="00D96E82" w:rsidRDefault="00D96E82" w:rsidP="0085313D">
            <w:pPr>
              <w:jc w:val="center"/>
              <w:rPr>
                <w:rFonts w:asciiTheme="minorHAnsi" w:hAnsiTheme="minorHAnsi"/>
                <w:sz w:val="22"/>
                <w:szCs w:val="22"/>
              </w:rPr>
            </w:pPr>
          </w:p>
          <w:p w:rsidR="00777ADB" w:rsidRDefault="00777ADB" w:rsidP="0085313D">
            <w:pPr>
              <w:jc w:val="center"/>
              <w:rPr>
                <w:rFonts w:asciiTheme="minorHAnsi" w:hAnsiTheme="minorHAnsi"/>
                <w:sz w:val="22"/>
                <w:szCs w:val="22"/>
              </w:rPr>
            </w:pPr>
            <w:r>
              <w:rPr>
                <w:rFonts w:asciiTheme="minorHAnsi" w:hAnsiTheme="minorHAnsi"/>
                <w:sz w:val="22"/>
                <w:szCs w:val="22"/>
              </w:rPr>
              <w:t>60</w:t>
            </w:r>
          </w:p>
          <w:p w:rsidR="00777ADB" w:rsidRPr="000C6598" w:rsidRDefault="00777ADB" w:rsidP="0085313D">
            <w:pPr>
              <w:jc w:val="center"/>
              <w:rPr>
                <w:rFonts w:asciiTheme="minorHAnsi" w:hAnsiTheme="minorHAnsi"/>
                <w:szCs w:val="22"/>
              </w:rPr>
            </w:pPr>
            <w:r>
              <w:rPr>
                <w:rFonts w:asciiTheme="minorHAnsi" w:hAnsiTheme="minorHAnsi"/>
                <w:sz w:val="22"/>
                <w:szCs w:val="22"/>
              </w:rPr>
              <w:t>30</w:t>
            </w:r>
          </w:p>
        </w:tc>
      </w:tr>
      <w:tr w:rsidR="00D96E82" w:rsidRPr="000C6598" w:rsidTr="00E12A18">
        <w:trPr>
          <w:jc w:val="center"/>
        </w:trPr>
        <w:tc>
          <w:tcPr>
            <w:tcW w:w="0" w:type="auto"/>
          </w:tcPr>
          <w:p w:rsidR="00D96E82" w:rsidRPr="000C6598" w:rsidRDefault="00D96E82" w:rsidP="0085313D">
            <w:pPr>
              <w:ind w:left="7"/>
              <w:rPr>
                <w:rFonts w:asciiTheme="minorHAnsi" w:hAnsiTheme="minorHAnsi"/>
                <w:szCs w:val="22"/>
              </w:rPr>
            </w:pPr>
          </w:p>
        </w:tc>
        <w:tc>
          <w:tcPr>
            <w:tcW w:w="0" w:type="auto"/>
          </w:tcPr>
          <w:p w:rsidR="00D96E82" w:rsidRPr="000C6598" w:rsidRDefault="00D96E82" w:rsidP="0085313D">
            <w:pPr>
              <w:jc w:val="right"/>
              <w:rPr>
                <w:rFonts w:asciiTheme="minorHAnsi" w:hAnsiTheme="minorHAnsi"/>
                <w:b/>
                <w:szCs w:val="22"/>
              </w:rPr>
            </w:pPr>
            <w:r w:rsidRPr="000C6598">
              <w:rPr>
                <w:rFonts w:asciiTheme="minorHAnsi" w:hAnsiTheme="minorHAnsi"/>
                <w:b/>
                <w:sz w:val="22"/>
                <w:szCs w:val="22"/>
              </w:rPr>
              <w:t>Total:</w:t>
            </w:r>
          </w:p>
        </w:tc>
        <w:tc>
          <w:tcPr>
            <w:tcW w:w="0" w:type="auto"/>
          </w:tcPr>
          <w:p w:rsidR="00D96E82" w:rsidRPr="000C6598" w:rsidRDefault="00D96E82" w:rsidP="0085313D">
            <w:pPr>
              <w:jc w:val="center"/>
              <w:rPr>
                <w:rFonts w:asciiTheme="minorHAnsi" w:hAnsiTheme="minorHAnsi"/>
                <w:b/>
                <w:szCs w:val="22"/>
              </w:rPr>
            </w:pPr>
            <w:r w:rsidRPr="000C6598">
              <w:rPr>
                <w:rFonts w:asciiTheme="minorHAnsi" w:hAnsiTheme="minorHAnsi"/>
                <w:b/>
                <w:sz w:val="22"/>
                <w:szCs w:val="22"/>
              </w:rPr>
              <w:t>180</w:t>
            </w:r>
          </w:p>
        </w:tc>
      </w:tr>
    </w:tbl>
    <w:p w:rsidR="00D96E82" w:rsidRPr="000C6598" w:rsidRDefault="00D96E82" w:rsidP="00E00F47">
      <w:pPr>
        <w:spacing w:line="312" w:lineRule="auto"/>
        <w:jc w:val="both"/>
        <w:rPr>
          <w:rFonts w:asciiTheme="minorHAnsi" w:hAnsiTheme="minorHAnsi"/>
          <w:sz w:val="22"/>
          <w:szCs w:val="22"/>
        </w:rPr>
      </w:pPr>
    </w:p>
    <w:p w:rsidR="00E00F47" w:rsidRDefault="00D96E82" w:rsidP="00E00F47">
      <w:pPr>
        <w:spacing w:line="312" w:lineRule="auto"/>
        <w:ind w:left="284"/>
        <w:jc w:val="both"/>
        <w:rPr>
          <w:rFonts w:asciiTheme="minorHAnsi" w:hAnsiTheme="minorHAnsi"/>
          <w:sz w:val="22"/>
          <w:szCs w:val="22"/>
        </w:rPr>
      </w:pPr>
      <w:r w:rsidRPr="000C6598">
        <w:rPr>
          <w:rFonts w:asciiTheme="minorHAnsi" w:hAnsiTheme="minorHAnsi"/>
          <w:sz w:val="22"/>
          <w:szCs w:val="22"/>
        </w:rPr>
        <w:t xml:space="preserve">The MSc Pass mark is 50%. A Merit is awarded for </w:t>
      </w:r>
      <w:r w:rsidRPr="000C6598">
        <w:rPr>
          <w:rFonts w:asciiTheme="minorHAnsi" w:hAnsiTheme="minorHAnsi"/>
          <w:color w:val="000000"/>
          <w:sz w:val="22"/>
          <w:szCs w:val="22"/>
        </w:rPr>
        <w:t xml:space="preserve">≥ </w:t>
      </w:r>
      <w:r w:rsidRPr="000C6598">
        <w:rPr>
          <w:rFonts w:asciiTheme="minorHAnsi" w:hAnsiTheme="minorHAnsi"/>
          <w:sz w:val="22"/>
          <w:szCs w:val="22"/>
        </w:rPr>
        <w:t xml:space="preserve">60% and a Distinction for </w:t>
      </w:r>
      <w:r w:rsidRPr="000C6598">
        <w:rPr>
          <w:rFonts w:asciiTheme="minorHAnsi" w:hAnsiTheme="minorHAnsi"/>
          <w:color w:val="000000"/>
          <w:sz w:val="22"/>
          <w:szCs w:val="22"/>
        </w:rPr>
        <w:t>≥</w:t>
      </w:r>
      <w:r w:rsidRPr="000C6598">
        <w:rPr>
          <w:rFonts w:asciiTheme="minorHAnsi" w:hAnsiTheme="minorHAnsi"/>
          <w:sz w:val="22"/>
          <w:szCs w:val="22"/>
        </w:rPr>
        <w:t>70%.  Each module has to be passed.</w:t>
      </w:r>
    </w:p>
    <w:p w:rsidR="00E85AC6" w:rsidRDefault="00E85AC6">
      <w:pPr>
        <w:widowControl/>
        <w:rPr>
          <w:rFonts w:asciiTheme="minorHAnsi" w:hAnsiTheme="minorHAnsi"/>
          <w:sz w:val="22"/>
          <w:szCs w:val="22"/>
        </w:rPr>
      </w:pPr>
    </w:p>
    <w:p w:rsidR="00500200" w:rsidRDefault="00500200">
      <w:pPr>
        <w:widowControl/>
        <w:rPr>
          <w:rFonts w:asciiTheme="minorHAnsi" w:hAnsiTheme="minorHAnsi" w:cs="Tahoma"/>
          <w:b/>
          <w:color w:val="000000"/>
          <w:sz w:val="22"/>
          <w:szCs w:val="22"/>
        </w:rPr>
      </w:pPr>
      <w:r>
        <w:rPr>
          <w:rFonts w:asciiTheme="minorHAnsi" w:hAnsiTheme="minorHAnsi" w:cs="Tahoma"/>
          <w:b/>
          <w:color w:val="000000"/>
          <w:sz w:val="22"/>
          <w:szCs w:val="22"/>
        </w:rPr>
        <w:br w:type="page"/>
      </w:r>
    </w:p>
    <w:p w:rsidR="00D96E82" w:rsidRPr="00E00F47" w:rsidRDefault="00D96E82" w:rsidP="00E00F47">
      <w:pPr>
        <w:spacing w:line="312" w:lineRule="auto"/>
        <w:ind w:left="284" w:hanging="284"/>
        <w:jc w:val="center"/>
        <w:rPr>
          <w:rFonts w:asciiTheme="minorHAnsi" w:hAnsiTheme="minorHAnsi"/>
          <w:b/>
          <w:smallCaps/>
          <w:sz w:val="28"/>
          <w:szCs w:val="28"/>
        </w:rPr>
      </w:pPr>
      <w:r w:rsidRPr="00E00F47">
        <w:rPr>
          <w:rFonts w:asciiTheme="minorHAnsi" w:hAnsiTheme="minorHAnsi"/>
          <w:b/>
          <w:smallCaps/>
          <w:sz w:val="28"/>
          <w:szCs w:val="28"/>
        </w:rPr>
        <w:lastRenderedPageBreak/>
        <w:t>The Modules</w:t>
      </w:r>
    </w:p>
    <w:p w:rsidR="00D96E82" w:rsidRPr="000C6598" w:rsidRDefault="00D96E82" w:rsidP="00E00F47">
      <w:pPr>
        <w:spacing w:line="312" w:lineRule="auto"/>
        <w:ind w:left="284" w:hanging="284"/>
        <w:jc w:val="center"/>
        <w:rPr>
          <w:rFonts w:asciiTheme="minorHAnsi" w:hAnsiTheme="minorHAnsi"/>
          <w:b/>
          <w:smallCaps/>
          <w:sz w:val="22"/>
          <w:szCs w:val="22"/>
        </w:rPr>
      </w:pPr>
    </w:p>
    <w:p w:rsidR="00E00F47" w:rsidRDefault="00D96E82" w:rsidP="00E00F47">
      <w:pPr>
        <w:spacing w:line="312" w:lineRule="auto"/>
        <w:jc w:val="center"/>
        <w:rPr>
          <w:rFonts w:asciiTheme="minorHAnsi" w:hAnsiTheme="minorHAnsi"/>
          <w:b/>
          <w:smallCaps/>
          <w:szCs w:val="24"/>
        </w:rPr>
      </w:pPr>
      <w:r w:rsidRPr="00E00F47">
        <w:rPr>
          <w:rFonts w:asciiTheme="minorHAnsi" w:hAnsiTheme="minorHAnsi"/>
          <w:b/>
          <w:smallCaps/>
          <w:szCs w:val="24"/>
        </w:rPr>
        <w:t>Cardiovascular Skills (7MRV0012: 30 cc)</w:t>
      </w:r>
    </w:p>
    <w:p w:rsidR="00D96E82" w:rsidRPr="000C6598" w:rsidRDefault="00D96E82" w:rsidP="00E00F47">
      <w:pPr>
        <w:spacing w:line="312" w:lineRule="auto"/>
        <w:jc w:val="both"/>
        <w:rPr>
          <w:rFonts w:asciiTheme="minorHAnsi" w:hAnsiTheme="minorHAnsi"/>
          <w:sz w:val="22"/>
          <w:szCs w:val="22"/>
        </w:rPr>
      </w:pPr>
      <w:r w:rsidRPr="000C6598">
        <w:rPr>
          <w:rFonts w:asciiTheme="minorHAnsi" w:hAnsiTheme="minorHAnsi"/>
          <w:sz w:val="22"/>
          <w:szCs w:val="22"/>
        </w:rPr>
        <w:t xml:space="preserve">This module will consist of </w:t>
      </w:r>
      <w:r w:rsidR="008C4812">
        <w:rPr>
          <w:rFonts w:asciiTheme="minorHAnsi" w:hAnsiTheme="minorHAnsi"/>
          <w:sz w:val="22"/>
          <w:szCs w:val="22"/>
        </w:rPr>
        <w:t>2</w:t>
      </w:r>
      <w:r w:rsidRPr="000C6598">
        <w:rPr>
          <w:rFonts w:asciiTheme="minorHAnsi" w:hAnsiTheme="minorHAnsi"/>
          <w:sz w:val="22"/>
          <w:szCs w:val="22"/>
        </w:rPr>
        <w:t xml:space="preserve"> elements: workshops for essential skills and advanced techniques</w:t>
      </w:r>
      <w:r w:rsidR="00A1780E">
        <w:rPr>
          <w:rFonts w:asciiTheme="minorHAnsi" w:hAnsiTheme="minorHAnsi"/>
          <w:sz w:val="22"/>
          <w:szCs w:val="22"/>
        </w:rPr>
        <w:t xml:space="preserve">.  There are also sessions on the use of </w:t>
      </w:r>
      <w:r w:rsidR="008C4812">
        <w:rPr>
          <w:rFonts w:asciiTheme="minorHAnsi" w:hAnsiTheme="minorHAnsi"/>
          <w:sz w:val="22"/>
          <w:szCs w:val="22"/>
        </w:rPr>
        <w:t xml:space="preserve">statistics </w:t>
      </w:r>
      <w:r w:rsidR="00A1780E">
        <w:rPr>
          <w:rFonts w:asciiTheme="minorHAnsi" w:hAnsiTheme="minorHAnsi"/>
          <w:sz w:val="22"/>
          <w:szCs w:val="22"/>
        </w:rPr>
        <w:t xml:space="preserve">and scientific interpretation </w:t>
      </w:r>
      <w:r w:rsidR="008C4812">
        <w:rPr>
          <w:rFonts w:asciiTheme="minorHAnsi" w:hAnsiTheme="minorHAnsi"/>
          <w:sz w:val="22"/>
          <w:szCs w:val="22"/>
        </w:rPr>
        <w:t>that will be followed by an examination in May</w:t>
      </w:r>
      <w:r w:rsidR="001A1B87">
        <w:rPr>
          <w:rFonts w:asciiTheme="minorHAnsi" w:hAnsiTheme="minorHAnsi"/>
          <w:sz w:val="22"/>
          <w:szCs w:val="22"/>
        </w:rPr>
        <w:t>. A basic knowledge of statistics is required for this component, and a self-directed teaching aid is available on KEATS for those who feel unsure of this.</w:t>
      </w:r>
    </w:p>
    <w:p w:rsidR="00D96E82" w:rsidRPr="000C6598" w:rsidRDefault="00D96E82" w:rsidP="00E00F47">
      <w:pPr>
        <w:tabs>
          <w:tab w:val="left" w:pos="3828"/>
          <w:tab w:val="left" w:pos="7655"/>
        </w:tabs>
        <w:spacing w:line="312" w:lineRule="auto"/>
        <w:jc w:val="both"/>
        <w:rPr>
          <w:rFonts w:asciiTheme="minorHAnsi" w:hAnsiTheme="minorHAnsi"/>
          <w:sz w:val="22"/>
          <w:szCs w:val="22"/>
          <w:u w:val="single"/>
        </w:rPr>
      </w:pPr>
    </w:p>
    <w:p w:rsidR="00A22265" w:rsidRDefault="00A22265" w:rsidP="005F4AE6">
      <w:pPr>
        <w:tabs>
          <w:tab w:val="left" w:pos="3828"/>
          <w:tab w:val="left" w:pos="7655"/>
        </w:tabs>
        <w:spacing w:line="312" w:lineRule="auto"/>
        <w:jc w:val="both"/>
        <w:rPr>
          <w:rFonts w:asciiTheme="minorHAnsi" w:hAnsiTheme="minorHAnsi"/>
          <w:sz w:val="22"/>
          <w:szCs w:val="22"/>
        </w:rPr>
      </w:pPr>
      <w:r w:rsidRPr="000C6598">
        <w:rPr>
          <w:rFonts w:asciiTheme="minorHAnsi" w:hAnsiTheme="minorHAnsi"/>
          <w:b/>
          <w:sz w:val="22"/>
          <w:szCs w:val="22"/>
        </w:rPr>
        <w:t>Lectures</w:t>
      </w:r>
      <w:r w:rsidRPr="000C6598">
        <w:rPr>
          <w:rFonts w:asciiTheme="minorHAnsi" w:hAnsiTheme="minorHAnsi"/>
          <w:sz w:val="22"/>
          <w:szCs w:val="22"/>
        </w:rPr>
        <w:t xml:space="preserve"> &amp; </w:t>
      </w:r>
      <w:r w:rsidRPr="000C6598">
        <w:rPr>
          <w:rFonts w:asciiTheme="minorHAnsi" w:hAnsiTheme="minorHAnsi"/>
          <w:b/>
          <w:sz w:val="22"/>
          <w:szCs w:val="22"/>
        </w:rPr>
        <w:t>Workshops</w:t>
      </w:r>
      <w:r w:rsidR="005F4AE6">
        <w:rPr>
          <w:rFonts w:asciiTheme="minorHAnsi" w:hAnsiTheme="minorHAnsi"/>
          <w:b/>
          <w:sz w:val="22"/>
          <w:szCs w:val="22"/>
        </w:rPr>
        <w:t xml:space="preserve"> </w:t>
      </w:r>
      <w:r w:rsidR="005F4AE6" w:rsidRPr="000C6598">
        <w:rPr>
          <w:rFonts w:asciiTheme="minorHAnsi" w:hAnsiTheme="minorHAnsi"/>
          <w:sz w:val="22"/>
          <w:szCs w:val="22"/>
        </w:rPr>
        <w:t xml:space="preserve">A workshop will consist of talks, with (where suitable) some interactive components such as demonstration, worked </w:t>
      </w:r>
      <w:proofErr w:type="gramStart"/>
      <w:r w:rsidR="005F4AE6" w:rsidRPr="000C6598">
        <w:rPr>
          <w:rFonts w:asciiTheme="minorHAnsi" w:hAnsiTheme="minorHAnsi"/>
          <w:sz w:val="22"/>
          <w:szCs w:val="22"/>
        </w:rPr>
        <w:t>examples  &amp;</w:t>
      </w:r>
      <w:proofErr w:type="gramEnd"/>
      <w:r w:rsidR="005F4AE6" w:rsidRPr="000C6598">
        <w:rPr>
          <w:rFonts w:asciiTheme="minorHAnsi" w:hAnsiTheme="minorHAnsi"/>
          <w:sz w:val="22"/>
          <w:szCs w:val="22"/>
        </w:rPr>
        <w:t xml:space="preserve"> hands-on experience.</w:t>
      </w:r>
      <w:r w:rsidR="005F4AE6">
        <w:rPr>
          <w:rFonts w:asciiTheme="minorHAnsi" w:hAnsiTheme="minorHAnsi"/>
          <w:sz w:val="22"/>
          <w:szCs w:val="22"/>
        </w:rPr>
        <w:t xml:space="preserve">  Currently the following topics are available: </w:t>
      </w:r>
      <w:r w:rsidR="00D96E82" w:rsidRPr="000C6598">
        <w:rPr>
          <w:rFonts w:asciiTheme="minorHAnsi" w:hAnsiTheme="minorHAnsi"/>
          <w:sz w:val="22"/>
          <w:szCs w:val="22"/>
        </w:rPr>
        <w:t>- tissue culture - Western blotting</w:t>
      </w:r>
      <w:r>
        <w:rPr>
          <w:rFonts w:asciiTheme="minorHAnsi" w:hAnsiTheme="minorHAnsi"/>
          <w:sz w:val="22"/>
          <w:szCs w:val="22"/>
        </w:rPr>
        <w:t xml:space="preserve"> </w:t>
      </w:r>
      <w:r w:rsidR="00D96E82" w:rsidRPr="000C6598">
        <w:rPr>
          <w:rFonts w:asciiTheme="minorHAnsi" w:hAnsiTheme="minorHAnsi"/>
          <w:sz w:val="22"/>
          <w:szCs w:val="22"/>
        </w:rPr>
        <w:t>- Use of Animal</w:t>
      </w:r>
      <w:r w:rsidR="00FE6DF5">
        <w:rPr>
          <w:rFonts w:asciiTheme="minorHAnsi" w:hAnsiTheme="minorHAnsi"/>
          <w:sz w:val="22"/>
          <w:szCs w:val="22"/>
        </w:rPr>
        <w:t>s</w:t>
      </w:r>
      <w:r>
        <w:rPr>
          <w:rFonts w:asciiTheme="minorHAnsi" w:hAnsiTheme="minorHAnsi"/>
          <w:sz w:val="22"/>
          <w:szCs w:val="22"/>
        </w:rPr>
        <w:t xml:space="preserve"> –</w:t>
      </w:r>
      <w:r w:rsidR="00D96E82" w:rsidRPr="000C6598">
        <w:rPr>
          <w:rFonts w:asciiTheme="minorHAnsi" w:hAnsiTheme="minorHAnsi"/>
          <w:sz w:val="22"/>
          <w:szCs w:val="22"/>
        </w:rPr>
        <w:t xml:space="preserve"> Experimental design and </w:t>
      </w:r>
      <w:proofErr w:type="gramStart"/>
      <w:r w:rsidR="00D96E82" w:rsidRPr="000C6598">
        <w:rPr>
          <w:rFonts w:asciiTheme="minorHAnsi" w:hAnsiTheme="minorHAnsi"/>
          <w:sz w:val="22"/>
          <w:szCs w:val="22"/>
        </w:rPr>
        <w:t xml:space="preserve">analysis </w:t>
      </w:r>
      <w:r>
        <w:rPr>
          <w:rFonts w:asciiTheme="minorHAnsi" w:hAnsiTheme="minorHAnsi"/>
          <w:sz w:val="22"/>
          <w:szCs w:val="22"/>
        </w:rPr>
        <w:t xml:space="preserve"> </w:t>
      </w:r>
      <w:r w:rsidR="00D96E82" w:rsidRPr="000C6598">
        <w:rPr>
          <w:rFonts w:asciiTheme="minorHAnsi" w:hAnsiTheme="minorHAnsi"/>
          <w:sz w:val="22"/>
          <w:szCs w:val="22"/>
        </w:rPr>
        <w:t>-</w:t>
      </w:r>
      <w:proofErr w:type="gramEnd"/>
      <w:r w:rsidR="00D96E82" w:rsidRPr="000C6598">
        <w:rPr>
          <w:rFonts w:asciiTheme="minorHAnsi" w:hAnsiTheme="minorHAnsi"/>
          <w:sz w:val="22"/>
          <w:szCs w:val="22"/>
        </w:rPr>
        <w:t xml:space="preserve"> </w:t>
      </w:r>
      <w:r w:rsidR="000161FF">
        <w:rPr>
          <w:rFonts w:asciiTheme="minorHAnsi" w:hAnsiTheme="minorHAnsi"/>
          <w:sz w:val="22"/>
          <w:szCs w:val="22"/>
        </w:rPr>
        <w:t>Scientific</w:t>
      </w:r>
      <w:r w:rsidR="00D05B10">
        <w:rPr>
          <w:rFonts w:asciiTheme="minorHAnsi" w:hAnsiTheme="minorHAnsi"/>
          <w:sz w:val="22"/>
          <w:szCs w:val="22"/>
        </w:rPr>
        <w:t xml:space="preserve"> Interpretation </w:t>
      </w:r>
      <w:r>
        <w:rPr>
          <w:rFonts w:asciiTheme="minorHAnsi" w:hAnsiTheme="minorHAnsi"/>
          <w:sz w:val="22"/>
          <w:szCs w:val="22"/>
        </w:rPr>
        <w:t>-</w:t>
      </w:r>
      <w:r w:rsidRPr="00A22265">
        <w:rPr>
          <w:rFonts w:asciiTheme="minorHAnsi" w:hAnsiTheme="minorHAnsi"/>
          <w:sz w:val="22"/>
          <w:szCs w:val="22"/>
        </w:rPr>
        <w:t xml:space="preserve"> </w:t>
      </w:r>
      <w:r w:rsidRPr="00ED353F">
        <w:rPr>
          <w:rFonts w:asciiTheme="minorHAnsi" w:hAnsiTheme="minorHAnsi"/>
          <w:sz w:val="22"/>
          <w:szCs w:val="22"/>
        </w:rPr>
        <w:t>Leukocyte</w:t>
      </w:r>
      <w:r>
        <w:rPr>
          <w:rFonts w:asciiTheme="minorHAnsi" w:hAnsiTheme="minorHAnsi"/>
          <w:sz w:val="22"/>
          <w:szCs w:val="22"/>
        </w:rPr>
        <w:t xml:space="preserve">s - Capillary Permeability - </w:t>
      </w:r>
      <w:r w:rsidRPr="00ED353F">
        <w:rPr>
          <w:rFonts w:asciiTheme="minorHAnsi" w:hAnsiTheme="minorHAnsi"/>
          <w:sz w:val="22"/>
          <w:szCs w:val="22"/>
        </w:rPr>
        <w:t>Flow cytometry</w:t>
      </w:r>
      <w:r>
        <w:rPr>
          <w:rFonts w:asciiTheme="minorHAnsi" w:hAnsiTheme="minorHAnsi"/>
          <w:sz w:val="22"/>
          <w:szCs w:val="22"/>
        </w:rPr>
        <w:t xml:space="preserve"> </w:t>
      </w:r>
      <w:r w:rsidR="005F4AE6">
        <w:rPr>
          <w:rFonts w:asciiTheme="minorHAnsi" w:hAnsiTheme="minorHAnsi"/>
          <w:sz w:val="22"/>
          <w:szCs w:val="22"/>
        </w:rPr>
        <w:t>–</w:t>
      </w:r>
      <w:r>
        <w:rPr>
          <w:rFonts w:asciiTheme="minorHAnsi" w:hAnsiTheme="minorHAnsi"/>
          <w:sz w:val="22"/>
          <w:szCs w:val="22"/>
        </w:rPr>
        <w:t xml:space="preserve"> Skin</w:t>
      </w:r>
      <w:r w:rsidR="005F4AE6">
        <w:rPr>
          <w:rFonts w:asciiTheme="minorHAnsi" w:hAnsiTheme="minorHAnsi"/>
          <w:sz w:val="22"/>
          <w:szCs w:val="22"/>
        </w:rPr>
        <w:t xml:space="preserve"> –</w:t>
      </w:r>
      <w:r w:rsidR="005F4AE6" w:rsidRPr="005F4AE6">
        <w:rPr>
          <w:rFonts w:asciiTheme="minorHAnsi" w:hAnsiTheme="minorHAnsi"/>
          <w:sz w:val="22"/>
          <w:szCs w:val="22"/>
        </w:rPr>
        <w:t xml:space="preserve"> </w:t>
      </w:r>
      <w:r w:rsidR="005F4AE6" w:rsidRPr="00ED353F">
        <w:rPr>
          <w:rFonts w:asciiTheme="minorHAnsi" w:hAnsiTheme="minorHAnsi"/>
          <w:sz w:val="22"/>
          <w:szCs w:val="22"/>
        </w:rPr>
        <w:t>Histology</w:t>
      </w:r>
      <w:r w:rsidR="005F4AE6">
        <w:rPr>
          <w:rFonts w:asciiTheme="minorHAnsi" w:hAnsiTheme="minorHAnsi"/>
          <w:sz w:val="22"/>
          <w:szCs w:val="22"/>
        </w:rPr>
        <w:t xml:space="preserve"> - </w:t>
      </w:r>
      <w:r w:rsidR="005F4AE6" w:rsidRPr="00ED353F">
        <w:rPr>
          <w:rFonts w:asciiTheme="minorHAnsi" w:hAnsiTheme="minorHAnsi"/>
          <w:sz w:val="22"/>
          <w:szCs w:val="22"/>
        </w:rPr>
        <w:t>Heart failure</w:t>
      </w:r>
      <w:r w:rsidR="005F4AE6">
        <w:rPr>
          <w:rFonts w:asciiTheme="minorHAnsi" w:hAnsiTheme="minorHAnsi"/>
          <w:sz w:val="22"/>
          <w:szCs w:val="22"/>
        </w:rPr>
        <w:t xml:space="preserve"> - </w:t>
      </w:r>
      <w:r w:rsidR="005F4AE6" w:rsidRPr="00ED353F">
        <w:rPr>
          <w:rFonts w:asciiTheme="minorHAnsi" w:hAnsiTheme="minorHAnsi"/>
          <w:sz w:val="22"/>
          <w:szCs w:val="22"/>
        </w:rPr>
        <w:t>Artery stiffness</w:t>
      </w:r>
      <w:r w:rsidR="00923E8A">
        <w:rPr>
          <w:rFonts w:asciiTheme="minorHAnsi" w:hAnsiTheme="minorHAnsi"/>
          <w:sz w:val="22"/>
          <w:szCs w:val="22"/>
        </w:rPr>
        <w:t xml:space="preserve"> – Animal Models of Heart Failure and Stroke</w:t>
      </w:r>
      <w:r w:rsidR="005F4AE6">
        <w:rPr>
          <w:rFonts w:asciiTheme="minorHAnsi" w:hAnsiTheme="minorHAnsi"/>
          <w:sz w:val="22"/>
          <w:szCs w:val="22"/>
        </w:rPr>
        <w:t xml:space="preserve"> – </w:t>
      </w:r>
      <w:r w:rsidR="005F4AE6" w:rsidRPr="00ED353F">
        <w:rPr>
          <w:rFonts w:asciiTheme="minorHAnsi" w:hAnsiTheme="minorHAnsi"/>
          <w:sz w:val="22"/>
          <w:szCs w:val="22"/>
        </w:rPr>
        <w:t>Angiogenesis</w:t>
      </w:r>
      <w:r w:rsidR="005F4AE6">
        <w:rPr>
          <w:rFonts w:asciiTheme="minorHAnsi" w:hAnsiTheme="minorHAnsi"/>
          <w:sz w:val="22"/>
          <w:szCs w:val="22"/>
        </w:rPr>
        <w:t xml:space="preserve"> – </w:t>
      </w:r>
      <w:r w:rsidR="005F4AE6" w:rsidRPr="00ED353F">
        <w:rPr>
          <w:rFonts w:asciiTheme="minorHAnsi" w:hAnsiTheme="minorHAnsi"/>
          <w:sz w:val="22"/>
          <w:szCs w:val="22"/>
        </w:rPr>
        <w:t>miRNA</w:t>
      </w:r>
      <w:r w:rsidR="005F4AE6">
        <w:rPr>
          <w:rFonts w:asciiTheme="minorHAnsi" w:hAnsiTheme="minorHAnsi"/>
          <w:sz w:val="22"/>
          <w:szCs w:val="22"/>
        </w:rPr>
        <w:t xml:space="preserve"> - </w:t>
      </w:r>
      <w:r w:rsidR="005F4AE6" w:rsidRPr="00ED353F">
        <w:rPr>
          <w:rFonts w:asciiTheme="minorHAnsi" w:hAnsiTheme="minorHAnsi"/>
          <w:sz w:val="22"/>
          <w:szCs w:val="22"/>
        </w:rPr>
        <w:t>Confocal</w:t>
      </w:r>
      <w:r w:rsidR="005F4AE6">
        <w:rPr>
          <w:rFonts w:asciiTheme="minorHAnsi" w:hAnsiTheme="minorHAnsi"/>
          <w:sz w:val="22"/>
          <w:szCs w:val="22"/>
        </w:rPr>
        <w:t xml:space="preserve"> Microscopy.</w:t>
      </w:r>
    </w:p>
    <w:p w:rsidR="005E5908" w:rsidRPr="000C6598" w:rsidRDefault="00D96E82" w:rsidP="000005C4">
      <w:pPr>
        <w:spacing w:line="312" w:lineRule="auto"/>
        <w:jc w:val="both"/>
        <w:rPr>
          <w:rFonts w:asciiTheme="minorHAnsi" w:hAnsiTheme="minorHAnsi"/>
          <w:sz w:val="22"/>
          <w:szCs w:val="22"/>
        </w:rPr>
      </w:pPr>
      <w:r w:rsidRPr="000C6598">
        <w:rPr>
          <w:rFonts w:asciiTheme="minorHAnsi" w:hAnsiTheme="minorHAnsi"/>
          <w:i/>
          <w:sz w:val="22"/>
          <w:szCs w:val="22"/>
        </w:rPr>
        <w:t>Assessment</w:t>
      </w:r>
      <w:r w:rsidRPr="000C6598">
        <w:rPr>
          <w:rFonts w:asciiTheme="minorHAnsi" w:hAnsiTheme="minorHAnsi"/>
          <w:sz w:val="22"/>
          <w:szCs w:val="22"/>
        </w:rPr>
        <w:t xml:space="preserve"> -</w:t>
      </w:r>
      <w:r w:rsidR="00A1780E">
        <w:rPr>
          <w:rFonts w:asciiTheme="minorHAnsi" w:hAnsiTheme="minorHAnsi"/>
          <w:sz w:val="22"/>
          <w:szCs w:val="22"/>
        </w:rPr>
        <w:t>Scientific</w:t>
      </w:r>
      <w:r w:rsidRPr="000C6598">
        <w:rPr>
          <w:rFonts w:asciiTheme="minorHAnsi" w:hAnsiTheme="minorHAnsi"/>
          <w:sz w:val="22"/>
          <w:szCs w:val="22"/>
        </w:rPr>
        <w:t xml:space="preserve"> Interpretation exam (55%</w:t>
      </w:r>
      <w:r w:rsidR="00C65717">
        <w:rPr>
          <w:rFonts w:asciiTheme="minorHAnsi" w:hAnsiTheme="minorHAnsi"/>
          <w:sz w:val="22"/>
          <w:szCs w:val="22"/>
        </w:rPr>
        <w:t xml:space="preserve">: mandatory qualifying </w:t>
      </w:r>
      <w:r w:rsidR="00C65717">
        <w:rPr>
          <w:rFonts w:asciiTheme="minorHAnsi" w:hAnsiTheme="minorHAnsi"/>
          <w:sz w:val="22"/>
          <w:szCs w:val="22"/>
        </w:rPr>
        <w:lastRenderedPageBreak/>
        <w:t xml:space="preserve">mark </w:t>
      </w:r>
      <w:r w:rsidR="005F4AE6">
        <w:rPr>
          <w:rFonts w:asciiTheme="minorHAnsi" w:hAnsiTheme="minorHAnsi"/>
          <w:sz w:val="22"/>
          <w:szCs w:val="22"/>
        </w:rPr>
        <w:t>4</w:t>
      </w:r>
      <w:r w:rsidR="00C65717">
        <w:rPr>
          <w:rFonts w:asciiTheme="minorHAnsi" w:hAnsiTheme="minorHAnsi"/>
          <w:sz w:val="22"/>
          <w:szCs w:val="22"/>
        </w:rPr>
        <w:t>0%</w:t>
      </w:r>
      <w:r w:rsidRPr="000C6598">
        <w:rPr>
          <w:rFonts w:asciiTheme="minorHAnsi" w:hAnsiTheme="minorHAnsi"/>
          <w:sz w:val="22"/>
          <w:szCs w:val="22"/>
        </w:rPr>
        <w:t xml:space="preserve">) + </w:t>
      </w:r>
      <w:r w:rsidR="002B2E14">
        <w:rPr>
          <w:rFonts w:asciiTheme="minorHAnsi" w:hAnsiTheme="minorHAnsi"/>
          <w:sz w:val="22"/>
          <w:szCs w:val="22"/>
        </w:rPr>
        <w:t xml:space="preserve">6 of the </w:t>
      </w:r>
      <w:r w:rsidR="00E00F47">
        <w:rPr>
          <w:rFonts w:asciiTheme="minorHAnsi" w:hAnsiTheme="minorHAnsi"/>
          <w:sz w:val="22"/>
          <w:szCs w:val="22"/>
        </w:rPr>
        <w:t>w</w:t>
      </w:r>
      <w:r w:rsidRPr="000C6598">
        <w:rPr>
          <w:rFonts w:asciiTheme="minorHAnsi" w:hAnsiTheme="minorHAnsi"/>
          <w:sz w:val="22"/>
          <w:szCs w:val="22"/>
        </w:rPr>
        <w:t>orkshops (45%) assessed on a rolling basis</w:t>
      </w:r>
      <w:r w:rsidR="00EE606C" w:rsidRPr="000C6598">
        <w:rPr>
          <w:rFonts w:asciiTheme="minorHAnsi" w:hAnsiTheme="minorHAnsi"/>
          <w:sz w:val="22"/>
          <w:szCs w:val="22"/>
        </w:rPr>
        <w:t>.</w:t>
      </w:r>
      <w:r w:rsidR="000005C4">
        <w:rPr>
          <w:rFonts w:asciiTheme="minorHAnsi" w:hAnsiTheme="minorHAnsi"/>
          <w:sz w:val="22"/>
          <w:szCs w:val="22"/>
        </w:rPr>
        <w:t xml:space="preserve"> The</w:t>
      </w:r>
      <w:r w:rsidR="00A1780E">
        <w:rPr>
          <w:rFonts w:asciiTheme="minorHAnsi" w:hAnsiTheme="minorHAnsi"/>
          <w:sz w:val="22"/>
          <w:szCs w:val="22"/>
        </w:rPr>
        <w:t xml:space="preserve">se 6 assessments will often consist of 4 to 6 </w:t>
      </w:r>
      <w:r w:rsidR="000005C4" w:rsidRPr="000005C4">
        <w:rPr>
          <w:rFonts w:asciiTheme="minorHAnsi" w:hAnsiTheme="minorHAnsi"/>
          <w:sz w:val="22"/>
          <w:szCs w:val="22"/>
        </w:rPr>
        <w:t xml:space="preserve">short </w:t>
      </w:r>
      <w:r w:rsidR="00A1780E">
        <w:rPr>
          <w:rFonts w:asciiTheme="minorHAnsi" w:hAnsiTheme="minorHAnsi"/>
          <w:sz w:val="22"/>
          <w:szCs w:val="22"/>
        </w:rPr>
        <w:t xml:space="preserve">paragraphs in answer to questions that </w:t>
      </w:r>
      <w:r w:rsidR="00777C08">
        <w:rPr>
          <w:rFonts w:asciiTheme="minorHAnsi" w:hAnsiTheme="minorHAnsi"/>
          <w:sz w:val="22"/>
          <w:szCs w:val="22"/>
        </w:rPr>
        <w:t xml:space="preserve">centre on the theoretical and practical aspects of the workshop.  </w:t>
      </w:r>
      <w:r w:rsidR="000005C4" w:rsidRPr="000005C4">
        <w:rPr>
          <w:rFonts w:asciiTheme="minorHAnsi" w:hAnsiTheme="minorHAnsi"/>
          <w:sz w:val="22"/>
          <w:szCs w:val="22"/>
        </w:rPr>
        <w:t xml:space="preserve">At least 5 </w:t>
      </w:r>
      <w:r w:rsidR="000005C4">
        <w:rPr>
          <w:rFonts w:asciiTheme="minorHAnsi" w:hAnsiTheme="minorHAnsi"/>
          <w:sz w:val="22"/>
          <w:szCs w:val="22"/>
        </w:rPr>
        <w:t xml:space="preserve">of these </w:t>
      </w:r>
      <w:r w:rsidR="000005C4" w:rsidRPr="000005C4">
        <w:rPr>
          <w:rFonts w:asciiTheme="minorHAnsi" w:hAnsiTheme="minorHAnsi"/>
          <w:sz w:val="22"/>
          <w:szCs w:val="22"/>
        </w:rPr>
        <w:t>must be passed at 50%</w:t>
      </w:r>
      <w:r w:rsidR="000005C4">
        <w:rPr>
          <w:rFonts w:asciiTheme="minorHAnsi" w:hAnsiTheme="minorHAnsi"/>
          <w:sz w:val="22"/>
          <w:szCs w:val="22"/>
        </w:rPr>
        <w:t xml:space="preserve"> with the 6</w:t>
      </w:r>
      <w:r w:rsidR="000005C4" w:rsidRPr="000005C4">
        <w:rPr>
          <w:rFonts w:asciiTheme="minorHAnsi" w:hAnsiTheme="minorHAnsi"/>
          <w:sz w:val="22"/>
          <w:szCs w:val="22"/>
          <w:vertAlign w:val="superscript"/>
        </w:rPr>
        <w:t>th</w:t>
      </w:r>
      <w:r w:rsidR="000005C4">
        <w:rPr>
          <w:rFonts w:asciiTheme="minorHAnsi" w:hAnsiTheme="minorHAnsi"/>
          <w:sz w:val="22"/>
          <w:szCs w:val="22"/>
        </w:rPr>
        <w:t xml:space="preserve"> </w:t>
      </w:r>
      <w:r w:rsidR="000005C4" w:rsidRPr="000005C4">
        <w:rPr>
          <w:rFonts w:asciiTheme="minorHAnsi" w:hAnsiTheme="minorHAnsi"/>
          <w:sz w:val="22"/>
          <w:szCs w:val="22"/>
        </w:rPr>
        <w:t>must be at least 40%</w:t>
      </w:r>
      <w:r w:rsidR="000005C4">
        <w:rPr>
          <w:rFonts w:asciiTheme="minorHAnsi" w:hAnsiTheme="minorHAnsi"/>
          <w:sz w:val="22"/>
          <w:szCs w:val="22"/>
        </w:rPr>
        <w:t>.</w:t>
      </w:r>
    </w:p>
    <w:p w:rsidR="00EE606C" w:rsidRPr="000C6598" w:rsidRDefault="00EE606C" w:rsidP="00E00F47">
      <w:pPr>
        <w:spacing w:line="312" w:lineRule="auto"/>
        <w:rPr>
          <w:rFonts w:asciiTheme="minorHAnsi" w:hAnsiTheme="minorHAnsi"/>
          <w:sz w:val="22"/>
          <w:szCs w:val="22"/>
        </w:rPr>
      </w:pPr>
    </w:p>
    <w:p w:rsidR="00EE606C" w:rsidRPr="005F4AE6" w:rsidRDefault="00EE606C" w:rsidP="00E00F47">
      <w:pPr>
        <w:spacing w:line="312" w:lineRule="auto"/>
        <w:ind w:left="284" w:hanging="284"/>
        <w:jc w:val="center"/>
        <w:rPr>
          <w:rFonts w:asciiTheme="minorHAnsi" w:hAnsiTheme="minorHAnsi"/>
          <w:b/>
          <w:smallCaps/>
          <w:sz w:val="28"/>
          <w:szCs w:val="28"/>
        </w:rPr>
      </w:pPr>
      <w:r w:rsidRPr="005F4AE6">
        <w:rPr>
          <w:rFonts w:asciiTheme="minorHAnsi" w:hAnsiTheme="minorHAnsi"/>
          <w:b/>
          <w:smallCaps/>
          <w:sz w:val="28"/>
          <w:szCs w:val="28"/>
        </w:rPr>
        <w:t>Literature based modules</w:t>
      </w:r>
    </w:p>
    <w:p w:rsidR="00EE606C" w:rsidRPr="000C6598" w:rsidRDefault="00EE606C" w:rsidP="00E00F47">
      <w:pPr>
        <w:spacing w:line="312" w:lineRule="auto"/>
        <w:ind w:left="284" w:hanging="284"/>
        <w:jc w:val="both"/>
        <w:rPr>
          <w:rFonts w:asciiTheme="minorHAnsi" w:hAnsiTheme="minorHAnsi"/>
          <w:b/>
          <w:szCs w:val="24"/>
        </w:rPr>
      </w:pPr>
    </w:p>
    <w:p w:rsidR="00EE606C" w:rsidRPr="000C6598" w:rsidRDefault="00EE606C" w:rsidP="00E00F47">
      <w:pPr>
        <w:spacing w:line="312" w:lineRule="auto"/>
        <w:ind w:left="284" w:hanging="284"/>
        <w:jc w:val="center"/>
        <w:rPr>
          <w:rFonts w:asciiTheme="minorHAnsi" w:hAnsiTheme="minorHAnsi"/>
          <w:b/>
          <w:smallCaps/>
          <w:szCs w:val="24"/>
        </w:rPr>
      </w:pPr>
      <w:r w:rsidRPr="000C6598">
        <w:rPr>
          <w:rFonts w:asciiTheme="minorHAnsi" w:hAnsiTheme="minorHAnsi"/>
          <w:b/>
          <w:smallCaps/>
          <w:szCs w:val="24"/>
        </w:rPr>
        <w:t>Fundamental Cardiovascular Research (7MRV0013: 30cc)</w:t>
      </w:r>
    </w:p>
    <w:p w:rsidR="00EE606C" w:rsidRPr="000C6598" w:rsidRDefault="00EE606C" w:rsidP="00E00F47">
      <w:pPr>
        <w:spacing w:line="312" w:lineRule="auto"/>
        <w:ind w:left="284" w:hanging="284"/>
        <w:jc w:val="center"/>
        <w:rPr>
          <w:rFonts w:asciiTheme="minorHAnsi" w:hAnsiTheme="minorHAnsi"/>
          <w:b/>
          <w:smallCaps/>
          <w:szCs w:val="24"/>
        </w:rPr>
      </w:pPr>
      <w:r w:rsidRPr="000C6598">
        <w:rPr>
          <w:rFonts w:asciiTheme="minorHAnsi" w:hAnsiTheme="minorHAnsi"/>
          <w:b/>
          <w:smallCaps/>
          <w:szCs w:val="24"/>
        </w:rPr>
        <w:t>and</w:t>
      </w:r>
    </w:p>
    <w:p w:rsidR="00EE606C" w:rsidRPr="000C6598" w:rsidRDefault="00EE606C" w:rsidP="00E00F47">
      <w:pPr>
        <w:spacing w:line="312" w:lineRule="auto"/>
        <w:ind w:left="284" w:hanging="284"/>
        <w:jc w:val="center"/>
        <w:rPr>
          <w:rFonts w:asciiTheme="minorHAnsi" w:hAnsiTheme="minorHAnsi"/>
          <w:b/>
          <w:smallCaps/>
          <w:szCs w:val="24"/>
        </w:rPr>
      </w:pPr>
      <w:r w:rsidRPr="000C6598">
        <w:rPr>
          <w:rFonts w:asciiTheme="minorHAnsi" w:hAnsiTheme="minorHAnsi"/>
          <w:b/>
          <w:smallCaps/>
          <w:szCs w:val="24"/>
        </w:rPr>
        <w:t>Applied Cardiovascular Research (7MRV0011: 30cc)</w:t>
      </w:r>
    </w:p>
    <w:p w:rsidR="00340DBE" w:rsidRDefault="00EE606C" w:rsidP="00E00F47">
      <w:pPr>
        <w:spacing w:line="312" w:lineRule="auto"/>
        <w:jc w:val="both"/>
        <w:rPr>
          <w:rFonts w:asciiTheme="minorHAnsi" w:hAnsiTheme="minorHAnsi"/>
          <w:sz w:val="22"/>
          <w:szCs w:val="22"/>
        </w:rPr>
      </w:pPr>
      <w:r w:rsidRPr="000C6598">
        <w:rPr>
          <w:rFonts w:asciiTheme="minorHAnsi" w:hAnsiTheme="minorHAnsi"/>
          <w:sz w:val="22"/>
          <w:szCs w:val="22"/>
        </w:rPr>
        <w:t xml:space="preserve">These modules will </w:t>
      </w:r>
      <w:r w:rsidR="00340DBE">
        <w:rPr>
          <w:rFonts w:asciiTheme="minorHAnsi" w:hAnsiTheme="minorHAnsi"/>
          <w:sz w:val="22"/>
          <w:szCs w:val="22"/>
        </w:rPr>
        <w:t xml:space="preserve">address a number of topics that are the focus of current interest in the field of cardiovascular biology.  The topics </w:t>
      </w:r>
      <w:r w:rsidRPr="000C6598">
        <w:rPr>
          <w:rFonts w:asciiTheme="minorHAnsi" w:hAnsiTheme="minorHAnsi"/>
          <w:sz w:val="22"/>
          <w:szCs w:val="22"/>
        </w:rPr>
        <w:t xml:space="preserve">consist of introductory lectures to support student-led seminar sessions that consist of PowerPoint presentations of original research papers, with an internal expert present for guidance, followed by formalized question and answer sessions.  The student questioners are instructed </w:t>
      </w:r>
      <w:r w:rsidRPr="000C6598">
        <w:rPr>
          <w:rFonts w:asciiTheme="minorHAnsi" w:hAnsiTheme="minorHAnsi"/>
          <w:sz w:val="22"/>
          <w:szCs w:val="22"/>
        </w:rPr>
        <w:lastRenderedPageBreak/>
        <w:t xml:space="preserve">to prepare their questions in collaboration with the presenter to generate a </w:t>
      </w:r>
      <w:proofErr w:type="gramStart"/>
      <w:r w:rsidRPr="000C6598">
        <w:rPr>
          <w:rFonts w:asciiTheme="minorHAnsi" w:hAnsiTheme="minorHAnsi"/>
          <w:sz w:val="22"/>
          <w:szCs w:val="22"/>
        </w:rPr>
        <w:t>good  discussion</w:t>
      </w:r>
      <w:proofErr w:type="gramEnd"/>
      <w:r w:rsidRPr="000C6598">
        <w:rPr>
          <w:rFonts w:asciiTheme="minorHAnsi" w:hAnsiTheme="minorHAnsi"/>
          <w:sz w:val="22"/>
          <w:szCs w:val="22"/>
        </w:rPr>
        <w:t xml:space="preserve"> of the science.  </w:t>
      </w:r>
      <w:r w:rsidR="00777C08">
        <w:rPr>
          <w:rFonts w:asciiTheme="minorHAnsi" w:hAnsiTheme="minorHAnsi"/>
          <w:sz w:val="22"/>
          <w:szCs w:val="22"/>
        </w:rPr>
        <w:t>Both the presenter and questioner will be awarded marks depending on the quality of the discussion they lead.</w:t>
      </w:r>
      <w:r w:rsidR="00FD5BA3">
        <w:rPr>
          <w:rFonts w:asciiTheme="minorHAnsi" w:hAnsiTheme="minorHAnsi"/>
          <w:sz w:val="22"/>
          <w:szCs w:val="22"/>
        </w:rPr>
        <w:t xml:space="preserve"> The seminar reading lists and running order of presentations will be sent to the students by email and will be available on the programme’s KEATS site.</w:t>
      </w:r>
    </w:p>
    <w:p w:rsidR="002B2E14" w:rsidRDefault="002B2E14">
      <w:pPr>
        <w:widowControl/>
        <w:rPr>
          <w:rFonts w:ascii="Calibri" w:hAnsi="Calibri"/>
          <w:b/>
          <w:sz w:val="22"/>
          <w:szCs w:val="22"/>
        </w:rPr>
      </w:pPr>
    </w:p>
    <w:p w:rsidR="00340DBE" w:rsidRPr="00191E4B" w:rsidRDefault="00340DBE" w:rsidP="00340DBE">
      <w:pPr>
        <w:spacing w:line="312" w:lineRule="auto"/>
        <w:jc w:val="both"/>
        <w:rPr>
          <w:rFonts w:ascii="Calibri" w:hAnsi="Calibri"/>
          <w:b/>
          <w:sz w:val="22"/>
          <w:szCs w:val="22"/>
        </w:rPr>
      </w:pPr>
      <w:r w:rsidRPr="00191E4B">
        <w:rPr>
          <w:rFonts w:ascii="Calibri" w:hAnsi="Calibri"/>
          <w:b/>
          <w:sz w:val="22"/>
          <w:szCs w:val="22"/>
        </w:rPr>
        <w:t>Fundamental Cardiovascular Research</w:t>
      </w:r>
      <w:r w:rsidRPr="00191E4B">
        <w:rPr>
          <w:rFonts w:ascii="Calibri" w:hAnsi="Calibri"/>
          <w:b/>
          <w:sz w:val="22"/>
          <w:szCs w:val="22"/>
        </w:rPr>
        <w:tab/>
      </w:r>
      <w:r w:rsidRPr="00191E4B">
        <w:rPr>
          <w:rFonts w:ascii="Calibri" w:hAnsi="Calibri"/>
          <w:b/>
          <w:sz w:val="22"/>
          <w:szCs w:val="22"/>
        </w:rPr>
        <w:tab/>
      </w:r>
      <w:r w:rsidRPr="00191E4B">
        <w:rPr>
          <w:rFonts w:ascii="Calibri" w:hAnsi="Calibri"/>
          <w:b/>
          <w:sz w:val="22"/>
          <w:szCs w:val="22"/>
        </w:rPr>
        <w:tab/>
      </w:r>
      <w:r w:rsidRPr="00191E4B">
        <w:rPr>
          <w:rFonts w:ascii="Calibri" w:hAnsi="Calibri"/>
          <w:b/>
          <w:sz w:val="22"/>
          <w:szCs w:val="22"/>
        </w:rPr>
        <w:tab/>
        <w:t>Staff</w:t>
      </w:r>
    </w:p>
    <w:p w:rsidR="00340DBE" w:rsidRPr="00D05B10" w:rsidRDefault="00340DBE" w:rsidP="00340DBE">
      <w:pPr>
        <w:spacing w:line="312" w:lineRule="auto"/>
        <w:jc w:val="both"/>
        <w:rPr>
          <w:rFonts w:ascii="Calibri" w:hAnsi="Calibri"/>
          <w:szCs w:val="24"/>
        </w:rPr>
      </w:pPr>
      <w:r w:rsidRPr="00D05B10">
        <w:rPr>
          <w:rFonts w:ascii="Calibri" w:hAnsi="Calibri"/>
          <w:szCs w:val="24"/>
        </w:rPr>
        <w:t>Endothelial control of vasculature;</w:t>
      </w:r>
      <w:r w:rsidRPr="00D05B10">
        <w:rPr>
          <w:rFonts w:ascii="Calibri" w:hAnsi="Calibri"/>
          <w:szCs w:val="24"/>
        </w:rPr>
        <w:tab/>
      </w:r>
      <w:r w:rsidRPr="00D05B10">
        <w:rPr>
          <w:rFonts w:ascii="Calibri" w:hAnsi="Calibri"/>
          <w:szCs w:val="24"/>
        </w:rPr>
        <w:tab/>
      </w:r>
      <w:r w:rsidRPr="00D05B10">
        <w:rPr>
          <w:rFonts w:ascii="Calibri" w:hAnsi="Calibri"/>
          <w:szCs w:val="24"/>
        </w:rPr>
        <w:tab/>
      </w:r>
      <w:r w:rsidRPr="00D05B10">
        <w:rPr>
          <w:rFonts w:ascii="Calibri" w:hAnsi="Calibri"/>
          <w:szCs w:val="24"/>
        </w:rPr>
        <w:tab/>
      </w:r>
      <w:r w:rsidR="00112212">
        <w:rPr>
          <w:rFonts w:ascii="Calibri" w:hAnsi="Calibri"/>
          <w:szCs w:val="24"/>
        </w:rPr>
        <w:t>R Siow</w:t>
      </w:r>
      <w:proofErr w:type="gramStart"/>
      <w:r w:rsidRPr="00D05B10">
        <w:rPr>
          <w:rFonts w:ascii="Calibri" w:hAnsi="Calibri"/>
          <w:szCs w:val="24"/>
        </w:rPr>
        <w:t>;  P</w:t>
      </w:r>
      <w:proofErr w:type="gramEnd"/>
      <w:r w:rsidRPr="00D05B10">
        <w:rPr>
          <w:rFonts w:ascii="Calibri" w:hAnsi="Calibri"/>
          <w:szCs w:val="24"/>
        </w:rPr>
        <w:t xml:space="preserve"> Fraser</w:t>
      </w:r>
    </w:p>
    <w:p w:rsidR="00340DBE" w:rsidRPr="00D05B10" w:rsidRDefault="00ED353F" w:rsidP="00340DBE">
      <w:pPr>
        <w:spacing w:line="312" w:lineRule="auto"/>
        <w:jc w:val="both"/>
        <w:rPr>
          <w:rFonts w:ascii="Calibri" w:hAnsi="Calibri"/>
          <w:szCs w:val="24"/>
        </w:rPr>
      </w:pPr>
      <w:r>
        <w:rPr>
          <w:rFonts w:ascii="Calibri" w:hAnsi="Calibri"/>
          <w:szCs w:val="24"/>
        </w:rPr>
        <w:t>Endothelial Derived Hyperpolarization;</w:t>
      </w:r>
      <w:r w:rsidR="00340DBE" w:rsidRPr="00D05B10">
        <w:rPr>
          <w:rFonts w:ascii="Calibri" w:hAnsi="Calibri"/>
          <w:szCs w:val="24"/>
        </w:rPr>
        <w:t xml:space="preserve"> </w:t>
      </w:r>
      <w:r w:rsidR="00340DBE" w:rsidRPr="00D05B10">
        <w:rPr>
          <w:rFonts w:ascii="Calibri" w:hAnsi="Calibri"/>
          <w:szCs w:val="24"/>
        </w:rPr>
        <w:tab/>
      </w:r>
      <w:r w:rsidR="00340DBE" w:rsidRPr="00D05B10">
        <w:rPr>
          <w:rFonts w:ascii="Calibri" w:hAnsi="Calibri"/>
          <w:szCs w:val="24"/>
        </w:rPr>
        <w:tab/>
      </w:r>
      <w:r w:rsidR="00340DBE" w:rsidRPr="00D05B10">
        <w:rPr>
          <w:rFonts w:ascii="Calibri" w:hAnsi="Calibri"/>
          <w:szCs w:val="24"/>
        </w:rPr>
        <w:tab/>
        <w:t xml:space="preserve">P Fraser; </w:t>
      </w:r>
    </w:p>
    <w:p w:rsidR="00340DBE" w:rsidRPr="00D05B10" w:rsidRDefault="00340DBE" w:rsidP="00340DBE">
      <w:pPr>
        <w:spacing w:line="312" w:lineRule="auto"/>
        <w:rPr>
          <w:rFonts w:ascii="Calibri" w:hAnsi="Calibri"/>
          <w:szCs w:val="24"/>
        </w:rPr>
      </w:pPr>
      <w:r w:rsidRPr="00D05B10">
        <w:rPr>
          <w:rFonts w:ascii="Calibri" w:hAnsi="Calibri"/>
          <w:szCs w:val="24"/>
        </w:rPr>
        <w:t xml:space="preserve">Capillary permeability; </w:t>
      </w:r>
      <w:r w:rsidRPr="00D05B10">
        <w:rPr>
          <w:rFonts w:ascii="Calibri" w:hAnsi="Calibri"/>
          <w:szCs w:val="24"/>
        </w:rPr>
        <w:tab/>
      </w:r>
      <w:r w:rsidRPr="00D05B10">
        <w:rPr>
          <w:rFonts w:ascii="Calibri" w:hAnsi="Calibri"/>
          <w:szCs w:val="24"/>
        </w:rPr>
        <w:tab/>
      </w:r>
      <w:r w:rsidRPr="00D05B10">
        <w:rPr>
          <w:rFonts w:ascii="Calibri" w:hAnsi="Calibri"/>
          <w:szCs w:val="24"/>
        </w:rPr>
        <w:tab/>
      </w:r>
      <w:r w:rsidRPr="00D05B10">
        <w:rPr>
          <w:rFonts w:ascii="Calibri" w:hAnsi="Calibri"/>
          <w:szCs w:val="24"/>
        </w:rPr>
        <w:tab/>
      </w:r>
      <w:r w:rsidRPr="00D05B10">
        <w:rPr>
          <w:rFonts w:ascii="Calibri" w:hAnsi="Calibri"/>
          <w:szCs w:val="24"/>
        </w:rPr>
        <w:tab/>
        <w:t xml:space="preserve">P Fraser; </w:t>
      </w:r>
    </w:p>
    <w:p w:rsidR="00340DBE" w:rsidRPr="00D05B10" w:rsidRDefault="00340DBE" w:rsidP="00340DBE">
      <w:pPr>
        <w:spacing w:line="312" w:lineRule="auto"/>
        <w:rPr>
          <w:rFonts w:ascii="Calibri" w:hAnsi="Calibri"/>
          <w:szCs w:val="24"/>
        </w:rPr>
      </w:pPr>
      <w:r w:rsidRPr="00D05B10">
        <w:rPr>
          <w:rFonts w:ascii="Calibri" w:hAnsi="Calibri"/>
          <w:szCs w:val="24"/>
        </w:rPr>
        <w:t xml:space="preserve">Leukocyte Transmigration; </w:t>
      </w:r>
      <w:r w:rsidRPr="00D05B10">
        <w:rPr>
          <w:rFonts w:ascii="Calibri" w:hAnsi="Calibri"/>
          <w:szCs w:val="24"/>
        </w:rPr>
        <w:tab/>
      </w:r>
      <w:r w:rsidRPr="00D05B10">
        <w:rPr>
          <w:rFonts w:ascii="Calibri" w:hAnsi="Calibri"/>
          <w:szCs w:val="24"/>
        </w:rPr>
        <w:tab/>
      </w:r>
      <w:r w:rsidRPr="00D05B10">
        <w:rPr>
          <w:rFonts w:ascii="Calibri" w:hAnsi="Calibri"/>
          <w:szCs w:val="24"/>
        </w:rPr>
        <w:tab/>
      </w:r>
      <w:r w:rsidRPr="00D05B10">
        <w:rPr>
          <w:rFonts w:ascii="Calibri" w:hAnsi="Calibri"/>
          <w:szCs w:val="24"/>
        </w:rPr>
        <w:tab/>
      </w:r>
      <w:r w:rsidRPr="00D05B10">
        <w:rPr>
          <w:rFonts w:ascii="Calibri" w:hAnsi="Calibri"/>
          <w:szCs w:val="24"/>
        </w:rPr>
        <w:tab/>
      </w:r>
      <w:proofErr w:type="gramStart"/>
      <w:r w:rsidR="00112212" w:rsidRPr="00112212">
        <w:rPr>
          <w:rFonts w:ascii="Calibri" w:hAnsi="Calibri"/>
          <w:szCs w:val="24"/>
        </w:rPr>
        <w:t>A</w:t>
      </w:r>
      <w:proofErr w:type="gramEnd"/>
      <w:r w:rsidR="00112212" w:rsidRPr="00112212">
        <w:rPr>
          <w:rFonts w:ascii="Calibri" w:hAnsi="Calibri"/>
          <w:szCs w:val="24"/>
        </w:rPr>
        <w:t xml:space="preserve"> Ivetic</w:t>
      </w:r>
      <w:r w:rsidRPr="00D05B10">
        <w:rPr>
          <w:rFonts w:ascii="Calibri" w:hAnsi="Calibri"/>
          <w:szCs w:val="24"/>
        </w:rPr>
        <w:t xml:space="preserve">; </w:t>
      </w:r>
      <w:r w:rsidR="00112212" w:rsidRPr="00D05B10">
        <w:rPr>
          <w:rFonts w:ascii="Calibri" w:hAnsi="Calibri"/>
          <w:szCs w:val="24"/>
        </w:rPr>
        <w:t>P Fraser</w:t>
      </w:r>
    </w:p>
    <w:p w:rsidR="00340DBE" w:rsidRPr="00D05B10" w:rsidRDefault="00340DBE" w:rsidP="00340DBE">
      <w:pPr>
        <w:spacing w:line="312" w:lineRule="auto"/>
        <w:rPr>
          <w:rFonts w:ascii="Calibri" w:hAnsi="Calibri"/>
          <w:szCs w:val="24"/>
        </w:rPr>
      </w:pPr>
      <w:r w:rsidRPr="00D05B10">
        <w:rPr>
          <w:rFonts w:ascii="Calibri" w:hAnsi="Calibri"/>
          <w:szCs w:val="24"/>
        </w:rPr>
        <w:t>Platelet signal</w:t>
      </w:r>
      <w:r w:rsidR="005F4AE6">
        <w:rPr>
          <w:rFonts w:ascii="Calibri" w:hAnsi="Calibri"/>
          <w:szCs w:val="24"/>
        </w:rPr>
        <w:t>ling &amp; Thrombogenesis;</w:t>
      </w:r>
      <w:r w:rsidR="005F4AE6">
        <w:rPr>
          <w:rFonts w:ascii="Calibri" w:hAnsi="Calibri"/>
          <w:szCs w:val="24"/>
        </w:rPr>
        <w:tab/>
      </w:r>
      <w:r w:rsidR="005F4AE6">
        <w:rPr>
          <w:rFonts w:ascii="Calibri" w:hAnsi="Calibri"/>
          <w:szCs w:val="24"/>
        </w:rPr>
        <w:tab/>
      </w:r>
      <w:r w:rsidR="005F4AE6">
        <w:rPr>
          <w:rFonts w:ascii="Calibri" w:hAnsi="Calibri"/>
          <w:szCs w:val="24"/>
        </w:rPr>
        <w:tab/>
        <w:t>G Pa</w:t>
      </w:r>
      <w:r w:rsidR="00112212">
        <w:rPr>
          <w:rFonts w:ascii="Calibri" w:hAnsi="Calibri"/>
          <w:szCs w:val="24"/>
        </w:rPr>
        <w:t>s</w:t>
      </w:r>
      <w:r w:rsidR="005F4AE6">
        <w:rPr>
          <w:rFonts w:ascii="Calibri" w:hAnsi="Calibri"/>
          <w:szCs w:val="24"/>
        </w:rPr>
        <w:t>s</w:t>
      </w:r>
      <w:r w:rsidR="00112212">
        <w:rPr>
          <w:rFonts w:ascii="Calibri" w:hAnsi="Calibri"/>
          <w:szCs w:val="24"/>
        </w:rPr>
        <w:t>ac</w:t>
      </w:r>
      <w:r w:rsidR="005F4AE6">
        <w:rPr>
          <w:rFonts w:ascii="Calibri" w:hAnsi="Calibri"/>
          <w:szCs w:val="24"/>
        </w:rPr>
        <w:t>quale</w:t>
      </w:r>
      <w:r w:rsidRPr="00D05B10">
        <w:rPr>
          <w:rFonts w:ascii="Calibri" w:hAnsi="Calibri"/>
          <w:szCs w:val="24"/>
        </w:rPr>
        <w:t>; P Fraser</w:t>
      </w:r>
    </w:p>
    <w:p w:rsidR="00340DBE" w:rsidRPr="00D05B10" w:rsidRDefault="00340DBE" w:rsidP="00340DBE">
      <w:pPr>
        <w:spacing w:line="312" w:lineRule="auto"/>
        <w:rPr>
          <w:rFonts w:ascii="Calibri" w:hAnsi="Calibri"/>
          <w:szCs w:val="24"/>
        </w:rPr>
      </w:pPr>
      <w:r w:rsidRPr="00D05B10">
        <w:rPr>
          <w:rFonts w:ascii="Calibri" w:hAnsi="Calibri"/>
          <w:szCs w:val="24"/>
        </w:rPr>
        <w:t>Angiogenesis &amp; Vascular Development;</w:t>
      </w:r>
      <w:r w:rsidRPr="00D05B10">
        <w:rPr>
          <w:rFonts w:ascii="Calibri" w:hAnsi="Calibri"/>
          <w:szCs w:val="24"/>
        </w:rPr>
        <w:tab/>
      </w:r>
      <w:r w:rsidRPr="00D05B10">
        <w:rPr>
          <w:rFonts w:ascii="Calibri" w:hAnsi="Calibri"/>
          <w:szCs w:val="24"/>
        </w:rPr>
        <w:tab/>
      </w:r>
      <w:r w:rsidRPr="00D05B10">
        <w:rPr>
          <w:rFonts w:ascii="Calibri" w:hAnsi="Calibri"/>
          <w:szCs w:val="24"/>
        </w:rPr>
        <w:tab/>
        <w:t>A Smith; P Fraser</w:t>
      </w:r>
    </w:p>
    <w:p w:rsidR="00340DBE" w:rsidRPr="00D05B10" w:rsidRDefault="00340DBE" w:rsidP="00340DBE">
      <w:pPr>
        <w:spacing w:line="312" w:lineRule="auto"/>
        <w:rPr>
          <w:rFonts w:ascii="Calibri" w:hAnsi="Calibri"/>
          <w:szCs w:val="24"/>
        </w:rPr>
      </w:pPr>
      <w:r w:rsidRPr="00D05B10">
        <w:rPr>
          <w:rFonts w:ascii="Calibri" w:hAnsi="Calibri"/>
          <w:szCs w:val="24"/>
        </w:rPr>
        <w:lastRenderedPageBreak/>
        <w:t>Control of Heart Rate &amp; Rhythm;</w:t>
      </w:r>
      <w:r w:rsidRPr="00D05B10">
        <w:rPr>
          <w:rFonts w:ascii="Calibri" w:hAnsi="Calibri"/>
          <w:szCs w:val="24"/>
        </w:rPr>
        <w:tab/>
      </w:r>
      <w:r w:rsidRPr="00D05B10">
        <w:rPr>
          <w:rFonts w:ascii="Calibri" w:hAnsi="Calibri"/>
          <w:szCs w:val="24"/>
        </w:rPr>
        <w:tab/>
      </w:r>
      <w:r w:rsidRPr="00D05B10">
        <w:rPr>
          <w:rFonts w:ascii="Calibri" w:hAnsi="Calibri"/>
          <w:szCs w:val="24"/>
        </w:rPr>
        <w:tab/>
      </w:r>
      <w:r w:rsidRPr="00D05B10">
        <w:rPr>
          <w:rFonts w:ascii="Calibri" w:hAnsi="Calibri"/>
          <w:szCs w:val="24"/>
        </w:rPr>
        <w:tab/>
        <w:t>M Shattock; P Fraser</w:t>
      </w:r>
    </w:p>
    <w:p w:rsidR="00340DBE" w:rsidRPr="00D05B10" w:rsidRDefault="00340DBE" w:rsidP="00340DBE">
      <w:pPr>
        <w:spacing w:line="312" w:lineRule="auto"/>
        <w:rPr>
          <w:rFonts w:ascii="Calibri" w:hAnsi="Calibri"/>
          <w:szCs w:val="24"/>
        </w:rPr>
      </w:pPr>
      <w:r w:rsidRPr="00D05B10">
        <w:rPr>
          <w:rFonts w:ascii="Calibri" w:hAnsi="Calibri"/>
          <w:szCs w:val="24"/>
        </w:rPr>
        <w:t>Control of cardiac contraction;</w:t>
      </w:r>
      <w:r w:rsidRPr="00D05B10">
        <w:rPr>
          <w:rFonts w:ascii="Calibri" w:hAnsi="Calibri"/>
          <w:szCs w:val="24"/>
        </w:rPr>
        <w:tab/>
      </w:r>
      <w:r w:rsidRPr="00D05B10">
        <w:rPr>
          <w:rFonts w:ascii="Calibri" w:hAnsi="Calibri"/>
          <w:szCs w:val="24"/>
        </w:rPr>
        <w:tab/>
      </w:r>
      <w:r w:rsidRPr="00D05B10">
        <w:rPr>
          <w:rFonts w:ascii="Calibri" w:hAnsi="Calibri"/>
          <w:szCs w:val="24"/>
        </w:rPr>
        <w:tab/>
      </w:r>
      <w:r w:rsidRPr="00D05B10">
        <w:rPr>
          <w:rFonts w:ascii="Calibri" w:hAnsi="Calibri"/>
          <w:szCs w:val="24"/>
        </w:rPr>
        <w:tab/>
      </w:r>
      <w:r w:rsidR="005E042F">
        <w:rPr>
          <w:rFonts w:ascii="Calibri" w:hAnsi="Calibri"/>
          <w:szCs w:val="24"/>
        </w:rPr>
        <w:t>I Smyrnias</w:t>
      </w:r>
      <w:r w:rsidRPr="00D05B10">
        <w:rPr>
          <w:rFonts w:ascii="Calibri" w:hAnsi="Calibri"/>
          <w:szCs w:val="24"/>
        </w:rPr>
        <w:t>; P Fraser</w:t>
      </w:r>
    </w:p>
    <w:p w:rsidR="00D05B10" w:rsidRPr="00D05B10" w:rsidRDefault="00D05B10" w:rsidP="00340DBE">
      <w:pPr>
        <w:spacing w:line="312" w:lineRule="auto"/>
        <w:rPr>
          <w:rFonts w:ascii="Calibri" w:hAnsi="Calibri"/>
          <w:szCs w:val="24"/>
        </w:rPr>
      </w:pPr>
      <w:r w:rsidRPr="00D05B10">
        <w:rPr>
          <w:rFonts w:ascii="Calibri" w:hAnsi="Calibri"/>
          <w:szCs w:val="24"/>
        </w:rPr>
        <w:t>Redox Signalling;</w:t>
      </w:r>
      <w:r w:rsidRPr="00D05B10">
        <w:rPr>
          <w:rFonts w:ascii="Calibri" w:hAnsi="Calibri"/>
          <w:szCs w:val="24"/>
        </w:rPr>
        <w:tab/>
      </w:r>
      <w:r w:rsidRPr="00D05B10">
        <w:rPr>
          <w:rFonts w:ascii="Calibri" w:hAnsi="Calibri"/>
          <w:szCs w:val="24"/>
        </w:rPr>
        <w:tab/>
      </w:r>
      <w:r w:rsidRPr="00D05B10">
        <w:rPr>
          <w:rFonts w:ascii="Calibri" w:hAnsi="Calibri"/>
          <w:szCs w:val="24"/>
        </w:rPr>
        <w:tab/>
      </w:r>
      <w:r w:rsidRPr="00D05B10">
        <w:rPr>
          <w:rFonts w:ascii="Calibri" w:hAnsi="Calibri"/>
          <w:szCs w:val="24"/>
        </w:rPr>
        <w:tab/>
      </w:r>
      <w:r w:rsidRPr="00D05B10">
        <w:rPr>
          <w:rFonts w:ascii="Calibri" w:hAnsi="Calibri"/>
          <w:szCs w:val="24"/>
        </w:rPr>
        <w:tab/>
      </w:r>
      <w:r w:rsidRPr="00D05B10">
        <w:rPr>
          <w:rFonts w:ascii="Calibri" w:hAnsi="Calibri"/>
          <w:szCs w:val="24"/>
        </w:rPr>
        <w:tab/>
      </w:r>
      <w:proofErr w:type="gramStart"/>
      <w:r w:rsidR="00767A7F">
        <w:rPr>
          <w:rFonts w:ascii="Calibri" w:hAnsi="Calibri"/>
          <w:szCs w:val="24"/>
        </w:rPr>
        <w:t>A</w:t>
      </w:r>
      <w:proofErr w:type="gramEnd"/>
      <w:r w:rsidR="00767A7F">
        <w:rPr>
          <w:rFonts w:ascii="Calibri" w:hAnsi="Calibri"/>
          <w:szCs w:val="24"/>
        </w:rPr>
        <w:t xml:space="preserve"> Brewer</w:t>
      </w:r>
      <w:r w:rsidRPr="00D05B10">
        <w:rPr>
          <w:rFonts w:ascii="Calibri" w:hAnsi="Calibri"/>
          <w:szCs w:val="24"/>
        </w:rPr>
        <w:t>; P Fraser</w:t>
      </w:r>
    </w:p>
    <w:p w:rsidR="00191E4B" w:rsidRPr="00D05B10" w:rsidRDefault="00191E4B" w:rsidP="00AD1AA9">
      <w:pPr>
        <w:jc w:val="both"/>
        <w:rPr>
          <w:rFonts w:ascii="Calibri" w:hAnsi="Calibri"/>
          <w:szCs w:val="24"/>
        </w:rPr>
      </w:pPr>
      <w:r w:rsidRPr="00D05B10">
        <w:rPr>
          <w:rFonts w:ascii="Calibri" w:hAnsi="Calibri"/>
          <w:i/>
          <w:szCs w:val="24"/>
        </w:rPr>
        <w:t>Assessment</w:t>
      </w:r>
      <w:r w:rsidRPr="00D05B10">
        <w:rPr>
          <w:rFonts w:ascii="Calibri" w:hAnsi="Calibri"/>
          <w:szCs w:val="24"/>
        </w:rPr>
        <w:t xml:space="preserve"> (30cc): Presentation and discussions (30%</w:t>
      </w:r>
      <w:r w:rsidR="00C65717" w:rsidRPr="00D05B10">
        <w:rPr>
          <w:rFonts w:ascii="Calibri" w:hAnsi="Calibri"/>
          <w:szCs w:val="24"/>
        </w:rPr>
        <w:t xml:space="preserve">; </w:t>
      </w:r>
      <w:r w:rsidR="00C65717" w:rsidRPr="00D05B10">
        <w:rPr>
          <w:rFonts w:asciiTheme="minorHAnsi" w:hAnsiTheme="minorHAnsi"/>
          <w:szCs w:val="24"/>
        </w:rPr>
        <w:t>mandatory qualifying mark 50%</w:t>
      </w:r>
      <w:r w:rsidRPr="00D05B10">
        <w:rPr>
          <w:rFonts w:ascii="Calibri" w:hAnsi="Calibri"/>
          <w:szCs w:val="24"/>
        </w:rPr>
        <w:t>), 1h timed essay (15%</w:t>
      </w:r>
      <w:r w:rsidR="00C65717" w:rsidRPr="00D05B10">
        <w:rPr>
          <w:rFonts w:ascii="Calibri" w:hAnsi="Calibri"/>
          <w:szCs w:val="24"/>
        </w:rPr>
        <w:t>; mandatory qualifying mark 40%</w:t>
      </w:r>
      <w:r w:rsidRPr="00D05B10">
        <w:rPr>
          <w:rFonts w:ascii="Calibri" w:hAnsi="Calibri"/>
          <w:szCs w:val="24"/>
        </w:rPr>
        <w:t>) and a 3 question, 3 hour examination (55%</w:t>
      </w:r>
      <w:r w:rsidR="00C65717" w:rsidRPr="00D05B10">
        <w:rPr>
          <w:rFonts w:ascii="Calibri" w:hAnsi="Calibri"/>
          <w:szCs w:val="24"/>
        </w:rPr>
        <w:t>;</w:t>
      </w:r>
      <w:r w:rsidR="00C65717" w:rsidRPr="00D05B10">
        <w:rPr>
          <w:szCs w:val="24"/>
        </w:rPr>
        <w:t xml:space="preserve"> </w:t>
      </w:r>
      <w:r w:rsidR="00C65717" w:rsidRPr="00D05B10">
        <w:rPr>
          <w:rFonts w:ascii="Calibri" w:hAnsi="Calibri"/>
          <w:szCs w:val="24"/>
        </w:rPr>
        <w:t xml:space="preserve">mandatory qualifying mark </w:t>
      </w:r>
      <w:r w:rsidR="005E042F">
        <w:rPr>
          <w:rFonts w:ascii="Calibri" w:hAnsi="Calibri"/>
          <w:szCs w:val="24"/>
        </w:rPr>
        <w:t>4</w:t>
      </w:r>
      <w:r w:rsidR="00C65717" w:rsidRPr="00D05B10">
        <w:rPr>
          <w:rFonts w:ascii="Calibri" w:hAnsi="Calibri"/>
          <w:szCs w:val="24"/>
        </w:rPr>
        <w:t>0%</w:t>
      </w:r>
      <w:r w:rsidRPr="00D05B10">
        <w:rPr>
          <w:rFonts w:ascii="Calibri" w:hAnsi="Calibri"/>
          <w:szCs w:val="24"/>
        </w:rPr>
        <w:t>) taken in</w:t>
      </w:r>
      <w:r w:rsidR="00777C08">
        <w:rPr>
          <w:rFonts w:ascii="Calibri" w:hAnsi="Calibri"/>
          <w:szCs w:val="24"/>
        </w:rPr>
        <w:t xml:space="preserve"> May</w:t>
      </w:r>
      <w:r w:rsidRPr="00D05B10">
        <w:rPr>
          <w:rFonts w:ascii="Calibri" w:hAnsi="Calibri"/>
          <w:szCs w:val="24"/>
        </w:rPr>
        <w:t>.</w:t>
      </w:r>
    </w:p>
    <w:p w:rsidR="00191E4B" w:rsidRDefault="00191E4B" w:rsidP="00191E4B">
      <w:pPr>
        <w:spacing w:line="312" w:lineRule="auto"/>
        <w:rPr>
          <w:rFonts w:ascii="Calibri" w:hAnsi="Calibri"/>
        </w:rPr>
      </w:pPr>
    </w:p>
    <w:p w:rsidR="00191E4B" w:rsidRPr="007019CB" w:rsidRDefault="00191E4B" w:rsidP="00191E4B">
      <w:pPr>
        <w:spacing w:line="312" w:lineRule="auto"/>
        <w:rPr>
          <w:rFonts w:ascii="Calibri" w:hAnsi="Calibri"/>
          <w:b/>
        </w:rPr>
      </w:pPr>
      <w:r>
        <w:rPr>
          <w:rFonts w:ascii="Calibri" w:hAnsi="Calibri"/>
          <w:b/>
        </w:rPr>
        <w:t>Applied</w:t>
      </w:r>
      <w:r w:rsidRPr="00542C50">
        <w:rPr>
          <w:rFonts w:ascii="Calibri" w:hAnsi="Calibri"/>
          <w:b/>
        </w:rPr>
        <w:t xml:space="preserve"> </w:t>
      </w:r>
      <w:r>
        <w:rPr>
          <w:rFonts w:ascii="Calibri" w:hAnsi="Calibri"/>
          <w:b/>
        </w:rPr>
        <w:t>Cardiovascular</w:t>
      </w:r>
      <w:r w:rsidRPr="00542C50">
        <w:rPr>
          <w:rFonts w:ascii="Calibri" w:hAnsi="Calibri"/>
          <w:b/>
        </w:rPr>
        <w:t xml:space="preserve"> Research</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Staff</w:t>
      </w:r>
    </w:p>
    <w:p w:rsidR="00D05B10" w:rsidRPr="00D05B10" w:rsidRDefault="00D05B10" w:rsidP="00D05B10">
      <w:pPr>
        <w:spacing w:line="312" w:lineRule="auto"/>
        <w:jc w:val="both"/>
        <w:rPr>
          <w:rFonts w:ascii="Calibri" w:hAnsi="Calibri"/>
          <w:szCs w:val="24"/>
        </w:rPr>
      </w:pPr>
      <w:r w:rsidRPr="00D05B10">
        <w:rPr>
          <w:rFonts w:ascii="Calibri" w:hAnsi="Calibri"/>
          <w:szCs w:val="24"/>
        </w:rPr>
        <w:t>Myocardial signalling and hypertrophy;</w:t>
      </w:r>
      <w:r w:rsidRPr="00D05B10">
        <w:rPr>
          <w:rFonts w:ascii="Calibri" w:hAnsi="Calibri"/>
          <w:szCs w:val="24"/>
        </w:rPr>
        <w:tab/>
      </w:r>
      <w:r w:rsidRPr="00D05B10">
        <w:rPr>
          <w:rFonts w:ascii="Calibri" w:hAnsi="Calibri"/>
          <w:szCs w:val="24"/>
        </w:rPr>
        <w:tab/>
      </w:r>
      <w:r w:rsidRPr="00D05B10">
        <w:rPr>
          <w:rFonts w:ascii="Calibri" w:hAnsi="Calibri"/>
          <w:szCs w:val="24"/>
        </w:rPr>
        <w:tab/>
        <w:t>R Heads; P Fraser</w:t>
      </w:r>
    </w:p>
    <w:p w:rsidR="00191E4B" w:rsidRDefault="00191E4B" w:rsidP="00191E4B">
      <w:pPr>
        <w:spacing w:line="312" w:lineRule="auto"/>
        <w:rPr>
          <w:rFonts w:ascii="Calibri" w:hAnsi="Calibri"/>
        </w:rPr>
      </w:pPr>
      <w:r w:rsidRPr="00542C50">
        <w:rPr>
          <w:rFonts w:ascii="Calibri" w:hAnsi="Calibri"/>
        </w:rPr>
        <w:t xml:space="preserve">Hypertension; </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roofErr w:type="gramStart"/>
      <w:r>
        <w:rPr>
          <w:rFonts w:ascii="Calibri" w:hAnsi="Calibri"/>
        </w:rPr>
        <w:t>A</w:t>
      </w:r>
      <w:proofErr w:type="gramEnd"/>
      <w:r>
        <w:rPr>
          <w:rFonts w:ascii="Calibri" w:hAnsi="Calibri"/>
        </w:rPr>
        <w:t xml:space="preserve"> Ferro; P Fraser</w:t>
      </w:r>
    </w:p>
    <w:p w:rsidR="00191E4B" w:rsidRDefault="00191E4B" w:rsidP="00191E4B">
      <w:pPr>
        <w:spacing w:line="312" w:lineRule="auto"/>
        <w:rPr>
          <w:rFonts w:ascii="Calibri" w:hAnsi="Calibri"/>
        </w:rPr>
      </w:pPr>
      <w:r w:rsidRPr="00542C50">
        <w:rPr>
          <w:rFonts w:ascii="Calibri" w:hAnsi="Calibri"/>
        </w:rPr>
        <w:t>Athero</w:t>
      </w:r>
      <w:r>
        <w:rPr>
          <w:rFonts w:ascii="Calibri" w:hAnsi="Calibri"/>
        </w:rPr>
        <w:t>genesis</w:t>
      </w:r>
      <w:r w:rsidRPr="00542C50">
        <w:rPr>
          <w:rFonts w:ascii="Calibri" w:hAnsi="Calibri"/>
        </w:rPr>
        <w:t>;</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A63135">
        <w:rPr>
          <w:rFonts w:ascii="Calibri" w:hAnsi="Calibri"/>
        </w:rPr>
        <w:t>C Shanahan</w:t>
      </w:r>
      <w:r>
        <w:rPr>
          <w:rFonts w:ascii="Calibri" w:hAnsi="Calibri"/>
        </w:rPr>
        <w:t>; P Fraser</w:t>
      </w:r>
    </w:p>
    <w:p w:rsidR="00191E4B" w:rsidRPr="00821F29" w:rsidRDefault="00191E4B" w:rsidP="00191E4B">
      <w:pPr>
        <w:spacing w:line="312" w:lineRule="auto"/>
        <w:rPr>
          <w:rFonts w:ascii="Calibri" w:hAnsi="Calibri"/>
        </w:rPr>
      </w:pPr>
      <w:r>
        <w:rPr>
          <w:rFonts w:ascii="Calibri" w:hAnsi="Calibri"/>
        </w:rPr>
        <w:t>Acute coronary syndromes/MI;</w:t>
      </w:r>
      <w:r>
        <w:rPr>
          <w:rFonts w:ascii="Calibri" w:hAnsi="Calibri"/>
        </w:rPr>
        <w:tab/>
      </w:r>
      <w:r>
        <w:rPr>
          <w:rFonts w:ascii="Calibri" w:hAnsi="Calibri"/>
        </w:rPr>
        <w:tab/>
      </w:r>
      <w:r>
        <w:rPr>
          <w:rFonts w:ascii="Calibri" w:hAnsi="Calibri"/>
        </w:rPr>
        <w:tab/>
      </w:r>
      <w:r>
        <w:rPr>
          <w:rFonts w:ascii="Calibri" w:hAnsi="Calibri"/>
        </w:rPr>
        <w:tab/>
      </w:r>
      <w:r w:rsidRPr="00821F29">
        <w:rPr>
          <w:rFonts w:ascii="Calibri" w:hAnsi="Calibri"/>
          <w:sz w:val="22"/>
          <w:szCs w:val="22"/>
        </w:rPr>
        <w:t>D Perera</w:t>
      </w:r>
      <w:r>
        <w:rPr>
          <w:rFonts w:ascii="Calibri" w:hAnsi="Calibri"/>
          <w:sz w:val="22"/>
          <w:szCs w:val="22"/>
        </w:rPr>
        <w:t>;</w:t>
      </w:r>
      <w:r w:rsidRPr="00821F29">
        <w:rPr>
          <w:rFonts w:ascii="Calibri" w:hAnsi="Calibri"/>
          <w:sz w:val="22"/>
          <w:szCs w:val="22"/>
        </w:rPr>
        <w:t xml:space="preserve"> P Fraser</w:t>
      </w:r>
    </w:p>
    <w:p w:rsidR="00191E4B" w:rsidRPr="00821F29" w:rsidRDefault="00191E4B" w:rsidP="00191E4B">
      <w:pPr>
        <w:spacing w:line="312" w:lineRule="auto"/>
        <w:rPr>
          <w:rFonts w:ascii="Calibri" w:hAnsi="Calibri"/>
        </w:rPr>
      </w:pPr>
      <w:r w:rsidRPr="00821F29">
        <w:rPr>
          <w:rFonts w:ascii="Calibri" w:hAnsi="Calibri"/>
        </w:rPr>
        <w:t>Heart Failure &amp; Cardiac Remodelling;</w:t>
      </w:r>
      <w:r w:rsidRPr="00821F29">
        <w:rPr>
          <w:rFonts w:ascii="Calibri" w:hAnsi="Calibri"/>
        </w:rPr>
        <w:tab/>
      </w:r>
      <w:r w:rsidRPr="00821F29">
        <w:rPr>
          <w:rFonts w:ascii="Calibri" w:hAnsi="Calibri"/>
        </w:rPr>
        <w:tab/>
      </w:r>
      <w:r w:rsidRPr="00821F29">
        <w:rPr>
          <w:rFonts w:ascii="Calibri" w:hAnsi="Calibri"/>
        </w:rPr>
        <w:tab/>
      </w:r>
      <w:r w:rsidRPr="00821F29">
        <w:rPr>
          <w:rFonts w:ascii="Calibri" w:hAnsi="Calibri"/>
        </w:rPr>
        <w:tab/>
      </w:r>
      <w:r w:rsidR="005E042F" w:rsidRPr="005E042F">
        <w:rPr>
          <w:rFonts w:ascii="Calibri" w:hAnsi="Calibri"/>
          <w:sz w:val="22"/>
          <w:szCs w:val="22"/>
        </w:rPr>
        <w:t>I Smyrnias</w:t>
      </w:r>
      <w:r>
        <w:rPr>
          <w:rFonts w:ascii="Calibri" w:hAnsi="Calibri"/>
          <w:sz w:val="22"/>
          <w:szCs w:val="22"/>
        </w:rPr>
        <w:t>;</w:t>
      </w:r>
      <w:r w:rsidRPr="00821F29">
        <w:rPr>
          <w:rFonts w:ascii="Calibri" w:hAnsi="Calibri"/>
        </w:rPr>
        <w:t xml:space="preserve"> P Fraser</w:t>
      </w:r>
      <w:r w:rsidRPr="00821F29" w:rsidDel="00533879">
        <w:rPr>
          <w:rFonts w:ascii="Calibri" w:hAnsi="Calibri"/>
        </w:rPr>
        <w:t xml:space="preserve"> </w:t>
      </w:r>
    </w:p>
    <w:p w:rsidR="00191E4B" w:rsidRDefault="00191E4B" w:rsidP="00191E4B">
      <w:pPr>
        <w:spacing w:line="312" w:lineRule="auto"/>
        <w:rPr>
          <w:rFonts w:ascii="Calibri" w:hAnsi="Calibri"/>
        </w:rPr>
      </w:pPr>
      <w:r>
        <w:rPr>
          <w:rFonts w:ascii="Calibri" w:hAnsi="Calibri"/>
        </w:rPr>
        <w:lastRenderedPageBreak/>
        <w:t>Cardiac Regeneration – Stem Cells;</w:t>
      </w:r>
      <w:r>
        <w:rPr>
          <w:rFonts w:ascii="Calibri" w:hAnsi="Calibri"/>
        </w:rPr>
        <w:tab/>
      </w:r>
      <w:r>
        <w:rPr>
          <w:rFonts w:ascii="Calibri" w:hAnsi="Calibri"/>
        </w:rPr>
        <w:tab/>
      </w:r>
      <w:r>
        <w:rPr>
          <w:rFonts w:ascii="Calibri" w:hAnsi="Calibri"/>
        </w:rPr>
        <w:tab/>
      </w:r>
      <w:r>
        <w:rPr>
          <w:rFonts w:ascii="Calibri" w:hAnsi="Calibri"/>
        </w:rPr>
        <w:tab/>
      </w:r>
      <w:r w:rsidRPr="008A1CBB">
        <w:rPr>
          <w:rFonts w:ascii="Calibri" w:hAnsi="Calibri"/>
        </w:rPr>
        <w:t>L Zeng</w:t>
      </w:r>
      <w:r>
        <w:rPr>
          <w:rFonts w:ascii="Calibri" w:hAnsi="Calibri"/>
        </w:rPr>
        <w:t>; P Fraser</w:t>
      </w:r>
    </w:p>
    <w:p w:rsidR="00191E4B" w:rsidRDefault="00191E4B" w:rsidP="00191E4B">
      <w:pPr>
        <w:spacing w:line="312" w:lineRule="auto"/>
        <w:rPr>
          <w:rFonts w:ascii="Calibri" w:hAnsi="Calibri"/>
        </w:rPr>
      </w:pPr>
      <w:r>
        <w:rPr>
          <w:rFonts w:ascii="Calibri" w:hAnsi="Calibri"/>
        </w:rPr>
        <w:t>Diabetes and Cardiovascular Disease</w:t>
      </w:r>
      <w:r w:rsidRPr="00542C50">
        <w:rPr>
          <w:rFonts w:ascii="Calibri" w:hAnsi="Calibri"/>
        </w:rPr>
        <w:t>;</w:t>
      </w:r>
      <w:r>
        <w:rPr>
          <w:rFonts w:ascii="Calibri" w:hAnsi="Calibri"/>
        </w:rPr>
        <w:tab/>
      </w:r>
      <w:r>
        <w:rPr>
          <w:rFonts w:ascii="Calibri" w:hAnsi="Calibri"/>
        </w:rPr>
        <w:tab/>
      </w:r>
      <w:r>
        <w:rPr>
          <w:rFonts w:ascii="Calibri" w:hAnsi="Calibri"/>
        </w:rPr>
        <w:tab/>
        <w:t>L Gnudi</w:t>
      </w:r>
      <w:bookmarkStart w:id="4" w:name="OLE_LINK1"/>
      <w:bookmarkStart w:id="5" w:name="OLE_LINK2"/>
      <w:r>
        <w:rPr>
          <w:rFonts w:ascii="Calibri" w:hAnsi="Calibri"/>
        </w:rPr>
        <w:t>; P Fraser</w:t>
      </w:r>
      <w:bookmarkEnd w:id="4"/>
      <w:bookmarkEnd w:id="5"/>
    </w:p>
    <w:p w:rsidR="00191E4B" w:rsidRDefault="00191E4B" w:rsidP="00191E4B">
      <w:pPr>
        <w:spacing w:line="312" w:lineRule="auto"/>
        <w:rPr>
          <w:rFonts w:ascii="Calibri" w:hAnsi="Calibri"/>
        </w:rPr>
      </w:pPr>
      <w:r>
        <w:rPr>
          <w:rFonts w:ascii="Calibri" w:hAnsi="Calibri"/>
        </w:rPr>
        <w:t>Stroke</w:t>
      </w:r>
      <w:r w:rsidRPr="00542C50">
        <w:rPr>
          <w:rFonts w:ascii="Calibri" w:hAnsi="Calibri"/>
        </w:rPr>
        <w:t>;</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 xml:space="preserve">P Fraser; </w:t>
      </w:r>
    </w:p>
    <w:p w:rsidR="00D05B10" w:rsidRDefault="00D05B10" w:rsidP="00191E4B">
      <w:pPr>
        <w:spacing w:line="312" w:lineRule="auto"/>
        <w:rPr>
          <w:rFonts w:ascii="Calibri" w:hAnsi="Calibri"/>
        </w:rPr>
      </w:pPr>
      <w:r>
        <w:rPr>
          <w:rFonts w:ascii="Calibri" w:hAnsi="Calibri"/>
        </w:rPr>
        <w:t xml:space="preserve">Aneurysms; </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roofErr w:type="gramStart"/>
      <w:r>
        <w:rPr>
          <w:rFonts w:ascii="Calibri" w:hAnsi="Calibri"/>
        </w:rPr>
        <w:t>A</w:t>
      </w:r>
      <w:proofErr w:type="gramEnd"/>
      <w:r>
        <w:rPr>
          <w:rFonts w:ascii="Calibri" w:hAnsi="Calibri"/>
        </w:rPr>
        <w:t xml:space="preserve"> Smith; P Fraser</w:t>
      </w:r>
    </w:p>
    <w:p w:rsidR="00191E4B" w:rsidRDefault="00191E4B" w:rsidP="00AD1AA9">
      <w:pPr>
        <w:spacing w:line="312" w:lineRule="auto"/>
        <w:jc w:val="both"/>
        <w:rPr>
          <w:rFonts w:ascii="Calibri" w:hAnsi="Calibri"/>
          <w:szCs w:val="24"/>
        </w:rPr>
      </w:pPr>
      <w:r w:rsidRPr="00D05B10">
        <w:rPr>
          <w:rFonts w:ascii="Calibri" w:hAnsi="Calibri"/>
          <w:i/>
          <w:szCs w:val="24"/>
        </w:rPr>
        <w:t>Assessment</w:t>
      </w:r>
      <w:r w:rsidRPr="00D05B10">
        <w:rPr>
          <w:rFonts w:ascii="Calibri" w:hAnsi="Calibri"/>
          <w:szCs w:val="24"/>
        </w:rPr>
        <w:t xml:space="preserve"> (30cc): Presentation and discussions (30% core</w:t>
      </w:r>
      <w:r w:rsidR="00C65717" w:rsidRPr="00D05B10">
        <w:rPr>
          <w:rFonts w:ascii="Calibri" w:hAnsi="Calibri"/>
          <w:szCs w:val="24"/>
        </w:rPr>
        <w:t>; mandatory qualifying mark 50%</w:t>
      </w:r>
      <w:r w:rsidRPr="00D05B10">
        <w:rPr>
          <w:rFonts w:ascii="Calibri" w:hAnsi="Calibri"/>
          <w:szCs w:val="24"/>
        </w:rPr>
        <w:t xml:space="preserve">), 1 x 3,000 word essay </w:t>
      </w:r>
      <w:r w:rsidR="00FE6DF5" w:rsidRPr="00D05B10">
        <w:rPr>
          <w:rFonts w:ascii="Calibri" w:hAnsi="Calibri"/>
          <w:szCs w:val="24"/>
        </w:rPr>
        <w:t>after</w:t>
      </w:r>
      <w:r w:rsidRPr="00D05B10">
        <w:rPr>
          <w:rFonts w:ascii="Calibri" w:hAnsi="Calibri"/>
          <w:szCs w:val="24"/>
        </w:rPr>
        <w:t xml:space="preserve"> the Christmas vacation (15%</w:t>
      </w:r>
      <w:r w:rsidR="00C65717" w:rsidRPr="00D05B10">
        <w:rPr>
          <w:rFonts w:ascii="Calibri" w:hAnsi="Calibri"/>
          <w:szCs w:val="24"/>
        </w:rPr>
        <w:t xml:space="preserve">; </w:t>
      </w:r>
      <w:r w:rsidR="00C65717" w:rsidRPr="00D05B10">
        <w:rPr>
          <w:rFonts w:asciiTheme="minorHAnsi" w:hAnsiTheme="minorHAnsi"/>
          <w:szCs w:val="24"/>
        </w:rPr>
        <w:t>mandatory qualifying mark 40%</w:t>
      </w:r>
      <w:r w:rsidRPr="00D05B10">
        <w:rPr>
          <w:rFonts w:ascii="Calibri" w:hAnsi="Calibri"/>
          <w:szCs w:val="24"/>
        </w:rPr>
        <w:t>) and on a 3 question, 3 hour examination (55%</w:t>
      </w:r>
      <w:r w:rsidR="00C65717" w:rsidRPr="00D05B10">
        <w:rPr>
          <w:rFonts w:ascii="Calibri" w:hAnsi="Calibri"/>
          <w:szCs w:val="24"/>
        </w:rPr>
        <w:t>; mandatory qualifying mark 40%</w:t>
      </w:r>
      <w:r w:rsidRPr="00D05B10">
        <w:rPr>
          <w:rFonts w:ascii="Calibri" w:hAnsi="Calibri"/>
          <w:szCs w:val="24"/>
        </w:rPr>
        <w:t xml:space="preserve">) taken in </w:t>
      </w:r>
      <w:r w:rsidR="00F84B67">
        <w:rPr>
          <w:rFonts w:ascii="Calibri" w:hAnsi="Calibri"/>
          <w:szCs w:val="24"/>
        </w:rPr>
        <w:t>May</w:t>
      </w:r>
      <w:r w:rsidRPr="00D05B10">
        <w:rPr>
          <w:rFonts w:ascii="Calibri" w:hAnsi="Calibri"/>
          <w:szCs w:val="24"/>
        </w:rPr>
        <w:t>.</w:t>
      </w:r>
    </w:p>
    <w:p w:rsidR="007C4376" w:rsidRDefault="007C4376" w:rsidP="007C4376">
      <w:pPr>
        <w:widowControl/>
        <w:jc w:val="center"/>
        <w:rPr>
          <w:rFonts w:asciiTheme="minorHAnsi" w:hAnsiTheme="minorHAnsi"/>
          <w:sz w:val="22"/>
          <w:szCs w:val="22"/>
        </w:rPr>
      </w:pPr>
    </w:p>
    <w:p w:rsidR="007C4376" w:rsidRDefault="007C4376" w:rsidP="007C4376">
      <w:pPr>
        <w:widowControl/>
        <w:jc w:val="center"/>
        <w:rPr>
          <w:noProof/>
          <w:lang w:eastAsia="en-GB"/>
        </w:rPr>
      </w:pPr>
      <w:r>
        <w:rPr>
          <w:noProof/>
          <w:lang w:eastAsia="en-GB"/>
        </w:rPr>
        <w:lastRenderedPageBreak/>
        <w:drawing>
          <wp:inline distT="0" distB="0" distL="0" distR="0" wp14:anchorId="37E4247D" wp14:editId="4658B024">
            <wp:extent cx="4037428" cy="297889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33923" cy="2976311"/>
                    </a:xfrm>
                    <a:prstGeom prst="rect">
                      <a:avLst/>
                    </a:prstGeom>
                  </pic:spPr>
                </pic:pic>
              </a:graphicData>
            </a:graphic>
          </wp:inline>
        </w:drawing>
      </w:r>
    </w:p>
    <w:p w:rsidR="007C4376" w:rsidRDefault="007C4376" w:rsidP="007C4376">
      <w:pPr>
        <w:widowControl/>
        <w:jc w:val="center"/>
        <w:rPr>
          <w:noProof/>
          <w:lang w:eastAsia="en-GB"/>
        </w:rPr>
      </w:pPr>
    </w:p>
    <w:p w:rsidR="007C4376" w:rsidRPr="007C4376" w:rsidRDefault="007B420F" w:rsidP="007C4376">
      <w:pPr>
        <w:widowControl/>
        <w:jc w:val="center"/>
        <w:rPr>
          <w:rFonts w:asciiTheme="minorHAnsi" w:hAnsiTheme="minorHAnsi"/>
          <w:b/>
          <w:noProof/>
          <w:lang w:eastAsia="en-GB"/>
        </w:rPr>
      </w:pPr>
      <w:r>
        <w:rPr>
          <w:rFonts w:asciiTheme="minorHAnsi" w:hAnsiTheme="minorHAnsi"/>
          <w:b/>
          <w:noProof/>
          <w:lang w:eastAsia="en-GB"/>
        </w:rPr>
        <w:t>Photo taken during the</w:t>
      </w:r>
      <w:r w:rsidR="007C4376" w:rsidRPr="007C4376">
        <w:rPr>
          <w:rFonts w:asciiTheme="minorHAnsi" w:hAnsiTheme="minorHAnsi"/>
          <w:b/>
          <w:noProof/>
          <w:lang w:eastAsia="en-GB"/>
        </w:rPr>
        <w:t xml:space="preserve"> student-led seminar </w:t>
      </w:r>
      <w:r>
        <w:rPr>
          <w:rFonts w:asciiTheme="minorHAnsi" w:hAnsiTheme="minorHAnsi"/>
          <w:b/>
          <w:noProof/>
          <w:lang w:eastAsia="en-GB"/>
        </w:rPr>
        <w:t xml:space="preserve">on aortic aneurysms </w:t>
      </w:r>
      <w:r w:rsidR="007C4376" w:rsidRPr="007C4376">
        <w:rPr>
          <w:rFonts w:asciiTheme="minorHAnsi" w:hAnsiTheme="minorHAnsi"/>
          <w:b/>
          <w:noProof/>
          <w:lang w:eastAsia="en-GB"/>
        </w:rPr>
        <w:t>in December 2016</w:t>
      </w:r>
    </w:p>
    <w:p w:rsidR="007C4376" w:rsidRDefault="007C4376" w:rsidP="007C4376">
      <w:pPr>
        <w:widowControl/>
        <w:jc w:val="center"/>
        <w:rPr>
          <w:noProof/>
          <w:lang w:eastAsia="en-GB"/>
        </w:rPr>
      </w:pPr>
    </w:p>
    <w:p w:rsidR="007C4376" w:rsidRDefault="007C4376" w:rsidP="007C4376">
      <w:pPr>
        <w:widowControl/>
        <w:jc w:val="center"/>
        <w:rPr>
          <w:rFonts w:asciiTheme="minorHAnsi" w:hAnsiTheme="minorHAnsi"/>
          <w:sz w:val="22"/>
          <w:szCs w:val="22"/>
        </w:rPr>
      </w:pPr>
      <w:r>
        <w:rPr>
          <w:rFonts w:asciiTheme="minorHAnsi" w:hAnsiTheme="minorHAnsi"/>
          <w:sz w:val="22"/>
          <w:szCs w:val="22"/>
        </w:rPr>
        <w:br w:type="page"/>
      </w:r>
    </w:p>
    <w:p w:rsidR="00EE606C" w:rsidRPr="000C6598" w:rsidRDefault="00EE606C" w:rsidP="00E00F47">
      <w:pPr>
        <w:spacing w:line="312" w:lineRule="auto"/>
        <w:rPr>
          <w:rFonts w:asciiTheme="minorHAnsi" w:hAnsiTheme="minorHAnsi"/>
          <w:sz w:val="22"/>
          <w:szCs w:val="22"/>
        </w:rPr>
      </w:pPr>
    </w:p>
    <w:p w:rsidR="00EE606C" w:rsidRPr="000C6598" w:rsidRDefault="00EE606C" w:rsidP="00E00F47">
      <w:pPr>
        <w:widowControl/>
        <w:autoSpaceDE w:val="0"/>
        <w:autoSpaceDN w:val="0"/>
        <w:adjustRightInd w:val="0"/>
        <w:spacing w:line="312" w:lineRule="auto"/>
        <w:jc w:val="center"/>
        <w:rPr>
          <w:rFonts w:asciiTheme="minorHAnsi" w:eastAsiaTheme="minorHAnsi" w:hAnsiTheme="minorHAnsi" w:cs="ArialMT"/>
          <w:b/>
          <w:smallCaps/>
          <w:szCs w:val="24"/>
        </w:rPr>
      </w:pPr>
      <w:r w:rsidRPr="000C6598">
        <w:rPr>
          <w:rFonts w:asciiTheme="minorHAnsi" w:eastAsiaTheme="minorHAnsi" w:hAnsiTheme="minorHAnsi" w:cs="ArialMT"/>
          <w:b/>
          <w:smallCaps/>
          <w:szCs w:val="24"/>
        </w:rPr>
        <w:t xml:space="preserve">Notes on </w:t>
      </w:r>
      <w:r w:rsidR="00191E4B">
        <w:rPr>
          <w:rFonts w:asciiTheme="minorHAnsi" w:eastAsiaTheme="minorHAnsi" w:hAnsiTheme="minorHAnsi" w:cs="ArialMT"/>
          <w:b/>
          <w:smallCaps/>
          <w:szCs w:val="24"/>
        </w:rPr>
        <w:t>Seminar P</w:t>
      </w:r>
      <w:r w:rsidRPr="000C6598">
        <w:rPr>
          <w:rFonts w:asciiTheme="minorHAnsi" w:eastAsiaTheme="minorHAnsi" w:hAnsiTheme="minorHAnsi" w:cs="ArialMT"/>
          <w:b/>
          <w:smallCaps/>
          <w:szCs w:val="24"/>
        </w:rPr>
        <w:t>resentation</w:t>
      </w:r>
    </w:p>
    <w:p w:rsidR="00EE606C" w:rsidRPr="000C6598" w:rsidRDefault="00EE606C" w:rsidP="00E00F47">
      <w:pPr>
        <w:widowControl/>
        <w:autoSpaceDE w:val="0"/>
        <w:autoSpaceDN w:val="0"/>
        <w:adjustRightInd w:val="0"/>
        <w:spacing w:line="312" w:lineRule="auto"/>
        <w:jc w:val="both"/>
        <w:rPr>
          <w:rFonts w:asciiTheme="minorHAnsi" w:eastAsiaTheme="minorHAnsi" w:hAnsiTheme="minorHAnsi" w:cs="ArialMT"/>
          <w:sz w:val="22"/>
          <w:szCs w:val="22"/>
        </w:rPr>
      </w:pPr>
      <w:r w:rsidRPr="000C6598">
        <w:rPr>
          <w:rFonts w:asciiTheme="minorHAnsi" w:eastAsiaTheme="minorHAnsi" w:hAnsiTheme="minorHAnsi" w:cs="ArialMT"/>
          <w:sz w:val="22"/>
          <w:szCs w:val="22"/>
        </w:rPr>
        <w:t>The seminars are aimed to help you learn the subject matter by having a good discussion on</w:t>
      </w:r>
      <w:r w:rsidR="00E00F47">
        <w:rPr>
          <w:rFonts w:asciiTheme="minorHAnsi" w:eastAsiaTheme="minorHAnsi" w:hAnsiTheme="minorHAnsi" w:cs="ArialMT"/>
          <w:sz w:val="22"/>
          <w:szCs w:val="22"/>
        </w:rPr>
        <w:t xml:space="preserve"> </w:t>
      </w:r>
      <w:r w:rsidRPr="000C6598">
        <w:rPr>
          <w:rFonts w:asciiTheme="minorHAnsi" w:eastAsiaTheme="minorHAnsi" w:hAnsiTheme="minorHAnsi" w:cs="ArialMT"/>
          <w:sz w:val="22"/>
          <w:szCs w:val="22"/>
        </w:rPr>
        <w:t>and around the topic outlined by the reading list. It is important that certain ground rules are observed so that your presentations are understood and enjoyed by your audience.</w:t>
      </w:r>
    </w:p>
    <w:p w:rsidR="00EE606C" w:rsidRPr="000C6598" w:rsidRDefault="00EE606C" w:rsidP="00E00F47">
      <w:pPr>
        <w:widowControl/>
        <w:autoSpaceDE w:val="0"/>
        <w:autoSpaceDN w:val="0"/>
        <w:adjustRightInd w:val="0"/>
        <w:spacing w:line="312" w:lineRule="auto"/>
        <w:jc w:val="both"/>
        <w:rPr>
          <w:rFonts w:asciiTheme="minorHAnsi" w:eastAsiaTheme="minorHAnsi" w:hAnsiTheme="minorHAnsi" w:cs="ArialMT"/>
          <w:sz w:val="22"/>
          <w:szCs w:val="22"/>
        </w:rPr>
      </w:pPr>
      <w:r w:rsidRPr="000C6598">
        <w:rPr>
          <w:rFonts w:asciiTheme="minorHAnsi" w:eastAsiaTheme="minorHAnsi" w:hAnsiTheme="minorHAnsi" w:cs="ArialMT"/>
          <w:sz w:val="22"/>
          <w:szCs w:val="22"/>
        </w:rPr>
        <w:t>Each paper should be presented in terms of:-</w:t>
      </w:r>
    </w:p>
    <w:p w:rsidR="00EE606C" w:rsidRPr="000C6598" w:rsidRDefault="00EE606C" w:rsidP="00E00F47">
      <w:pPr>
        <w:widowControl/>
        <w:autoSpaceDE w:val="0"/>
        <w:autoSpaceDN w:val="0"/>
        <w:adjustRightInd w:val="0"/>
        <w:spacing w:line="312" w:lineRule="auto"/>
        <w:jc w:val="both"/>
        <w:rPr>
          <w:rFonts w:asciiTheme="minorHAnsi" w:eastAsiaTheme="minorHAnsi" w:hAnsiTheme="minorHAnsi" w:cs="ArialMT"/>
          <w:sz w:val="22"/>
          <w:szCs w:val="22"/>
        </w:rPr>
      </w:pPr>
      <w:r w:rsidRPr="000C6598">
        <w:rPr>
          <w:rFonts w:asciiTheme="minorHAnsi" w:eastAsiaTheme="minorHAnsi" w:hAnsiTheme="minorHAnsi" w:cs="Arial-BoldItalicMT"/>
          <w:b/>
          <w:bCs/>
          <w:i/>
          <w:iCs/>
          <w:sz w:val="22"/>
          <w:szCs w:val="22"/>
        </w:rPr>
        <w:t xml:space="preserve">AIMS </w:t>
      </w:r>
      <w:r w:rsidRPr="000C6598">
        <w:rPr>
          <w:rFonts w:asciiTheme="minorHAnsi" w:eastAsiaTheme="minorHAnsi" w:hAnsiTheme="minorHAnsi" w:cs="ArialMT"/>
          <w:sz w:val="22"/>
          <w:szCs w:val="22"/>
        </w:rPr>
        <w:t>The authors will have had to justify the reasons for carrying out their experiments, you</w:t>
      </w:r>
      <w:r w:rsidR="00E00F47">
        <w:rPr>
          <w:rFonts w:asciiTheme="minorHAnsi" w:eastAsiaTheme="minorHAnsi" w:hAnsiTheme="minorHAnsi" w:cs="ArialMT"/>
          <w:sz w:val="22"/>
          <w:szCs w:val="22"/>
        </w:rPr>
        <w:t xml:space="preserve"> </w:t>
      </w:r>
      <w:r w:rsidRPr="000C6598">
        <w:rPr>
          <w:rFonts w:asciiTheme="minorHAnsi" w:eastAsiaTheme="minorHAnsi" w:hAnsiTheme="minorHAnsi" w:cs="ArialMT"/>
          <w:sz w:val="22"/>
          <w:szCs w:val="22"/>
        </w:rPr>
        <w:t>should mention these and place the work into some context.</w:t>
      </w:r>
    </w:p>
    <w:p w:rsidR="000C6598" w:rsidRDefault="00EE606C" w:rsidP="00E00F47">
      <w:pPr>
        <w:widowControl/>
        <w:autoSpaceDE w:val="0"/>
        <w:autoSpaceDN w:val="0"/>
        <w:adjustRightInd w:val="0"/>
        <w:spacing w:line="312" w:lineRule="auto"/>
        <w:jc w:val="both"/>
        <w:rPr>
          <w:rFonts w:asciiTheme="minorHAnsi" w:eastAsiaTheme="minorHAnsi" w:hAnsiTheme="minorHAnsi" w:cs="Arial-BoldMT"/>
          <w:b/>
          <w:bCs/>
          <w:sz w:val="22"/>
          <w:szCs w:val="22"/>
        </w:rPr>
      </w:pPr>
      <w:r w:rsidRPr="000C6598">
        <w:rPr>
          <w:rFonts w:asciiTheme="minorHAnsi" w:eastAsiaTheme="minorHAnsi" w:hAnsiTheme="minorHAnsi" w:cs="Arial-BoldItalicMT"/>
          <w:b/>
          <w:bCs/>
          <w:i/>
          <w:iCs/>
          <w:sz w:val="22"/>
          <w:szCs w:val="22"/>
        </w:rPr>
        <w:t xml:space="preserve">METHODS </w:t>
      </w:r>
      <w:r w:rsidRPr="000C6598">
        <w:rPr>
          <w:rFonts w:asciiTheme="minorHAnsi" w:eastAsiaTheme="minorHAnsi" w:hAnsiTheme="minorHAnsi" w:cs="ArialMT"/>
          <w:sz w:val="22"/>
          <w:szCs w:val="22"/>
        </w:rPr>
        <w:t xml:space="preserve">The main methods should be </w:t>
      </w:r>
      <w:r w:rsidRPr="000C6598">
        <w:rPr>
          <w:rFonts w:asciiTheme="minorHAnsi" w:eastAsiaTheme="minorHAnsi" w:hAnsiTheme="minorHAnsi" w:cs="Arial-BoldMT"/>
          <w:b/>
          <w:bCs/>
          <w:sz w:val="22"/>
          <w:szCs w:val="22"/>
        </w:rPr>
        <w:t xml:space="preserve">very </w:t>
      </w:r>
      <w:r w:rsidRPr="000C6598">
        <w:rPr>
          <w:rFonts w:asciiTheme="minorHAnsi" w:eastAsiaTheme="minorHAnsi" w:hAnsiTheme="minorHAnsi" w:cs="ArialMT"/>
          <w:sz w:val="22"/>
          <w:szCs w:val="22"/>
        </w:rPr>
        <w:t>briefly outlined so that the audience can easily</w:t>
      </w:r>
      <w:r w:rsidR="000C6598">
        <w:rPr>
          <w:rFonts w:asciiTheme="minorHAnsi" w:eastAsiaTheme="minorHAnsi" w:hAnsiTheme="minorHAnsi" w:cs="ArialMT"/>
          <w:sz w:val="22"/>
          <w:szCs w:val="22"/>
        </w:rPr>
        <w:t xml:space="preserve"> </w:t>
      </w:r>
      <w:r w:rsidRPr="000C6598">
        <w:rPr>
          <w:rFonts w:asciiTheme="minorHAnsi" w:eastAsiaTheme="minorHAnsi" w:hAnsiTheme="minorHAnsi" w:cs="ArialMT"/>
          <w:sz w:val="22"/>
          <w:szCs w:val="22"/>
        </w:rPr>
        <w:t xml:space="preserve">understand what really went on in the experiments. A simple diagram of the apparatus and/or the experimental procedures might be helpful, and is sometimes essential. </w:t>
      </w:r>
      <w:r w:rsidRPr="000C6598">
        <w:rPr>
          <w:rFonts w:asciiTheme="minorHAnsi" w:eastAsiaTheme="minorHAnsi" w:hAnsiTheme="minorHAnsi" w:cs="Arial-BoldMT"/>
          <w:b/>
          <w:bCs/>
          <w:sz w:val="22"/>
          <w:szCs w:val="22"/>
        </w:rPr>
        <w:t>Do not be over elaborate</w:t>
      </w:r>
      <w:r w:rsidRPr="000C6598">
        <w:rPr>
          <w:rFonts w:asciiTheme="minorHAnsi" w:eastAsiaTheme="minorHAnsi" w:hAnsiTheme="minorHAnsi" w:cs="ArialMT"/>
          <w:sz w:val="22"/>
          <w:szCs w:val="22"/>
        </w:rPr>
        <w:t xml:space="preserve">. </w:t>
      </w:r>
      <w:r w:rsidRPr="000C6598">
        <w:rPr>
          <w:rFonts w:asciiTheme="minorHAnsi" w:eastAsiaTheme="minorHAnsi" w:hAnsiTheme="minorHAnsi" w:cs="Arial-BoldMT"/>
          <w:b/>
          <w:bCs/>
          <w:sz w:val="22"/>
          <w:szCs w:val="22"/>
        </w:rPr>
        <w:t>The methods for individual experiments are often best presented with the results.</w:t>
      </w:r>
      <w:r w:rsidR="000C6598">
        <w:rPr>
          <w:rFonts w:asciiTheme="minorHAnsi" w:eastAsiaTheme="minorHAnsi" w:hAnsiTheme="minorHAnsi" w:cs="Arial-BoldMT"/>
          <w:b/>
          <w:bCs/>
          <w:sz w:val="22"/>
          <w:szCs w:val="22"/>
        </w:rPr>
        <w:t xml:space="preserve"> </w:t>
      </w:r>
    </w:p>
    <w:p w:rsidR="000C6598" w:rsidRDefault="00EE606C" w:rsidP="00E00F47">
      <w:pPr>
        <w:widowControl/>
        <w:autoSpaceDE w:val="0"/>
        <w:autoSpaceDN w:val="0"/>
        <w:adjustRightInd w:val="0"/>
        <w:spacing w:line="312" w:lineRule="auto"/>
        <w:jc w:val="both"/>
        <w:rPr>
          <w:rFonts w:asciiTheme="minorHAnsi" w:eastAsiaTheme="minorHAnsi" w:hAnsiTheme="minorHAnsi" w:cs="ArialMT"/>
          <w:sz w:val="22"/>
          <w:szCs w:val="22"/>
        </w:rPr>
      </w:pPr>
      <w:r w:rsidRPr="000C6598">
        <w:rPr>
          <w:rFonts w:asciiTheme="minorHAnsi" w:eastAsiaTheme="minorHAnsi" w:hAnsiTheme="minorHAnsi" w:cs="Arial-BoldItalicMT"/>
          <w:b/>
          <w:bCs/>
          <w:i/>
          <w:iCs/>
          <w:sz w:val="22"/>
          <w:szCs w:val="22"/>
        </w:rPr>
        <w:t xml:space="preserve">FINDINGS </w:t>
      </w:r>
      <w:r w:rsidRPr="000C6598">
        <w:rPr>
          <w:rFonts w:asciiTheme="minorHAnsi" w:eastAsiaTheme="minorHAnsi" w:hAnsiTheme="minorHAnsi" w:cs="ArialMT"/>
          <w:sz w:val="22"/>
          <w:szCs w:val="22"/>
        </w:rPr>
        <w:t xml:space="preserve">The crux of the presentation. You should present carefully </w:t>
      </w:r>
      <w:r w:rsidRPr="000C6598">
        <w:rPr>
          <w:rFonts w:asciiTheme="minorHAnsi" w:eastAsiaTheme="minorHAnsi" w:hAnsiTheme="minorHAnsi" w:cs="Arial-BoldMT"/>
          <w:b/>
          <w:bCs/>
          <w:sz w:val="22"/>
          <w:szCs w:val="22"/>
        </w:rPr>
        <w:t xml:space="preserve">selected </w:t>
      </w:r>
      <w:r w:rsidRPr="000C6598">
        <w:rPr>
          <w:rFonts w:asciiTheme="minorHAnsi" w:eastAsiaTheme="minorHAnsi" w:hAnsiTheme="minorHAnsi" w:cs="ArialMT"/>
          <w:sz w:val="22"/>
          <w:szCs w:val="22"/>
        </w:rPr>
        <w:t>graphs, and</w:t>
      </w:r>
      <w:r w:rsidR="000C6598">
        <w:rPr>
          <w:rFonts w:asciiTheme="minorHAnsi" w:eastAsiaTheme="minorHAnsi" w:hAnsiTheme="minorHAnsi" w:cs="ArialMT"/>
          <w:sz w:val="22"/>
          <w:szCs w:val="22"/>
        </w:rPr>
        <w:t xml:space="preserve"> </w:t>
      </w:r>
      <w:r w:rsidRPr="000C6598">
        <w:rPr>
          <w:rFonts w:asciiTheme="minorHAnsi" w:eastAsiaTheme="minorHAnsi" w:hAnsiTheme="minorHAnsi" w:cs="ArialMT"/>
          <w:sz w:val="22"/>
          <w:szCs w:val="22"/>
        </w:rPr>
        <w:t xml:space="preserve">possibly tables, to emphasise the points you (or the authors) wish to make. Any scientist publishing a paper realizes </w:t>
      </w:r>
      <w:r w:rsidRPr="000C6598">
        <w:rPr>
          <w:rFonts w:asciiTheme="minorHAnsi" w:eastAsiaTheme="minorHAnsi" w:hAnsiTheme="minorHAnsi" w:cs="ArialMT"/>
          <w:sz w:val="22"/>
          <w:szCs w:val="22"/>
        </w:rPr>
        <w:lastRenderedPageBreak/>
        <w:t>that the best way to get a message across is in terms of a graph, and often considerable care will have been taken in deciding how best to present the data. There is no need to present the full content of the paper, just those elements that you think are really important.</w:t>
      </w:r>
      <w:r w:rsidR="000C6598">
        <w:rPr>
          <w:rFonts w:asciiTheme="minorHAnsi" w:eastAsiaTheme="minorHAnsi" w:hAnsiTheme="minorHAnsi" w:cs="ArialMT"/>
          <w:sz w:val="22"/>
          <w:szCs w:val="22"/>
        </w:rPr>
        <w:t xml:space="preserve"> </w:t>
      </w:r>
    </w:p>
    <w:p w:rsidR="00EE606C" w:rsidRPr="000C6598" w:rsidRDefault="00EE606C" w:rsidP="00E00F47">
      <w:pPr>
        <w:widowControl/>
        <w:autoSpaceDE w:val="0"/>
        <w:autoSpaceDN w:val="0"/>
        <w:adjustRightInd w:val="0"/>
        <w:spacing w:line="312" w:lineRule="auto"/>
        <w:jc w:val="both"/>
        <w:rPr>
          <w:rFonts w:asciiTheme="minorHAnsi" w:eastAsiaTheme="minorHAnsi" w:hAnsiTheme="minorHAnsi" w:cs="ArialMT"/>
          <w:sz w:val="22"/>
          <w:szCs w:val="22"/>
        </w:rPr>
      </w:pPr>
      <w:r w:rsidRPr="000C6598">
        <w:rPr>
          <w:rFonts w:asciiTheme="minorHAnsi" w:eastAsiaTheme="minorHAnsi" w:hAnsiTheme="minorHAnsi" w:cs="Arial-BoldItalicMT"/>
          <w:b/>
          <w:bCs/>
          <w:i/>
          <w:iCs/>
          <w:sz w:val="22"/>
          <w:szCs w:val="22"/>
        </w:rPr>
        <w:t xml:space="preserve">DISCUSSION </w:t>
      </w:r>
      <w:r w:rsidRPr="000C6598">
        <w:rPr>
          <w:rFonts w:asciiTheme="minorHAnsi" w:eastAsiaTheme="minorHAnsi" w:hAnsiTheme="minorHAnsi" w:cs="ArialMT"/>
          <w:sz w:val="22"/>
          <w:szCs w:val="22"/>
        </w:rPr>
        <w:t>Have the authors achieved their declared objectives? Are there possible</w:t>
      </w:r>
      <w:r w:rsidR="000C6598" w:rsidRPr="000C6598">
        <w:rPr>
          <w:rFonts w:asciiTheme="minorHAnsi" w:eastAsiaTheme="minorHAnsi" w:hAnsiTheme="minorHAnsi" w:cs="ArialMT"/>
          <w:sz w:val="22"/>
          <w:szCs w:val="22"/>
        </w:rPr>
        <w:t xml:space="preserve"> </w:t>
      </w:r>
      <w:r w:rsidRPr="000C6598">
        <w:rPr>
          <w:rFonts w:asciiTheme="minorHAnsi" w:eastAsiaTheme="minorHAnsi" w:hAnsiTheme="minorHAnsi" w:cs="ArialMT"/>
          <w:sz w:val="22"/>
          <w:szCs w:val="22"/>
        </w:rPr>
        <w:t>alternative interpretations of their results? What is the net contribution to the subject</w:t>
      </w:r>
      <w:r w:rsidR="000C6598" w:rsidRPr="000C6598">
        <w:rPr>
          <w:rFonts w:asciiTheme="minorHAnsi" w:eastAsiaTheme="minorHAnsi" w:hAnsiTheme="minorHAnsi" w:cs="ArialMT"/>
          <w:sz w:val="22"/>
          <w:szCs w:val="22"/>
        </w:rPr>
        <w:t xml:space="preserve"> </w:t>
      </w:r>
      <w:r w:rsidRPr="000C6598">
        <w:rPr>
          <w:rFonts w:asciiTheme="minorHAnsi" w:eastAsiaTheme="minorHAnsi" w:hAnsiTheme="minorHAnsi" w:cs="ArialMT"/>
          <w:sz w:val="22"/>
          <w:szCs w:val="22"/>
        </w:rPr>
        <w:t>of this piece of work?</w:t>
      </w:r>
      <w:r w:rsidR="000C6598">
        <w:rPr>
          <w:rFonts w:asciiTheme="minorHAnsi" w:eastAsiaTheme="minorHAnsi" w:hAnsiTheme="minorHAnsi" w:cs="ArialMT"/>
          <w:sz w:val="22"/>
          <w:szCs w:val="22"/>
        </w:rPr>
        <w:t xml:space="preserve"> </w:t>
      </w:r>
      <w:r w:rsidRPr="000C6598">
        <w:rPr>
          <w:rFonts w:asciiTheme="minorHAnsi" w:eastAsiaTheme="minorHAnsi" w:hAnsiTheme="minorHAnsi" w:cs="ArialMT"/>
          <w:sz w:val="22"/>
          <w:szCs w:val="22"/>
        </w:rPr>
        <w:t>You will appreciate that you have to know the papers to a considerable depth to be able to</w:t>
      </w:r>
      <w:r w:rsidR="000C6598" w:rsidRPr="000C6598">
        <w:rPr>
          <w:rFonts w:asciiTheme="minorHAnsi" w:eastAsiaTheme="minorHAnsi" w:hAnsiTheme="minorHAnsi" w:cs="ArialMT"/>
          <w:sz w:val="22"/>
          <w:szCs w:val="22"/>
        </w:rPr>
        <w:t xml:space="preserve"> </w:t>
      </w:r>
      <w:r w:rsidRPr="000C6598">
        <w:rPr>
          <w:rFonts w:asciiTheme="minorHAnsi" w:eastAsiaTheme="minorHAnsi" w:hAnsiTheme="minorHAnsi" w:cs="ArialMT"/>
          <w:sz w:val="22"/>
          <w:szCs w:val="22"/>
        </w:rPr>
        <w:t>present them well. It is not the intention that you read your notes. It is far, far better that you talk fluently to the class, and refresh your memory from time to time by glancing at a crib sheet. In that way whatever you say will be part of a conversation, and allow your</w:t>
      </w:r>
      <w:r w:rsidR="000C6598" w:rsidRPr="000C6598">
        <w:rPr>
          <w:rFonts w:asciiTheme="minorHAnsi" w:eastAsiaTheme="minorHAnsi" w:hAnsiTheme="minorHAnsi" w:cs="ArialMT"/>
          <w:sz w:val="22"/>
          <w:szCs w:val="22"/>
        </w:rPr>
        <w:t xml:space="preserve"> </w:t>
      </w:r>
      <w:r w:rsidRPr="000C6598">
        <w:rPr>
          <w:rFonts w:asciiTheme="minorHAnsi" w:eastAsiaTheme="minorHAnsi" w:hAnsiTheme="minorHAnsi" w:cs="ArialMT"/>
          <w:sz w:val="22"/>
          <w:szCs w:val="22"/>
        </w:rPr>
        <w:t>personality to come across. A reading will be dry and stilted, far removed from ordinary</w:t>
      </w:r>
      <w:r w:rsidR="000C6598" w:rsidRPr="000C6598">
        <w:rPr>
          <w:rFonts w:asciiTheme="minorHAnsi" w:eastAsiaTheme="minorHAnsi" w:hAnsiTheme="minorHAnsi" w:cs="ArialMT"/>
          <w:sz w:val="22"/>
          <w:szCs w:val="22"/>
        </w:rPr>
        <w:t xml:space="preserve"> </w:t>
      </w:r>
      <w:r w:rsidRPr="000C6598">
        <w:rPr>
          <w:rFonts w:asciiTheme="minorHAnsi" w:eastAsiaTheme="minorHAnsi" w:hAnsiTheme="minorHAnsi" w:cs="ArialMT"/>
          <w:sz w:val="22"/>
          <w:szCs w:val="22"/>
        </w:rPr>
        <w:t>human expression.</w:t>
      </w:r>
    </w:p>
    <w:p w:rsidR="00EE606C" w:rsidRPr="000C6598" w:rsidRDefault="00EE606C" w:rsidP="00E00F47">
      <w:pPr>
        <w:widowControl/>
        <w:autoSpaceDE w:val="0"/>
        <w:autoSpaceDN w:val="0"/>
        <w:adjustRightInd w:val="0"/>
        <w:spacing w:line="312" w:lineRule="auto"/>
        <w:jc w:val="both"/>
        <w:rPr>
          <w:rFonts w:asciiTheme="minorHAnsi" w:eastAsiaTheme="minorHAnsi" w:hAnsiTheme="minorHAnsi" w:cs="Arial-BoldItalicMT"/>
          <w:b/>
          <w:bCs/>
          <w:i/>
          <w:iCs/>
          <w:sz w:val="22"/>
          <w:szCs w:val="22"/>
        </w:rPr>
      </w:pPr>
      <w:r w:rsidRPr="000C6598">
        <w:rPr>
          <w:rFonts w:asciiTheme="minorHAnsi" w:eastAsiaTheme="minorHAnsi" w:hAnsiTheme="minorHAnsi" w:cs="Arial-BoldItalicMT"/>
          <w:b/>
          <w:bCs/>
          <w:i/>
          <w:iCs/>
          <w:sz w:val="22"/>
          <w:szCs w:val="22"/>
        </w:rPr>
        <w:t>DESIGNATED QUESTIONERS</w:t>
      </w:r>
    </w:p>
    <w:p w:rsidR="005E042F" w:rsidRDefault="00EE606C" w:rsidP="00E00F47">
      <w:pPr>
        <w:widowControl/>
        <w:autoSpaceDE w:val="0"/>
        <w:autoSpaceDN w:val="0"/>
        <w:adjustRightInd w:val="0"/>
        <w:spacing w:line="312" w:lineRule="auto"/>
        <w:jc w:val="both"/>
        <w:rPr>
          <w:rFonts w:asciiTheme="minorHAnsi" w:eastAsiaTheme="minorHAnsi" w:hAnsiTheme="minorHAnsi" w:cs="ArialMT"/>
          <w:sz w:val="22"/>
          <w:szCs w:val="22"/>
        </w:rPr>
      </w:pPr>
      <w:r w:rsidRPr="000C6598">
        <w:rPr>
          <w:rFonts w:asciiTheme="minorHAnsi" w:eastAsiaTheme="minorHAnsi" w:hAnsiTheme="minorHAnsi" w:cs="ArialMT"/>
          <w:sz w:val="22"/>
          <w:szCs w:val="22"/>
        </w:rPr>
        <w:t>You must of course read the paper first! Your questions should be based on whether you</w:t>
      </w:r>
      <w:r w:rsidR="000C6598" w:rsidRPr="000C6598">
        <w:rPr>
          <w:rFonts w:asciiTheme="minorHAnsi" w:eastAsiaTheme="minorHAnsi" w:hAnsiTheme="minorHAnsi" w:cs="ArialMT"/>
          <w:sz w:val="22"/>
          <w:szCs w:val="22"/>
        </w:rPr>
        <w:t xml:space="preserve"> </w:t>
      </w:r>
      <w:r w:rsidRPr="000C6598">
        <w:rPr>
          <w:rFonts w:asciiTheme="minorHAnsi" w:eastAsiaTheme="minorHAnsi" w:hAnsiTheme="minorHAnsi" w:cs="ArialMT"/>
          <w:sz w:val="22"/>
          <w:szCs w:val="22"/>
        </w:rPr>
        <w:t>think that the authors have really shown what they have claimed, could there be other</w:t>
      </w:r>
      <w:r w:rsidR="000C6598" w:rsidRPr="000C6598">
        <w:rPr>
          <w:rFonts w:asciiTheme="minorHAnsi" w:eastAsiaTheme="minorHAnsi" w:hAnsiTheme="minorHAnsi" w:cs="ArialMT"/>
          <w:sz w:val="22"/>
          <w:szCs w:val="22"/>
        </w:rPr>
        <w:t xml:space="preserve"> </w:t>
      </w:r>
      <w:r w:rsidRPr="000C6598">
        <w:rPr>
          <w:rFonts w:asciiTheme="minorHAnsi" w:eastAsiaTheme="minorHAnsi" w:hAnsiTheme="minorHAnsi" w:cs="ArialMT"/>
          <w:sz w:val="22"/>
          <w:szCs w:val="22"/>
        </w:rPr>
        <w:t>alternative (and perhaps bet</w:t>
      </w:r>
      <w:r w:rsidRPr="000C6598">
        <w:rPr>
          <w:rFonts w:asciiTheme="minorHAnsi" w:eastAsiaTheme="minorHAnsi" w:hAnsiTheme="minorHAnsi" w:cs="ArialMT"/>
          <w:sz w:val="22"/>
          <w:szCs w:val="22"/>
        </w:rPr>
        <w:lastRenderedPageBreak/>
        <w:t xml:space="preserve">ter!) explanations for their results, and even suggest a better </w:t>
      </w:r>
      <w:r w:rsidR="000C6598" w:rsidRPr="000C6598">
        <w:rPr>
          <w:rFonts w:asciiTheme="minorHAnsi" w:eastAsiaTheme="minorHAnsi" w:hAnsiTheme="minorHAnsi" w:cs="ArialMT"/>
          <w:sz w:val="22"/>
          <w:szCs w:val="22"/>
        </w:rPr>
        <w:t>e</w:t>
      </w:r>
      <w:r w:rsidRPr="000C6598">
        <w:rPr>
          <w:rFonts w:asciiTheme="minorHAnsi" w:eastAsiaTheme="minorHAnsi" w:hAnsiTheme="minorHAnsi" w:cs="ArialMT"/>
          <w:sz w:val="22"/>
          <w:szCs w:val="22"/>
        </w:rPr>
        <w:t>xperiment.</w:t>
      </w:r>
      <w:r w:rsidR="000C6598" w:rsidRPr="000C6598">
        <w:rPr>
          <w:rFonts w:asciiTheme="minorHAnsi" w:eastAsiaTheme="minorHAnsi" w:hAnsiTheme="minorHAnsi" w:cs="ArialMT"/>
          <w:sz w:val="22"/>
          <w:szCs w:val="22"/>
        </w:rPr>
        <w:t xml:space="preserve"> </w:t>
      </w:r>
      <w:r w:rsidRPr="000C6598">
        <w:rPr>
          <w:rFonts w:asciiTheme="minorHAnsi" w:eastAsiaTheme="minorHAnsi" w:hAnsiTheme="minorHAnsi" w:cs="ArialMT"/>
          <w:sz w:val="22"/>
          <w:szCs w:val="22"/>
        </w:rPr>
        <w:t xml:space="preserve"> </w:t>
      </w:r>
      <w:r w:rsidRPr="000C6598">
        <w:rPr>
          <w:rFonts w:asciiTheme="minorHAnsi" w:eastAsiaTheme="minorHAnsi" w:hAnsiTheme="minorHAnsi" w:cs="Arial-BoldMT"/>
          <w:b/>
          <w:bCs/>
          <w:sz w:val="22"/>
          <w:szCs w:val="22"/>
        </w:rPr>
        <w:t>You are</w:t>
      </w:r>
      <w:r w:rsidR="000C6598" w:rsidRPr="000C6598">
        <w:rPr>
          <w:rFonts w:asciiTheme="minorHAnsi" w:eastAsiaTheme="minorHAnsi" w:hAnsiTheme="minorHAnsi" w:cs="Arial-BoldMT"/>
          <w:b/>
          <w:bCs/>
          <w:sz w:val="22"/>
          <w:szCs w:val="22"/>
        </w:rPr>
        <w:t xml:space="preserve"> </w:t>
      </w:r>
      <w:r w:rsidRPr="000C6598">
        <w:rPr>
          <w:rFonts w:asciiTheme="minorHAnsi" w:eastAsiaTheme="minorHAnsi" w:hAnsiTheme="minorHAnsi" w:cs="Arial-BoldMT"/>
          <w:b/>
          <w:bCs/>
          <w:sz w:val="22"/>
          <w:szCs w:val="22"/>
        </w:rPr>
        <w:t xml:space="preserve">encouraged to collaborate with the presenter </w:t>
      </w:r>
      <w:r w:rsidRPr="000C6598">
        <w:rPr>
          <w:rFonts w:asciiTheme="minorHAnsi" w:eastAsiaTheme="minorHAnsi" w:hAnsiTheme="minorHAnsi" w:cs="ArialMT"/>
          <w:sz w:val="22"/>
          <w:szCs w:val="22"/>
        </w:rPr>
        <w:t xml:space="preserve">and the others with an </w:t>
      </w:r>
      <w:r w:rsidR="000C6598" w:rsidRPr="000C6598">
        <w:rPr>
          <w:rFonts w:asciiTheme="minorHAnsi" w:eastAsiaTheme="minorHAnsi" w:hAnsiTheme="minorHAnsi" w:cs="ArialMT"/>
          <w:sz w:val="22"/>
          <w:szCs w:val="22"/>
        </w:rPr>
        <w:t>a</w:t>
      </w:r>
      <w:r w:rsidRPr="000C6598">
        <w:rPr>
          <w:rFonts w:asciiTheme="minorHAnsi" w:eastAsiaTheme="minorHAnsi" w:hAnsiTheme="minorHAnsi" w:cs="ArialMT"/>
          <w:sz w:val="22"/>
          <w:szCs w:val="22"/>
        </w:rPr>
        <w:t>im to generate as</w:t>
      </w:r>
      <w:r w:rsidR="000C6598" w:rsidRPr="000C6598">
        <w:rPr>
          <w:rFonts w:asciiTheme="minorHAnsi" w:eastAsiaTheme="minorHAnsi" w:hAnsiTheme="minorHAnsi" w:cs="ArialMT"/>
          <w:sz w:val="22"/>
          <w:szCs w:val="22"/>
        </w:rPr>
        <w:t xml:space="preserve"> </w:t>
      </w:r>
      <w:r w:rsidRPr="000C6598">
        <w:rPr>
          <w:rFonts w:asciiTheme="minorHAnsi" w:eastAsiaTheme="minorHAnsi" w:hAnsiTheme="minorHAnsi" w:cs="ArialMT"/>
          <w:sz w:val="22"/>
          <w:szCs w:val="22"/>
        </w:rPr>
        <w:t>good a discussion as possible.</w:t>
      </w:r>
    </w:p>
    <w:p w:rsidR="00EE606C" w:rsidRPr="000C6598" w:rsidRDefault="005E042F" w:rsidP="00E00F47">
      <w:pPr>
        <w:widowControl/>
        <w:autoSpaceDE w:val="0"/>
        <w:autoSpaceDN w:val="0"/>
        <w:adjustRightInd w:val="0"/>
        <w:spacing w:line="312" w:lineRule="auto"/>
        <w:jc w:val="both"/>
        <w:rPr>
          <w:rFonts w:asciiTheme="minorHAnsi" w:eastAsiaTheme="minorHAnsi" w:hAnsiTheme="minorHAnsi" w:cs="Arial-BoldItalicMT"/>
          <w:b/>
          <w:bCs/>
          <w:i/>
          <w:iCs/>
          <w:sz w:val="22"/>
          <w:szCs w:val="22"/>
        </w:rPr>
      </w:pPr>
      <w:r w:rsidRPr="000C6598">
        <w:rPr>
          <w:rFonts w:asciiTheme="minorHAnsi" w:eastAsiaTheme="minorHAnsi" w:hAnsiTheme="minorHAnsi" w:cs="Arial-BoldItalicMT"/>
          <w:b/>
          <w:bCs/>
          <w:i/>
          <w:iCs/>
          <w:sz w:val="22"/>
          <w:szCs w:val="22"/>
        </w:rPr>
        <w:t xml:space="preserve"> </w:t>
      </w:r>
      <w:r w:rsidR="00EE606C" w:rsidRPr="000C6598">
        <w:rPr>
          <w:rFonts w:asciiTheme="minorHAnsi" w:eastAsiaTheme="minorHAnsi" w:hAnsiTheme="minorHAnsi" w:cs="Arial-BoldItalicMT"/>
          <w:b/>
          <w:bCs/>
          <w:i/>
          <w:iCs/>
          <w:sz w:val="22"/>
          <w:szCs w:val="22"/>
        </w:rPr>
        <w:t>SEMINAR ASSESSMENT</w:t>
      </w:r>
    </w:p>
    <w:p w:rsidR="00EE606C" w:rsidRPr="000C6598" w:rsidRDefault="00EE606C" w:rsidP="00E00F47">
      <w:pPr>
        <w:widowControl/>
        <w:autoSpaceDE w:val="0"/>
        <w:autoSpaceDN w:val="0"/>
        <w:adjustRightInd w:val="0"/>
        <w:spacing w:line="312" w:lineRule="auto"/>
        <w:jc w:val="both"/>
        <w:rPr>
          <w:rFonts w:asciiTheme="minorHAnsi" w:eastAsiaTheme="minorHAnsi" w:hAnsiTheme="minorHAnsi" w:cs="ArialMT"/>
          <w:sz w:val="22"/>
          <w:szCs w:val="22"/>
        </w:rPr>
      </w:pPr>
      <w:r w:rsidRPr="000C6598">
        <w:rPr>
          <w:rFonts w:asciiTheme="minorHAnsi" w:eastAsiaTheme="minorHAnsi" w:hAnsiTheme="minorHAnsi" w:cs="ArialMT"/>
          <w:sz w:val="22"/>
          <w:szCs w:val="22"/>
        </w:rPr>
        <w:t xml:space="preserve">Your performance in the seminars will be assessed </w:t>
      </w:r>
      <w:r w:rsidR="006B20CE">
        <w:rPr>
          <w:rFonts w:asciiTheme="minorHAnsi" w:eastAsiaTheme="minorHAnsi" w:hAnsiTheme="minorHAnsi" w:cs="ArialMT"/>
          <w:sz w:val="22"/>
          <w:szCs w:val="22"/>
        </w:rPr>
        <w:t xml:space="preserve">equally </w:t>
      </w:r>
      <w:r w:rsidRPr="000C6598">
        <w:rPr>
          <w:rFonts w:asciiTheme="minorHAnsi" w:eastAsiaTheme="minorHAnsi" w:hAnsiTheme="minorHAnsi" w:cs="ArialMT"/>
          <w:sz w:val="22"/>
          <w:szCs w:val="22"/>
        </w:rPr>
        <w:t>on the quality of the presentation and on</w:t>
      </w:r>
      <w:r w:rsidR="000C6598">
        <w:rPr>
          <w:rFonts w:asciiTheme="minorHAnsi" w:eastAsiaTheme="minorHAnsi" w:hAnsiTheme="minorHAnsi" w:cs="ArialMT"/>
          <w:sz w:val="22"/>
          <w:szCs w:val="22"/>
        </w:rPr>
        <w:t xml:space="preserve"> </w:t>
      </w:r>
      <w:r w:rsidRPr="000C6598">
        <w:rPr>
          <w:rFonts w:asciiTheme="minorHAnsi" w:eastAsiaTheme="minorHAnsi" w:hAnsiTheme="minorHAnsi" w:cs="ArialMT"/>
          <w:sz w:val="22"/>
          <w:szCs w:val="22"/>
        </w:rPr>
        <w:t>the quality of the discussion generated by intelligent and thoughtful questions.</w:t>
      </w:r>
      <w:r w:rsidR="000C6598" w:rsidRPr="000C6598">
        <w:rPr>
          <w:rFonts w:asciiTheme="minorHAnsi" w:eastAsiaTheme="minorHAnsi" w:hAnsiTheme="minorHAnsi" w:cs="ArialMT"/>
          <w:sz w:val="22"/>
          <w:szCs w:val="22"/>
        </w:rPr>
        <w:t xml:space="preserve"> </w:t>
      </w:r>
      <w:r w:rsidRPr="000C6598">
        <w:rPr>
          <w:rFonts w:asciiTheme="minorHAnsi" w:eastAsiaTheme="minorHAnsi" w:hAnsiTheme="minorHAnsi" w:cs="ArialMT"/>
          <w:sz w:val="22"/>
          <w:szCs w:val="22"/>
        </w:rPr>
        <w:t>The presenter and the questioners are encouraged to work as a team to produce a good</w:t>
      </w:r>
      <w:r w:rsidR="000C6598" w:rsidRPr="000C6598">
        <w:rPr>
          <w:rFonts w:asciiTheme="minorHAnsi" w:eastAsiaTheme="minorHAnsi" w:hAnsiTheme="minorHAnsi" w:cs="ArialMT"/>
          <w:sz w:val="22"/>
          <w:szCs w:val="22"/>
        </w:rPr>
        <w:t xml:space="preserve"> </w:t>
      </w:r>
      <w:r w:rsidRPr="000C6598">
        <w:rPr>
          <w:rFonts w:asciiTheme="minorHAnsi" w:eastAsiaTheme="minorHAnsi" w:hAnsiTheme="minorHAnsi" w:cs="ArialMT"/>
          <w:sz w:val="22"/>
          <w:szCs w:val="22"/>
        </w:rPr>
        <w:t>performance and will share the (marks) benefits of a good session. Free questions (those</w:t>
      </w:r>
      <w:r w:rsidR="000C6598" w:rsidRPr="000C6598">
        <w:rPr>
          <w:rFonts w:asciiTheme="minorHAnsi" w:eastAsiaTheme="minorHAnsi" w:hAnsiTheme="minorHAnsi" w:cs="ArialMT"/>
          <w:sz w:val="22"/>
          <w:szCs w:val="22"/>
        </w:rPr>
        <w:t xml:space="preserve"> </w:t>
      </w:r>
      <w:r w:rsidRPr="000C6598">
        <w:rPr>
          <w:rFonts w:asciiTheme="minorHAnsi" w:eastAsiaTheme="minorHAnsi" w:hAnsiTheme="minorHAnsi" w:cs="ArialMT"/>
          <w:sz w:val="22"/>
          <w:szCs w:val="22"/>
        </w:rPr>
        <w:t>that are outside a designated presentation) are very much encouraged and will attract</w:t>
      </w:r>
      <w:r w:rsidR="000C6598" w:rsidRPr="000C6598">
        <w:rPr>
          <w:rFonts w:asciiTheme="minorHAnsi" w:eastAsiaTheme="minorHAnsi" w:hAnsiTheme="minorHAnsi" w:cs="ArialMT"/>
          <w:sz w:val="22"/>
          <w:szCs w:val="22"/>
        </w:rPr>
        <w:t xml:space="preserve"> </w:t>
      </w:r>
      <w:r w:rsidRPr="000C6598">
        <w:rPr>
          <w:rFonts w:asciiTheme="minorHAnsi" w:eastAsiaTheme="minorHAnsi" w:hAnsiTheme="minorHAnsi" w:cs="ArialMT"/>
          <w:sz w:val="22"/>
          <w:szCs w:val="22"/>
        </w:rPr>
        <w:t>bonuses!</w:t>
      </w:r>
    </w:p>
    <w:p w:rsidR="006A7242" w:rsidRDefault="006A7242">
      <w:pPr>
        <w:widowControl/>
        <w:rPr>
          <w:rFonts w:asciiTheme="minorHAnsi" w:hAnsiTheme="minorHAnsi"/>
          <w:b/>
          <w:smallCaps/>
          <w:szCs w:val="22"/>
        </w:rPr>
      </w:pPr>
    </w:p>
    <w:p w:rsidR="001B3659" w:rsidRDefault="001B3659">
      <w:pPr>
        <w:widowControl/>
        <w:rPr>
          <w:rFonts w:asciiTheme="minorHAnsi" w:hAnsiTheme="minorHAnsi"/>
          <w:b/>
          <w:smallCaps/>
          <w:szCs w:val="22"/>
        </w:rPr>
      </w:pPr>
      <w:r>
        <w:rPr>
          <w:rFonts w:asciiTheme="minorHAnsi" w:hAnsiTheme="minorHAnsi"/>
          <w:b/>
          <w:smallCaps/>
          <w:szCs w:val="22"/>
        </w:rPr>
        <w:br w:type="page"/>
      </w:r>
    </w:p>
    <w:p w:rsidR="00E00F47" w:rsidRPr="00E00F47" w:rsidRDefault="00E00F47" w:rsidP="00E00F47">
      <w:pPr>
        <w:jc w:val="center"/>
        <w:rPr>
          <w:rFonts w:asciiTheme="minorHAnsi" w:hAnsiTheme="minorHAnsi"/>
          <w:b/>
          <w:smallCaps/>
          <w:szCs w:val="22"/>
        </w:rPr>
      </w:pPr>
      <w:r w:rsidRPr="00E00F47">
        <w:rPr>
          <w:rFonts w:asciiTheme="minorHAnsi" w:hAnsiTheme="minorHAnsi"/>
          <w:b/>
          <w:smallCaps/>
          <w:szCs w:val="22"/>
        </w:rPr>
        <w:lastRenderedPageBreak/>
        <w:t>Cardiovascular Research Project</w:t>
      </w:r>
      <w:r>
        <w:rPr>
          <w:rFonts w:asciiTheme="minorHAnsi" w:hAnsiTheme="minorHAnsi"/>
          <w:b/>
          <w:smallCaps/>
          <w:szCs w:val="22"/>
        </w:rPr>
        <w:t xml:space="preserve"> </w:t>
      </w:r>
      <w:r w:rsidRPr="00E00F47">
        <w:rPr>
          <w:rFonts w:asciiTheme="minorHAnsi" w:hAnsiTheme="minorHAnsi"/>
          <w:b/>
          <w:smallCaps/>
          <w:szCs w:val="24"/>
        </w:rPr>
        <w:t>(7MRV001</w:t>
      </w:r>
      <w:r w:rsidR="00ED353F">
        <w:rPr>
          <w:rFonts w:asciiTheme="minorHAnsi" w:hAnsiTheme="minorHAnsi"/>
          <w:b/>
          <w:smallCaps/>
          <w:szCs w:val="24"/>
        </w:rPr>
        <w:t>5</w:t>
      </w:r>
      <w:r w:rsidRPr="00E00F47">
        <w:rPr>
          <w:rFonts w:asciiTheme="minorHAnsi" w:hAnsiTheme="minorHAnsi"/>
          <w:b/>
          <w:smallCaps/>
          <w:szCs w:val="24"/>
        </w:rPr>
        <w:t xml:space="preserve">: </w:t>
      </w:r>
      <w:r w:rsidR="00ED353F">
        <w:rPr>
          <w:rFonts w:asciiTheme="minorHAnsi" w:hAnsiTheme="minorHAnsi"/>
          <w:b/>
          <w:smallCaps/>
          <w:szCs w:val="24"/>
        </w:rPr>
        <w:t>6</w:t>
      </w:r>
      <w:r w:rsidRPr="00E00F47">
        <w:rPr>
          <w:rFonts w:asciiTheme="minorHAnsi" w:hAnsiTheme="minorHAnsi"/>
          <w:b/>
          <w:smallCaps/>
          <w:szCs w:val="24"/>
        </w:rPr>
        <w:t>0 cc</w:t>
      </w:r>
      <w:r w:rsidR="00ED353F">
        <w:rPr>
          <w:rFonts w:asciiTheme="minorHAnsi" w:hAnsiTheme="minorHAnsi"/>
          <w:b/>
          <w:smallCaps/>
          <w:szCs w:val="24"/>
        </w:rPr>
        <w:t xml:space="preserve"> &amp; </w:t>
      </w:r>
      <w:r w:rsidR="00ED353F" w:rsidRPr="00E00F47">
        <w:rPr>
          <w:rFonts w:asciiTheme="minorHAnsi" w:hAnsiTheme="minorHAnsi"/>
          <w:b/>
          <w:smallCaps/>
          <w:szCs w:val="24"/>
        </w:rPr>
        <w:t>7MRV001</w:t>
      </w:r>
      <w:r w:rsidR="00ED353F">
        <w:rPr>
          <w:rFonts w:asciiTheme="minorHAnsi" w:hAnsiTheme="minorHAnsi"/>
          <w:b/>
          <w:smallCaps/>
          <w:szCs w:val="24"/>
        </w:rPr>
        <w:t>6</w:t>
      </w:r>
      <w:r w:rsidR="00ED353F" w:rsidRPr="00E00F47">
        <w:rPr>
          <w:rFonts w:asciiTheme="minorHAnsi" w:hAnsiTheme="minorHAnsi"/>
          <w:b/>
          <w:smallCaps/>
          <w:szCs w:val="24"/>
        </w:rPr>
        <w:t xml:space="preserve">: </w:t>
      </w:r>
      <w:r w:rsidR="00ED353F">
        <w:rPr>
          <w:rFonts w:asciiTheme="minorHAnsi" w:hAnsiTheme="minorHAnsi"/>
          <w:b/>
          <w:smallCaps/>
          <w:szCs w:val="24"/>
        </w:rPr>
        <w:t>3</w:t>
      </w:r>
      <w:r w:rsidR="00ED353F" w:rsidRPr="00E00F47">
        <w:rPr>
          <w:rFonts w:asciiTheme="minorHAnsi" w:hAnsiTheme="minorHAnsi"/>
          <w:b/>
          <w:smallCaps/>
          <w:szCs w:val="24"/>
        </w:rPr>
        <w:t>0 cc</w:t>
      </w:r>
      <w:r w:rsidRPr="00E00F47">
        <w:rPr>
          <w:rFonts w:asciiTheme="minorHAnsi" w:hAnsiTheme="minorHAnsi"/>
          <w:b/>
          <w:smallCaps/>
          <w:szCs w:val="24"/>
        </w:rPr>
        <w:t>)</w:t>
      </w:r>
    </w:p>
    <w:p w:rsidR="00E00F47" w:rsidRPr="00E00F47" w:rsidRDefault="00E00F47" w:rsidP="00E00F47">
      <w:pPr>
        <w:tabs>
          <w:tab w:val="left" w:pos="-720"/>
        </w:tabs>
        <w:suppressAutoHyphens/>
        <w:spacing w:line="312" w:lineRule="auto"/>
        <w:jc w:val="both"/>
        <w:rPr>
          <w:rFonts w:asciiTheme="minorHAnsi" w:hAnsiTheme="minorHAnsi" w:cs="Tahoma"/>
          <w:spacing w:val="-3"/>
          <w:sz w:val="22"/>
          <w:szCs w:val="22"/>
        </w:rPr>
      </w:pPr>
    </w:p>
    <w:p w:rsidR="00E00F47" w:rsidRPr="00E00F47" w:rsidRDefault="00E00F47" w:rsidP="00E00F47">
      <w:pPr>
        <w:tabs>
          <w:tab w:val="left" w:pos="-720"/>
        </w:tabs>
        <w:suppressAutoHyphens/>
        <w:spacing w:line="312" w:lineRule="auto"/>
        <w:jc w:val="both"/>
        <w:rPr>
          <w:rFonts w:asciiTheme="minorHAnsi" w:hAnsiTheme="minorHAnsi" w:cs="Tahoma"/>
          <w:spacing w:val="-3"/>
          <w:sz w:val="22"/>
          <w:szCs w:val="22"/>
        </w:rPr>
      </w:pPr>
      <w:r w:rsidRPr="00E00F47">
        <w:rPr>
          <w:rFonts w:asciiTheme="minorHAnsi" w:hAnsiTheme="minorHAnsi" w:cs="Tahoma"/>
          <w:spacing w:val="-3"/>
          <w:sz w:val="22"/>
          <w:szCs w:val="22"/>
        </w:rPr>
        <w:t>The project forms half of the programme and</w:t>
      </w:r>
      <w:r w:rsidRPr="00E00F47">
        <w:rPr>
          <w:rFonts w:asciiTheme="minorHAnsi" w:hAnsiTheme="minorHAnsi" w:cs="Tahoma"/>
          <w:sz w:val="22"/>
          <w:szCs w:val="22"/>
        </w:rPr>
        <w:t xml:space="preserve"> </w:t>
      </w:r>
      <w:r w:rsidRPr="00E00F47">
        <w:rPr>
          <w:rFonts w:asciiTheme="minorHAnsi" w:hAnsiTheme="minorHAnsi" w:cs="Tahoma"/>
          <w:spacing w:val="-3"/>
          <w:sz w:val="22"/>
          <w:szCs w:val="22"/>
        </w:rPr>
        <w:t>should be the equivalent of</w:t>
      </w:r>
      <w:r w:rsidRPr="00E00F47">
        <w:rPr>
          <w:rFonts w:asciiTheme="minorHAnsi" w:hAnsiTheme="minorHAnsi" w:cs="Tahoma"/>
          <w:b/>
          <w:spacing w:val="-3"/>
          <w:sz w:val="22"/>
          <w:szCs w:val="22"/>
        </w:rPr>
        <w:t xml:space="preserve"> 6 months full-time work</w:t>
      </w:r>
      <w:r w:rsidRPr="00E00F47">
        <w:rPr>
          <w:rFonts w:asciiTheme="minorHAnsi" w:hAnsiTheme="minorHAnsi" w:cs="Tahoma"/>
          <w:spacing w:val="-3"/>
          <w:sz w:val="22"/>
          <w:szCs w:val="22"/>
        </w:rPr>
        <w:t xml:space="preserve">. This means that you should spend </w:t>
      </w:r>
      <w:proofErr w:type="gramStart"/>
      <w:r w:rsidRPr="00E00F47">
        <w:rPr>
          <w:rFonts w:asciiTheme="minorHAnsi" w:hAnsiTheme="minorHAnsi" w:cs="Tahoma"/>
          <w:spacing w:val="-3"/>
          <w:sz w:val="22"/>
          <w:szCs w:val="22"/>
        </w:rPr>
        <w:t>around</w:t>
      </w:r>
      <w:r w:rsidR="00831843">
        <w:rPr>
          <w:rFonts w:asciiTheme="minorHAnsi" w:hAnsiTheme="minorHAnsi" w:cs="Tahoma"/>
          <w:spacing w:val="-3"/>
          <w:sz w:val="22"/>
          <w:szCs w:val="22"/>
        </w:rPr>
        <w:t xml:space="preserve"> </w:t>
      </w:r>
      <w:r w:rsidRPr="00E00F47">
        <w:rPr>
          <w:rFonts w:asciiTheme="minorHAnsi" w:hAnsiTheme="minorHAnsi" w:cs="Tahoma"/>
          <w:spacing w:val="-3"/>
          <w:sz w:val="22"/>
          <w:szCs w:val="22"/>
        </w:rPr>
        <w:t xml:space="preserve"> 4</w:t>
      </w:r>
      <w:proofErr w:type="gramEnd"/>
      <w:r w:rsidRPr="00E00F47">
        <w:rPr>
          <w:rFonts w:asciiTheme="minorHAnsi" w:hAnsiTheme="minorHAnsi" w:cs="Tahoma"/>
          <w:spacing w:val="-3"/>
          <w:sz w:val="22"/>
          <w:szCs w:val="22"/>
        </w:rPr>
        <w:t xml:space="preserve">-5 months in the lab and the remaining time should be spent on </w:t>
      </w:r>
      <w:r w:rsidRPr="00E00F47">
        <w:rPr>
          <w:rFonts w:asciiTheme="minorHAnsi" w:hAnsiTheme="minorHAnsi" w:cs="Tahoma"/>
          <w:sz w:val="22"/>
          <w:szCs w:val="22"/>
        </w:rPr>
        <w:t xml:space="preserve">reading the literature, data analysis and writing the dissertation. </w:t>
      </w:r>
      <w:r w:rsidRPr="00E00F47">
        <w:rPr>
          <w:rFonts w:asciiTheme="minorHAnsi" w:hAnsiTheme="minorHAnsi" w:cs="Tahoma"/>
          <w:spacing w:val="-3"/>
          <w:sz w:val="22"/>
          <w:szCs w:val="22"/>
        </w:rPr>
        <w:t xml:space="preserve">  </w:t>
      </w:r>
    </w:p>
    <w:p w:rsidR="00E00F47" w:rsidRPr="00E00F47" w:rsidRDefault="00E00F47" w:rsidP="00E00F47">
      <w:pPr>
        <w:tabs>
          <w:tab w:val="left" w:pos="-720"/>
        </w:tabs>
        <w:suppressAutoHyphens/>
        <w:spacing w:line="312" w:lineRule="auto"/>
        <w:rPr>
          <w:rFonts w:asciiTheme="minorHAnsi" w:hAnsiTheme="minorHAnsi" w:cs="Tahoma"/>
          <w:sz w:val="22"/>
          <w:szCs w:val="22"/>
        </w:rPr>
      </w:pPr>
    </w:p>
    <w:p w:rsidR="00FD5BA3" w:rsidRDefault="00E00F47" w:rsidP="00E00F47">
      <w:pPr>
        <w:tabs>
          <w:tab w:val="left" w:pos="-720"/>
        </w:tabs>
        <w:suppressAutoHyphens/>
        <w:spacing w:line="312" w:lineRule="auto"/>
        <w:rPr>
          <w:rFonts w:asciiTheme="minorHAnsi" w:hAnsiTheme="minorHAnsi" w:cs="Tahoma"/>
          <w:sz w:val="22"/>
          <w:szCs w:val="22"/>
        </w:rPr>
      </w:pPr>
      <w:r w:rsidRPr="00E00F47">
        <w:rPr>
          <w:rFonts w:asciiTheme="minorHAnsi" w:hAnsiTheme="minorHAnsi" w:cs="Tahoma"/>
          <w:i/>
          <w:sz w:val="22"/>
          <w:szCs w:val="22"/>
        </w:rPr>
        <w:t>At the end of the project students should be able to</w:t>
      </w:r>
      <w:proofErr w:type="gramStart"/>
      <w:r w:rsidRPr="00E00F47">
        <w:rPr>
          <w:rFonts w:asciiTheme="minorHAnsi" w:hAnsiTheme="minorHAnsi" w:cs="Tahoma"/>
          <w:i/>
          <w:sz w:val="22"/>
          <w:szCs w:val="22"/>
        </w:rPr>
        <w:t>:</w:t>
      </w:r>
      <w:proofErr w:type="gramEnd"/>
      <w:r w:rsidRPr="00E00F47">
        <w:rPr>
          <w:rFonts w:asciiTheme="minorHAnsi" w:hAnsiTheme="minorHAnsi" w:cs="Tahoma"/>
          <w:i/>
          <w:sz w:val="22"/>
          <w:szCs w:val="22"/>
        </w:rPr>
        <w:br/>
      </w:r>
      <w:r w:rsidRPr="00E00F47">
        <w:rPr>
          <w:rFonts w:asciiTheme="minorHAnsi" w:hAnsiTheme="minorHAnsi" w:cs="Tahoma"/>
          <w:sz w:val="22"/>
          <w:szCs w:val="22"/>
        </w:rPr>
        <w:t>- Design and carry out appropriate experiments to test a hypothesis.</w:t>
      </w:r>
      <w:r w:rsidRPr="00E00F47">
        <w:rPr>
          <w:rFonts w:asciiTheme="minorHAnsi" w:hAnsiTheme="minorHAnsi" w:cs="Tahoma"/>
          <w:sz w:val="22"/>
          <w:szCs w:val="22"/>
        </w:rPr>
        <w:br/>
        <w:t>- Interpret results and summarise main findings (conclusions).</w:t>
      </w:r>
      <w:r w:rsidRPr="00E00F47">
        <w:rPr>
          <w:rFonts w:asciiTheme="minorHAnsi" w:hAnsiTheme="minorHAnsi" w:cs="Tahoma"/>
          <w:sz w:val="22"/>
          <w:szCs w:val="22"/>
        </w:rPr>
        <w:br/>
        <w:t>- Carry out statistical analysis on data.</w:t>
      </w:r>
      <w:r w:rsidRPr="00E00F47">
        <w:rPr>
          <w:rFonts w:asciiTheme="minorHAnsi" w:hAnsiTheme="minorHAnsi" w:cs="Tahoma"/>
          <w:sz w:val="22"/>
          <w:szCs w:val="22"/>
        </w:rPr>
        <w:br/>
        <w:t>- Keep professional records of work done.</w:t>
      </w:r>
      <w:r w:rsidRPr="00E00F47">
        <w:rPr>
          <w:rFonts w:asciiTheme="minorHAnsi" w:hAnsiTheme="minorHAnsi" w:cs="Tahoma"/>
          <w:sz w:val="22"/>
          <w:szCs w:val="22"/>
        </w:rPr>
        <w:br/>
        <w:t>- Manage time effectively.</w:t>
      </w:r>
      <w:r w:rsidRPr="00E00F47">
        <w:rPr>
          <w:rFonts w:asciiTheme="minorHAnsi" w:hAnsiTheme="minorHAnsi" w:cs="Tahoma"/>
          <w:sz w:val="22"/>
          <w:szCs w:val="22"/>
        </w:rPr>
        <w:br/>
        <w:t>- Develop problem solving and trouble shooting skills.</w:t>
      </w:r>
      <w:r w:rsidRPr="00E00F47">
        <w:rPr>
          <w:rFonts w:asciiTheme="minorHAnsi" w:hAnsiTheme="minorHAnsi" w:cs="Tahoma"/>
          <w:sz w:val="22"/>
          <w:szCs w:val="22"/>
        </w:rPr>
        <w:br/>
        <w:t>- Have the ability to work easily and competently in a laboratory environment.</w:t>
      </w:r>
      <w:r w:rsidRPr="00E00F47">
        <w:rPr>
          <w:rFonts w:asciiTheme="minorHAnsi" w:hAnsiTheme="minorHAnsi" w:cs="Tahoma"/>
          <w:sz w:val="22"/>
          <w:szCs w:val="22"/>
        </w:rPr>
        <w:br/>
        <w:t>- Analyse data critically and effectively.</w:t>
      </w:r>
      <w:r w:rsidRPr="00E00F47">
        <w:rPr>
          <w:rFonts w:asciiTheme="minorHAnsi" w:hAnsiTheme="minorHAnsi" w:cs="Tahoma"/>
          <w:sz w:val="22"/>
          <w:szCs w:val="22"/>
        </w:rPr>
        <w:br/>
        <w:t>- Write up a research dissertation.</w:t>
      </w:r>
      <w:r w:rsidRPr="00E00F47">
        <w:rPr>
          <w:rFonts w:asciiTheme="minorHAnsi" w:hAnsiTheme="minorHAnsi" w:cs="Tahoma"/>
          <w:sz w:val="22"/>
          <w:szCs w:val="22"/>
        </w:rPr>
        <w:br/>
      </w:r>
      <w:r w:rsidRPr="00E00F47">
        <w:rPr>
          <w:rFonts w:asciiTheme="minorHAnsi" w:hAnsiTheme="minorHAnsi" w:cs="Tahoma"/>
          <w:sz w:val="22"/>
          <w:szCs w:val="22"/>
        </w:rPr>
        <w:lastRenderedPageBreak/>
        <w:br/>
      </w:r>
    </w:p>
    <w:p w:rsidR="00E00F47" w:rsidRPr="00E00F47" w:rsidRDefault="00E00F47" w:rsidP="00E00F47">
      <w:pPr>
        <w:tabs>
          <w:tab w:val="left" w:pos="-720"/>
        </w:tabs>
        <w:suppressAutoHyphens/>
        <w:spacing w:line="312" w:lineRule="auto"/>
        <w:rPr>
          <w:rFonts w:asciiTheme="minorHAnsi" w:hAnsiTheme="minorHAnsi" w:cs="Tahoma"/>
          <w:spacing w:val="-3"/>
          <w:sz w:val="22"/>
          <w:szCs w:val="22"/>
          <w:u w:val="single"/>
        </w:rPr>
      </w:pPr>
      <w:r w:rsidRPr="00E00F47">
        <w:rPr>
          <w:rFonts w:asciiTheme="minorHAnsi" w:hAnsiTheme="minorHAnsi" w:cs="Tahoma"/>
          <w:sz w:val="22"/>
          <w:szCs w:val="22"/>
        </w:rPr>
        <w:t>At the end of the project and assessment phases students should have developed research skills to a postgraduate standard.</w:t>
      </w:r>
    </w:p>
    <w:p w:rsidR="00E00F47" w:rsidRPr="00E00F47" w:rsidRDefault="00E00F47" w:rsidP="00E00F47">
      <w:pPr>
        <w:tabs>
          <w:tab w:val="left" w:pos="-720"/>
        </w:tabs>
        <w:suppressAutoHyphens/>
        <w:spacing w:line="312" w:lineRule="auto"/>
        <w:jc w:val="both"/>
        <w:rPr>
          <w:rFonts w:asciiTheme="minorHAnsi" w:hAnsiTheme="minorHAnsi" w:cs="Tahoma"/>
          <w:b/>
          <w:spacing w:val="-3"/>
          <w:sz w:val="22"/>
          <w:szCs w:val="22"/>
          <w:u w:val="single"/>
        </w:rPr>
      </w:pPr>
    </w:p>
    <w:p w:rsidR="00E00F47" w:rsidRPr="00E00F47" w:rsidRDefault="00E00F47" w:rsidP="00E00F47">
      <w:pPr>
        <w:tabs>
          <w:tab w:val="left" w:pos="-720"/>
        </w:tabs>
        <w:suppressAutoHyphens/>
        <w:spacing w:line="312" w:lineRule="auto"/>
        <w:jc w:val="both"/>
        <w:rPr>
          <w:rFonts w:asciiTheme="minorHAnsi" w:hAnsiTheme="minorHAnsi" w:cs="Tahoma"/>
          <w:b/>
          <w:spacing w:val="-3"/>
          <w:sz w:val="22"/>
          <w:szCs w:val="22"/>
          <w:u w:val="single"/>
        </w:rPr>
      </w:pPr>
      <w:r w:rsidRPr="00E00F47">
        <w:rPr>
          <w:rFonts w:asciiTheme="minorHAnsi" w:hAnsiTheme="minorHAnsi" w:cs="Tahoma"/>
          <w:b/>
          <w:spacing w:val="-3"/>
          <w:sz w:val="22"/>
          <w:szCs w:val="22"/>
          <w:u w:val="single"/>
        </w:rPr>
        <w:t>Project Supervision</w:t>
      </w:r>
    </w:p>
    <w:p w:rsidR="00E00F47" w:rsidRPr="00E00F47" w:rsidRDefault="00E00F47" w:rsidP="00E00F47">
      <w:pPr>
        <w:tabs>
          <w:tab w:val="left" w:pos="-720"/>
        </w:tabs>
        <w:suppressAutoHyphens/>
        <w:spacing w:line="312" w:lineRule="auto"/>
        <w:jc w:val="both"/>
        <w:rPr>
          <w:rFonts w:asciiTheme="minorHAnsi" w:hAnsiTheme="minorHAnsi" w:cs="Tahoma"/>
          <w:spacing w:val="-3"/>
          <w:sz w:val="22"/>
          <w:szCs w:val="22"/>
        </w:rPr>
      </w:pPr>
      <w:r w:rsidRPr="00E00F47">
        <w:rPr>
          <w:rFonts w:asciiTheme="minorHAnsi" w:hAnsiTheme="minorHAnsi" w:cs="Tahoma"/>
          <w:spacing w:val="-3"/>
          <w:sz w:val="22"/>
          <w:szCs w:val="22"/>
        </w:rPr>
        <w:t xml:space="preserve">The project supervisor should spend time at the start of the project discussing the suggested topic, background reading, practical considerations, and timetabling. The supervisor will also take the necessary steps over Animal Licence, Ethical Committee permission, and safety regulations where relevant. You should ensure that you understand the details of each of these, as they have important legal and safety implications. Remember that </w:t>
      </w:r>
      <w:r w:rsidRPr="00E00F47">
        <w:rPr>
          <w:rFonts w:asciiTheme="minorHAnsi" w:hAnsiTheme="minorHAnsi" w:cs="Tahoma"/>
          <w:b/>
          <w:spacing w:val="-3"/>
          <w:sz w:val="22"/>
          <w:szCs w:val="22"/>
        </w:rPr>
        <w:t>you are ultimately responsible</w:t>
      </w:r>
      <w:r w:rsidRPr="00E00F47">
        <w:rPr>
          <w:rFonts w:asciiTheme="minorHAnsi" w:hAnsiTheme="minorHAnsi" w:cs="Tahoma"/>
          <w:spacing w:val="-3"/>
          <w:sz w:val="22"/>
          <w:szCs w:val="22"/>
        </w:rPr>
        <w:t xml:space="preserve"> </w:t>
      </w:r>
      <w:r w:rsidRPr="00E00F47">
        <w:rPr>
          <w:rFonts w:asciiTheme="minorHAnsi" w:hAnsiTheme="minorHAnsi" w:cs="Tahoma"/>
          <w:b/>
          <w:spacing w:val="-3"/>
          <w:sz w:val="22"/>
          <w:szCs w:val="22"/>
        </w:rPr>
        <w:t xml:space="preserve">for everything you do associated with the project, from your own safety, to proper attention to legal requirements over experimentation, and care of animals and human subjects. </w:t>
      </w:r>
      <w:r w:rsidRPr="00E00F47">
        <w:rPr>
          <w:rFonts w:asciiTheme="minorHAnsi" w:hAnsiTheme="minorHAnsi" w:cs="Tahoma"/>
          <w:spacing w:val="-3"/>
          <w:sz w:val="22"/>
          <w:szCs w:val="22"/>
        </w:rPr>
        <w:t xml:space="preserve">The Home Office specifies that students must receive training in animal experimentation before applying for a Personal Licence for animal work. This training is organised by King's if necessary.  </w:t>
      </w:r>
    </w:p>
    <w:p w:rsidR="00E00F47" w:rsidRPr="00E00F47" w:rsidRDefault="00E00F47" w:rsidP="00E00F47">
      <w:pPr>
        <w:tabs>
          <w:tab w:val="left" w:pos="-720"/>
        </w:tabs>
        <w:suppressAutoHyphens/>
        <w:spacing w:line="312" w:lineRule="auto"/>
        <w:jc w:val="both"/>
        <w:rPr>
          <w:rFonts w:asciiTheme="minorHAnsi" w:hAnsiTheme="minorHAnsi" w:cs="Tahoma"/>
          <w:spacing w:val="-3"/>
          <w:sz w:val="22"/>
          <w:szCs w:val="22"/>
        </w:rPr>
      </w:pPr>
      <w:r w:rsidRPr="00E00F47">
        <w:rPr>
          <w:rFonts w:asciiTheme="minorHAnsi" w:hAnsiTheme="minorHAnsi" w:cs="Tahoma"/>
          <w:spacing w:val="-3"/>
          <w:sz w:val="22"/>
          <w:szCs w:val="22"/>
        </w:rPr>
        <w:lastRenderedPageBreak/>
        <w:t>The project supervisors are asked to help in the following ways:</w:t>
      </w:r>
    </w:p>
    <w:p w:rsidR="00E00F47" w:rsidRPr="00E00F47" w:rsidRDefault="00E00F47" w:rsidP="00E00F47">
      <w:pPr>
        <w:numPr>
          <w:ilvl w:val="0"/>
          <w:numId w:val="8"/>
        </w:numPr>
        <w:tabs>
          <w:tab w:val="left" w:pos="-720"/>
        </w:tabs>
        <w:suppressAutoHyphens/>
        <w:spacing w:line="312" w:lineRule="auto"/>
        <w:jc w:val="both"/>
        <w:rPr>
          <w:rFonts w:asciiTheme="minorHAnsi" w:hAnsiTheme="minorHAnsi" w:cs="Tahoma"/>
          <w:spacing w:val="-3"/>
          <w:sz w:val="22"/>
          <w:szCs w:val="22"/>
        </w:rPr>
      </w:pPr>
      <w:proofErr w:type="gramStart"/>
      <w:r w:rsidRPr="00E00F47">
        <w:rPr>
          <w:rFonts w:asciiTheme="minorHAnsi" w:hAnsiTheme="minorHAnsi" w:cs="Tahoma"/>
          <w:spacing w:val="-3"/>
          <w:sz w:val="22"/>
          <w:szCs w:val="22"/>
        </w:rPr>
        <w:t>encourage</w:t>
      </w:r>
      <w:proofErr w:type="gramEnd"/>
      <w:r w:rsidRPr="00E00F47">
        <w:rPr>
          <w:rFonts w:asciiTheme="minorHAnsi" w:hAnsiTheme="minorHAnsi" w:cs="Tahoma"/>
          <w:spacing w:val="-3"/>
          <w:sz w:val="22"/>
          <w:szCs w:val="22"/>
        </w:rPr>
        <w:t xml:space="preserve"> the student to plan the protocol and draw up the design of experiments.</w:t>
      </w:r>
    </w:p>
    <w:p w:rsidR="00E00F47" w:rsidRPr="00E00F47" w:rsidRDefault="00E00F47" w:rsidP="00E00F47">
      <w:pPr>
        <w:numPr>
          <w:ilvl w:val="0"/>
          <w:numId w:val="8"/>
        </w:numPr>
        <w:tabs>
          <w:tab w:val="left" w:pos="-720"/>
        </w:tabs>
        <w:suppressAutoHyphens/>
        <w:spacing w:line="312" w:lineRule="auto"/>
        <w:jc w:val="both"/>
        <w:rPr>
          <w:rFonts w:asciiTheme="minorHAnsi" w:hAnsiTheme="minorHAnsi" w:cs="Tahoma"/>
          <w:spacing w:val="-3"/>
          <w:sz w:val="22"/>
          <w:szCs w:val="22"/>
        </w:rPr>
      </w:pPr>
      <w:proofErr w:type="gramStart"/>
      <w:r w:rsidRPr="00E00F47">
        <w:rPr>
          <w:rFonts w:asciiTheme="minorHAnsi" w:hAnsiTheme="minorHAnsi" w:cs="Tahoma"/>
          <w:spacing w:val="-3"/>
          <w:sz w:val="22"/>
          <w:szCs w:val="22"/>
        </w:rPr>
        <w:t>give</w:t>
      </w:r>
      <w:proofErr w:type="gramEnd"/>
      <w:r w:rsidRPr="00E00F47">
        <w:rPr>
          <w:rFonts w:asciiTheme="minorHAnsi" w:hAnsiTheme="minorHAnsi" w:cs="Tahoma"/>
          <w:spacing w:val="-3"/>
          <w:sz w:val="22"/>
          <w:szCs w:val="22"/>
        </w:rPr>
        <w:t xml:space="preserve"> assistance with learning how to calibrate, check and use equipment. You should understand the theory behind any apparatus used for your project work, not just its method of operation.</w:t>
      </w:r>
    </w:p>
    <w:p w:rsidR="00E00F47" w:rsidRPr="00E00F47" w:rsidRDefault="00E00F47" w:rsidP="00E00F47">
      <w:pPr>
        <w:numPr>
          <w:ilvl w:val="0"/>
          <w:numId w:val="8"/>
        </w:numPr>
        <w:tabs>
          <w:tab w:val="left" w:pos="-720"/>
        </w:tabs>
        <w:suppressAutoHyphens/>
        <w:spacing w:line="312" w:lineRule="auto"/>
        <w:jc w:val="both"/>
        <w:rPr>
          <w:rFonts w:asciiTheme="minorHAnsi" w:hAnsiTheme="minorHAnsi" w:cs="Tahoma"/>
          <w:spacing w:val="-3"/>
          <w:sz w:val="22"/>
          <w:szCs w:val="22"/>
        </w:rPr>
      </w:pPr>
      <w:proofErr w:type="gramStart"/>
      <w:r w:rsidRPr="00E00F47">
        <w:rPr>
          <w:rFonts w:asciiTheme="minorHAnsi" w:hAnsiTheme="minorHAnsi" w:cs="Tahoma"/>
          <w:spacing w:val="-3"/>
          <w:sz w:val="22"/>
          <w:szCs w:val="22"/>
        </w:rPr>
        <w:t>give</w:t>
      </w:r>
      <w:proofErr w:type="gramEnd"/>
      <w:r w:rsidRPr="00E00F47">
        <w:rPr>
          <w:rFonts w:asciiTheme="minorHAnsi" w:hAnsiTheme="minorHAnsi" w:cs="Tahoma"/>
          <w:spacing w:val="-3"/>
          <w:sz w:val="22"/>
          <w:szCs w:val="22"/>
        </w:rPr>
        <w:t xml:space="preserve"> practical help initially during experiments, but thereafter encourage the student to work independently as much as possible.  </w:t>
      </w:r>
    </w:p>
    <w:p w:rsidR="00E00F47" w:rsidRPr="00E00F47" w:rsidRDefault="00E00F47" w:rsidP="00E00F47">
      <w:pPr>
        <w:numPr>
          <w:ilvl w:val="0"/>
          <w:numId w:val="8"/>
        </w:numPr>
        <w:tabs>
          <w:tab w:val="left" w:pos="-720"/>
        </w:tabs>
        <w:suppressAutoHyphens/>
        <w:spacing w:line="312" w:lineRule="auto"/>
        <w:jc w:val="both"/>
        <w:rPr>
          <w:rFonts w:asciiTheme="minorHAnsi" w:hAnsiTheme="minorHAnsi" w:cs="Tahoma"/>
          <w:spacing w:val="-3"/>
          <w:sz w:val="22"/>
          <w:szCs w:val="22"/>
        </w:rPr>
      </w:pPr>
      <w:proofErr w:type="gramStart"/>
      <w:r w:rsidRPr="00E00F47">
        <w:rPr>
          <w:rFonts w:asciiTheme="minorHAnsi" w:hAnsiTheme="minorHAnsi" w:cs="Tahoma"/>
          <w:spacing w:val="-3"/>
          <w:sz w:val="22"/>
          <w:szCs w:val="22"/>
        </w:rPr>
        <w:t>provide</w:t>
      </w:r>
      <w:proofErr w:type="gramEnd"/>
      <w:r w:rsidRPr="00E00F47">
        <w:rPr>
          <w:rFonts w:asciiTheme="minorHAnsi" w:hAnsiTheme="minorHAnsi" w:cs="Tahoma"/>
          <w:spacing w:val="-3"/>
          <w:sz w:val="22"/>
          <w:szCs w:val="22"/>
        </w:rPr>
        <w:t xml:space="preserve"> overall supervision of the student's work, with particular attention to regulations and safety.</w:t>
      </w:r>
    </w:p>
    <w:p w:rsidR="00E00F47" w:rsidRPr="00E00F47" w:rsidRDefault="00E00F47" w:rsidP="00E00F47">
      <w:pPr>
        <w:numPr>
          <w:ilvl w:val="0"/>
          <w:numId w:val="8"/>
        </w:numPr>
        <w:tabs>
          <w:tab w:val="left" w:pos="-720"/>
        </w:tabs>
        <w:suppressAutoHyphens/>
        <w:spacing w:line="312" w:lineRule="auto"/>
        <w:jc w:val="both"/>
        <w:rPr>
          <w:rFonts w:asciiTheme="minorHAnsi" w:hAnsiTheme="minorHAnsi" w:cs="Tahoma"/>
          <w:spacing w:val="-3"/>
          <w:sz w:val="22"/>
          <w:szCs w:val="22"/>
        </w:rPr>
      </w:pPr>
      <w:proofErr w:type="gramStart"/>
      <w:r w:rsidRPr="00E00F47">
        <w:rPr>
          <w:rFonts w:asciiTheme="minorHAnsi" w:hAnsiTheme="minorHAnsi" w:cs="Tahoma"/>
          <w:spacing w:val="-3"/>
          <w:sz w:val="22"/>
          <w:szCs w:val="22"/>
        </w:rPr>
        <w:t>provide</w:t>
      </w:r>
      <w:proofErr w:type="gramEnd"/>
      <w:r w:rsidRPr="00E00F47">
        <w:rPr>
          <w:rFonts w:asciiTheme="minorHAnsi" w:hAnsiTheme="minorHAnsi" w:cs="Tahoma"/>
          <w:spacing w:val="-3"/>
          <w:sz w:val="22"/>
          <w:szCs w:val="22"/>
        </w:rPr>
        <w:t xml:space="preserve"> some key references, and suggest where to find recent information.</w:t>
      </w:r>
    </w:p>
    <w:p w:rsidR="00E00F47" w:rsidRPr="00E00F47" w:rsidRDefault="00E00F47" w:rsidP="00E00F47">
      <w:pPr>
        <w:numPr>
          <w:ilvl w:val="0"/>
          <w:numId w:val="8"/>
        </w:numPr>
        <w:tabs>
          <w:tab w:val="left" w:pos="-720"/>
        </w:tabs>
        <w:suppressAutoHyphens/>
        <w:spacing w:line="312" w:lineRule="auto"/>
        <w:jc w:val="both"/>
        <w:rPr>
          <w:rFonts w:asciiTheme="minorHAnsi" w:hAnsiTheme="minorHAnsi" w:cs="Tahoma"/>
          <w:spacing w:val="-3"/>
          <w:sz w:val="22"/>
          <w:szCs w:val="22"/>
        </w:rPr>
      </w:pPr>
      <w:proofErr w:type="gramStart"/>
      <w:r w:rsidRPr="00E00F47">
        <w:rPr>
          <w:rFonts w:asciiTheme="minorHAnsi" w:hAnsiTheme="minorHAnsi" w:cs="Tahoma"/>
          <w:spacing w:val="-3"/>
          <w:sz w:val="22"/>
          <w:szCs w:val="22"/>
        </w:rPr>
        <w:t>give</w:t>
      </w:r>
      <w:proofErr w:type="gramEnd"/>
      <w:r w:rsidRPr="00E00F47">
        <w:rPr>
          <w:rFonts w:asciiTheme="minorHAnsi" w:hAnsiTheme="minorHAnsi" w:cs="Tahoma"/>
          <w:spacing w:val="-3"/>
          <w:sz w:val="22"/>
          <w:szCs w:val="22"/>
        </w:rPr>
        <w:t xml:space="preserve"> guidance on analysis and presentation of data and on the most appropriate statistical tests for the data generated.  </w:t>
      </w:r>
    </w:p>
    <w:p w:rsidR="00E00F47" w:rsidRPr="00E00F47" w:rsidRDefault="00E00F47" w:rsidP="00E00F47">
      <w:pPr>
        <w:numPr>
          <w:ilvl w:val="0"/>
          <w:numId w:val="8"/>
        </w:numPr>
        <w:tabs>
          <w:tab w:val="left" w:pos="-720"/>
        </w:tabs>
        <w:suppressAutoHyphens/>
        <w:spacing w:line="312" w:lineRule="auto"/>
        <w:jc w:val="both"/>
        <w:rPr>
          <w:rFonts w:asciiTheme="minorHAnsi" w:hAnsiTheme="minorHAnsi" w:cs="Tahoma"/>
          <w:spacing w:val="-3"/>
          <w:sz w:val="22"/>
          <w:szCs w:val="22"/>
        </w:rPr>
      </w:pPr>
      <w:proofErr w:type="gramStart"/>
      <w:r w:rsidRPr="00E00F47">
        <w:rPr>
          <w:rFonts w:asciiTheme="minorHAnsi" w:hAnsiTheme="minorHAnsi" w:cs="Tahoma"/>
          <w:spacing w:val="-3"/>
          <w:sz w:val="22"/>
          <w:szCs w:val="22"/>
        </w:rPr>
        <w:t>read</w:t>
      </w:r>
      <w:proofErr w:type="gramEnd"/>
      <w:r w:rsidRPr="00E00F47">
        <w:rPr>
          <w:rFonts w:asciiTheme="minorHAnsi" w:hAnsiTheme="minorHAnsi" w:cs="Tahoma"/>
          <w:spacing w:val="-3"/>
          <w:sz w:val="22"/>
          <w:szCs w:val="22"/>
        </w:rPr>
        <w:t xml:space="preserve"> and give constructive criticism of one, </w:t>
      </w:r>
      <w:r>
        <w:rPr>
          <w:rFonts w:asciiTheme="minorHAnsi" w:hAnsiTheme="minorHAnsi" w:cs="Tahoma"/>
          <w:b/>
          <w:spacing w:val="-3"/>
          <w:sz w:val="22"/>
          <w:szCs w:val="22"/>
        </w:rPr>
        <w:t>and</w:t>
      </w:r>
      <w:r w:rsidRPr="00E00F47">
        <w:rPr>
          <w:rFonts w:asciiTheme="minorHAnsi" w:hAnsiTheme="minorHAnsi" w:cs="Tahoma"/>
          <w:b/>
          <w:spacing w:val="-3"/>
          <w:sz w:val="22"/>
          <w:szCs w:val="22"/>
        </w:rPr>
        <w:t xml:space="preserve"> no more than two</w:t>
      </w:r>
      <w:r w:rsidRPr="00E00F47">
        <w:rPr>
          <w:rFonts w:asciiTheme="minorHAnsi" w:hAnsiTheme="minorHAnsi" w:cs="Tahoma"/>
          <w:spacing w:val="-3"/>
          <w:sz w:val="22"/>
          <w:szCs w:val="22"/>
        </w:rPr>
        <w:t>, draft versions of the dissertation. The dissertation has to be the student's own work.</w:t>
      </w:r>
    </w:p>
    <w:p w:rsidR="00E00F47" w:rsidRPr="00E00F47" w:rsidRDefault="00E00F47" w:rsidP="00E00F47">
      <w:pPr>
        <w:numPr>
          <w:ilvl w:val="0"/>
          <w:numId w:val="8"/>
        </w:numPr>
        <w:tabs>
          <w:tab w:val="left" w:pos="-720"/>
        </w:tabs>
        <w:suppressAutoHyphens/>
        <w:spacing w:line="312" w:lineRule="auto"/>
        <w:jc w:val="both"/>
        <w:rPr>
          <w:rFonts w:asciiTheme="minorHAnsi" w:hAnsiTheme="minorHAnsi" w:cs="Tahoma"/>
          <w:spacing w:val="-3"/>
          <w:sz w:val="22"/>
          <w:szCs w:val="22"/>
        </w:rPr>
      </w:pPr>
      <w:proofErr w:type="gramStart"/>
      <w:r w:rsidRPr="00E00F47">
        <w:rPr>
          <w:rFonts w:asciiTheme="minorHAnsi" w:hAnsiTheme="minorHAnsi" w:cs="Tahoma"/>
          <w:spacing w:val="-3"/>
          <w:sz w:val="22"/>
          <w:szCs w:val="22"/>
        </w:rPr>
        <w:t>give</w:t>
      </w:r>
      <w:proofErr w:type="gramEnd"/>
      <w:r w:rsidRPr="00E00F47">
        <w:rPr>
          <w:rFonts w:asciiTheme="minorHAnsi" w:hAnsiTheme="minorHAnsi" w:cs="Tahoma"/>
          <w:spacing w:val="-3"/>
          <w:sz w:val="22"/>
          <w:szCs w:val="22"/>
        </w:rPr>
        <w:t xml:space="preserve"> relevant information about the conduct of the project to the </w:t>
      </w:r>
      <w:r w:rsidRPr="00E00F47">
        <w:rPr>
          <w:rFonts w:asciiTheme="minorHAnsi" w:hAnsiTheme="minorHAnsi" w:cs="Tahoma"/>
          <w:spacing w:val="-3"/>
          <w:sz w:val="22"/>
          <w:szCs w:val="22"/>
        </w:rPr>
        <w:lastRenderedPageBreak/>
        <w:t>Examiners, e.g. any problems encountered, unavoidable delays, equipment faults, availability of subjects/animals, extent to which student worked alone or as part of team, extent of assistance required. Supervisors will be asked to complete report forms after reading the dissertation, and these will be forwarded to the Examiners.</w:t>
      </w:r>
    </w:p>
    <w:p w:rsidR="004C4495" w:rsidRDefault="004C4495">
      <w:pPr>
        <w:widowControl/>
        <w:rPr>
          <w:rFonts w:asciiTheme="minorHAnsi" w:hAnsiTheme="minorHAnsi" w:cs="Tahoma"/>
          <w:b/>
          <w:spacing w:val="-3"/>
          <w:sz w:val="22"/>
          <w:szCs w:val="22"/>
          <w:u w:val="single"/>
        </w:rPr>
      </w:pPr>
    </w:p>
    <w:p w:rsidR="001D731E" w:rsidRPr="001D731E" w:rsidRDefault="001D731E" w:rsidP="001D731E">
      <w:pPr>
        <w:tabs>
          <w:tab w:val="left" w:pos="-720"/>
        </w:tabs>
        <w:suppressAutoHyphens/>
        <w:spacing w:line="312" w:lineRule="auto"/>
        <w:jc w:val="both"/>
        <w:rPr>
          <w:rFonts w:asciiTheme="minorHAnsi" w:hAnsiTheme="minorHAnsi" w:cs="Tahoma"/>
          <w:b/>
          <w:spacing w:val="-3"/>
          <w:sz w:val="22"/>
          <w:szCs w:val="22"/>
          <w:u w:val="single"/>
        </w:rPr>
      </w:pPr>
      <w:r w:rsidRPr="001D731E">
        <w:rPr>
          <w:rFonts w:asciiTheme="minorHAnsi" w:hAnsiTheme="minorHAnsi" w:cs="Tahoma"/>
          <w:b/>
          <w:spacing w:val="-3"/>
          <w:sz w:val="22"/>
          <w:szCs w:val="22"/>
          <w:u w:val="single"/>
        </w:rPr>
        <w:t xml:space="preserve">Project </w:t>
      </w:r>
    </w:p>
    <w:p w:rsidR="001D731E" w:rsidRPr="001D731E" w:rsidRDefault="001D731E" w:rsidP="001D731E">
      <w:pPr>
        <w:tabs>
          <w:tab w:val="left" w:pos="-720"/>
        </w:tabs>
        <w:suppressAutoHyphens/>
        <w:spacing w:line="312" w:lineRule="auto"/>
        <w:jc w:val="both"/>
        <w:rPr>
          <w:rFonts w:asciiTheme="minorHAnsi" w:hAnsiTheme="minorHAnsi" w:cs="Tahoma"/>
          <w:spacing w:val="-3"/>
          <w:sz w:val="22"/>
          <w:szCs w:val="22"/>
        </w:rPr>
      </w:pPr>
      <w:r w:rsidRPr="001D731E">
        <w:rPr>
          <w:rFonts w:asciiTheme="minorHAnsi" w:hAnsiTheme="minorHAnsi" w:cs="Tahoma"/>
          <w:spacing w:val="-3"/>
          <w:sz w:val="22"/>
          <w:szCs w:val="22"/>
        </w:rPr>
        <w:t>The starting date for the project depends on your other coursework commitments and timetable, but should be as early as possible.</w:t>
      </w:r>
    </w:p>
    <w:p w:rsidR="001D731E" w:rsidRPr="001D731E" w:rsidRDefault="001D731E" w:rsidP="001D731E">
      <w:pPr>
        <w:tabs>
          <w:tab w:val="left" w:pos="-720"/>
        </w:tabs>
        <w:suppressAutoHyphens/>
        <w:spacing w:line="312" w:lineRule="auto"/>
        <w:jc w:val="both"/>
        <w:rPr>
          <w:rFonts w:asciiTheme="minorHAnsi" w:hAnsiTheme="minorHAnsi" w:cs="Tahoma"/>
          <w:b/>
          <w:spacing w:val="-3"/>
          <w:sz w:val="22"/>
          <w:szCs w:val="22"/>
        </w:rPr>
      </w:pPr>
      <w:r w:rsidRPr="001D731E">
        <w:rPr>
          <w:rFonts w:asciiTheme="minorHAnsi" w:hAnsiTheme="minorHAnsi" w:cs="Tahoma"/>
          <w:b/>
          <w:spacing w:val="-3"/>
          <w:sz w:val="22"/>
          <w:szCs w:val="22"/>
        </w:rPr>
        <w:t xml:space="preserve">Timetable: </w:t>
      </w:r>
    </w:p>
    <w:p w:rsidR="001D731E" w:rsidRPr="001D731E" w:rsidRDefault="006B20CE" w:rsidP="001D731E">
      <w:pPr>
        <w:tabs>
          <w:tab w:val="left" w:pos="-720"/>
        </w:tabs>
        <w:suppressAutoHyphens/>
        <w:spacing w:line="312" w:lineRule="auto"/>
        <w:jc w:val="both"/>
        <w:rPr>
          <w:rFonts w:asciiTheme="minorHAnsi" w:hAnsiTheme="minorHAnsi" w:cs="Tahoma"/>
          <w:b/>
          <w:spacing w:val="-3"/>
          <w:sz w:val="22"/>
          <w:szCs w:val="22"/>
        </w:rPr>
      </w:pPr>
      <w:r>
        <w:rPr>
          <w:rFonts w:asciiTheme="minorHAnsi" w:hAnsiTheme="minorHAnsi" w:cs="Tahoma"/>
          <w:b/>
          <w:spacing w:val="-3"/>
          <w:sz w:val="22"/>
          <w:szCs w:val="22"/>
        </w:rPr>
        <w:t xml:space="preserve">Early </w:t>
      </w:r>
      <w:r w:rsidR="001D731E" w:rsidRPr="001D731E">
        <w:rPr>
          <w:rFonts w:asciiTheme="minorHAnsi" w:hAnsiTheme="minorHAnsi" w:cs="Tahoma"/>
          <w:b/>
          <w:spacing w:val="-3"/>
          <w:sz w:val="22"/>
          <w:szCs w:val="22"/>
        </w:rPr>
        <w:t xml:space="preserve">October: </w:t>
      </w:r>
      <w:r w:rsidR="001D731E" w:rsidRPr="001D731E">
        <w:rPr>
          <w:rFonts w:asciiTheme="minorHAnsi" w:hAnsiTheme="minorHAnsi" w:cs="Tahoma"/>
          <w:spacing w:val="-3"/>
          <w:sz w:val="22"/>
          <w:szCs w:val="22"/>
        </w:rPr>
        <w:t xml:space="preserve">Project Titles distributed. </w:t>
      </w:r>
      <w:r w:rsidR="001D731E">
        <w:rPr>
          <w:rFonts w:asciiTheme="minorHAnsi" w:hAnsiTheme="minorHAnsi" w:cs="Tahoma"/>
          <w:spacing w:val="-3"/>
          <w:sz w:val="22"/>
          <w:szCs w:val="22"/>
        </w:rPr>
        <w:t xml:space="preserve"> D</w:t>
      </w:r>
      <w:r w:rsidR="001D731E" w:rsidRPr="001D731E">
        <w:rPr>
          <w:rFonts w:asciiTheme="minorHAnsi" w:hAnsiTheme="minorHAnsi" w:cs="Tahoma"/>
          <w:spacing w:val="-3"/>
          <w:sz w:val="22"/>
          <w:szCs w:val="22"/>
        </w:rPr>
        <w:t>iscuss options with programme co-ordinator</w:t>
      </w:r>
    </w:p>
    <w:p w:rsidR="00AD1AA9" w:rsidRDefault="004C4495" w:rsidP="001D731E">
      <w:pPr>
        <w:tabs>
          <w:tab w:val="left" w:pos="-720"/>
          <w:tab w:val="left" w:pos="2268"/>
        </w:tabs>
        <w:suppressAutoHyphens/>
        <w:spacing w:line="312" w:lineRule="auto"/>
        <w:jc w:val="both"/>
        <w:rPr>
          <w:rFonts w:asciiTheme="minorHAnsi" w:hAnsiTheme="minorHAnsi" w:cs="Tahoma"/>
          <w:spacing w:val="-3"/>
          <w:sz w:val="22"/>
          <w:szCs w:val="22"/>
        </w:rPr>
      </w:pPr>
      <w:r>
        <w:rPr>
          <w:rFonts w:asciiTheme="minorHAnsi" w:hAnsiTheme="minorHAnsi" w:cs="Tahoma"/>
          <w:b/>
          <w:spacing w:val="-3"/>
          <w:sz w:val="22"/>
          <w:szCs w:val="22"/>
        </w:rPr>
        <w:t>Mid-</w:t>
      </w:r>
      <w:r w:rsidR="001D731E" w:rsidRPr="001D731E">
        <w:rPr>
          <w:rFonts w:asciiTheme="minorHAnsi" w:hAnsiTheme="minorHAnsi" w:cs="Tahoma"/>
          <w:b/>
          <w:spacing w:val="-3"/>
          <w:sz w:val="22"/>
          <w:szCs w:val="22"/>
        </w:rPr>
        <w:t xml:space="preserve">October: </w:t>
      </w:r>
      <w:r w:rsidR="001D731E" w:rsidRPr="001D731E">
        <w:rPr>
          <w:rFonts w:asciiTheme="minorHAnsi" w:hAnsiTheme="minorHAnsi" w:cs="Tahoma"/>
          <w:spacing w:val="-3"/>
          <w:sz w:val="22"/>
          <w:szCs w:val="22"/>
        </w:rPr>
        <w:t>e-mail</w:t>
      </w:r>
      <w:r w:rsidR="001D731E" w:rsidRPr="001D731E">
        <w:rPr>
          <w:rFonts w:asciiTheme="minorHAnsi" w:hAnsiTheme="minorHAnsi" w:cs="Tahoma"/>
          <w:b/>
          <w:spacing w:val="-3"/>
          <w:sz w:val="22"/>
          <w:szCs w:val="22"/>
        </w:rPr>
        <w:t xml:space="preserve"> </w:t>
      </w:r>
      <w:r w:rsidR="001D731E" w:rsidRPr="001D731E">
        <w:rPr>
          <w:rFonts w:asciiTheme="minorHAnsi" w:hAnsiTheme="minorHAnsi" w:cs="Tahoma"/>
          <w:sz w:val="22"/>
          <w:szCs w:val="22"/>
        </w:rPr>
        <w:t xml:space="preserve">project preference (4 projects) to </w:t>
      </w:r>
      <w:r w:rsidR="00AD1AA9">
        <w:rPr>
          <w:rFonts w:asciiTheme="minorHAnsi" w:hAnsiTheme="minorHAnsi" w:cs="Tahoma"/>
          <w:sz w:val="22"/>
          <w:szCs w:val="22"/>
        </w:rPr>
        <w:t xml:space="preserve">the </w:t>
      </w:r>
      <w:r w:rsidR="001D731E" w:rsidRPr="001D731E">
        <w:rPr>
          <w:rFonts w:asciiTheme="minorHAnsi" w:hAnsiTheme="minorHAnsi" w:cs="Tahoma"/>
          <w:spacing w:val="-3"/>
          <w:sz w:val="22"/>
          <w:szCs w:val="22"/>
        </w:rPr>
        <w:t>programme co-ordinator</w:t>
      </w:r>
    </w:p>
    <w:p w:rsidR="001D731E" w:rsidRPr="001D731E" w:rsidRDefault="001D731E" w:rsidP="001D731E">
      <w:pPr>
        <w:tabs>
          <w:tab w:val="left" w:pos="-720"/>
          <w:tab w:val="left" w:pos="2268"/>
        </w:tabs>
        <w:suppressAutoHyphens/>
        <w:spacing w:line="312" w:lineRule="auto"/>
        <w:jc w:val="both"/>
        <w:rPr>
          <w:rFonts w:asciiTheme="minorHAnsi" w:hAnsiTheme="minorHAnsi" w:cs="Tahoma"/>
          <w:b/>
          <w:spacing w:val="-3"/>
          <w:sz w:val="22"/>
          <w:szCs w:val="22"/>
        </w:rPr>
      </w:pPr>
      <w:r w:rsidRPr="001D731E">
        <w:rPr>
          <w:rFonts w:asciiTheme="minorHAnsi" w:hAnsiTheme="minorHAnsi" w:cs="Tahoma"/>
          <w:spacing w:val="-3"/>
          <w:sz w:val="22"/>
          <w:szCs w:val="22"/>
        </w:rPr>
        <w:t xml:space="preserve"> (</w:t>
      </w:r>
      <w:hyperlink r:id="rId12" w:history="1">
        <w:r w:rsidRPr="000C687B">
          <w:rPr>
            <w:rStyle w:val="Hyperlink"/>
            <w:rFonts w:asciiTheme="minorHAnsi" w:hAnsiTheme="minorHAnsi" w:cs="Tahoma"/>
            <w:spacing w:val="-3"/>
            <w:sz w:val="22"/>
            <w:szCs w:val="22"/>
          </w:rPr>
          <w:t>paul.fraser@kcl.ac.uk</w:t>
        </w:r>
      </w:hyperlink>
      <w:r w:rsidRPr="001D731E">
        <w:rPr>
          <w:rFonts w:asciiTheme="minorHAnsi" w:hAnsiTheme="minorHAnsi" w:cs="Tahoma"/>
          <w:spacing w:val="-3"/>
          <w:sz w:val="22"/>
          <w:szCs w:val="22"/>
        </w:rPr>
        <w:t xml:space="preserve">) </w:t>
      </w:r>
    </w:p>
    <w:p w:rsidR="001D731E" w:rsidRPr="001D731E" w:rsidRDefault="006B20CE" w:rsidP="006B20CE">
      <w:pPr>
        <w:tabs>
          <w:tab w:val="left" w:pos="-720"/>
          <w:tab w:val="left" w:pos="2268"/>
        </w:tabs>
        <w:suppressAutoHyphens/>
        <w:spacing w:line="312" w:lineRule="auto"/>
        <w:jc w:val="both"/>
        <w:rPr>
          <w:rFonts w:asciiTheme="minorHAnsi" w:hAnsiTheme="minorHAnsi" w:cs="Tahoma"/>
          <w:b/>
          <w:spacing w:val="-3"/>
          <w:sz w:val="22"/>
          <w:szCs w:val="22"/>
        </w:rPr>
      </w:pPr>
      <w:r>
        <w:rPr>
          <w:rFonts w:asciiTheme="minorHAnsi" w:hAnsiTheme="minorHAnsi" w:cs="Tahoma"/>
          <w:b/>
          <w:spacing w:val="-3"/>
          <w:sz w:val="22"/>
          <w:szCs w:val="22"/>
        </w:rPr>
        <w:t>Early November</w:t>
      </w:r>
      <w:r w:rsidR="001D731E" w:rsidRPr="001D731E">
        <w:rPr>
          <w:rFonts w:asciiTheme="minorHAnsi" w:hAnsiTheme="minorHAnsi" w:cs="Tahoma"/>
          <w:b/>
          <w:spacing w:val="-3"/>
          <w:sz w:val="22"/>
          <w:szCs w:val="22"/>
        </w:rPr>
        <w:t xml:space="preserve">: </w:t>
      </w:r>
      <w:r w:rsidR="001D731E" w:rsidRPr="001D731E">
        <w:rPr>
          <w:rFonts w:asciiTheme="minorHAnsi" w:hAnsiTheme="minorHAnsi" w:cs="Tahoma"/>
          <w:spacing w:val="-3"/>
          <w:sz w:val="22"/>
          <w:szCs w:val="22"/>
        </w:rPr>
        <w:t>Announcement of preliminary allocation</w:t>
      </w:r>
      <w:r>
        <w:rPr>
          <w:rFonts w:asciiTheme="minorHAnsi" w:hAnsiTheme="minorHAnsi" w:cs="Tahoma"/>
          <w:spacing w:val="-3"/>
          <w:sz w:val="22"/>
          <w:szCs w:val="22"/>
        </w:rPr>
        <w:t xml:space="preserve">.  </w:t>
      </w:r>
      <w:r w:rsidRPr="006B20CE">
        <w:rPr>
          <w:rFonts w:asciiTheme="minorHAnsi" w:hAnsiTheme="minorHAnsi" w:cs="Tahoma"/>
          <w:spacing w:val="-3"/>
          <w:sz w:val="22"/>
          <w:szCs w:val="22"/>
        </w:rPr>
        <w:t>C</w:t>
      </w:r>
      <w:r w:rsidR="001D731E" w:rsidRPr="001D731E">
        <w:rPr>
          <w:rFonts w:asciiTheme="minorHAnsi" w:hAnsiTheme="minorHAnsi" w:cs="Tahoma"/>
          <w:spacing w:val="-3"/>
          <w:sz w:val="22"/>
          <w:szCs w:val="22"/>
        </w:rPr>
        <w:t xml:space="preserve">ontact prospective supervisor and/or (if needed) discuss options with programme co-ordinator. Please provide a 1 page CV and short (no </w:t>
      </w:r>
      <w:r w:rsidR="001D731E" w:rsidRPr="001D731E">
        <w:rPr>
          <w:rFonts w:asciiTheme="minorHAnsi" w:hAnsiTheme="minorHAnsi" w:cs="Tahoma"/>
          <w:spacing w:val="-3"/>
          <w:sz w:val="22"/>
          <w:szCs w:val="22"/>
        </w:rPr>
        <w:lastRenderedPageBreak/>
        <w:t xml:space="preserve">more than ½ page) statement to the programme co-ordinator </w:t>
      </w:r>
      <w:r w:rsidR="001D731E" w:rsidRPr="001D731E">
        <w:rPr>
          <w:rFonts w:asciiTheme="minorHAnsi" w:hAnsiTheme="minorHAnsi" w:cs="Tahoma"/>
          <w:spacing w:val="-3"/>
          <w:sz w:val="22"/>
          <w:szCs w:val="22"/>
          <w:u w:val="single"/>
        </w:rPr>
        <w:t>and</w:t>
      </w:r>
      <w:r w:rsidR="001D731E" w:rsidRPr="001D731E">
        <w:rPr>
          <w:rFonts w:asciiTheme="minorHAnsi" w:hAnsiTheme="minorHAnsi" w:cs="Tahoma"/>
          <w:spacing w:val="-3"/>
          <w:sz w:val="22"/>
          <w:szCs w:val="22"/>
        </w:rPr>
        <w:t xml:space="preserve"> prospective supervisor describing why you wish to do this project.</w:t>
      </w:r>
    </w:p>
    <w:p w:rsidR="001D731E" w:rsidRPr="001D731E" w:rsidRDefault="006B20CE" w:rsidP="006B20CE">
      <w:pPr>
        <w:tabs>
          <w:tab w:val="left" w:pos="-720"/>
          <w:tab w:val="left" w:pos="2268"/>
        </w:tabs>
        <w:suppressAutoHyphens/>
        <w:spacing w:line="312" w:lineRule="auto"/>
        <w:jc w:val="both"/>
        <w:rPr>
          <w:rFonts w:asciiTheme="minorHAnsi" w:hAnsiTheme="minorHAnsi" w:cs="Tahoma"/>
          <w:spacing w:val="-3"/>
          <w:sz w:val="22"/>
          <w:szCs w:val="22"/>
        </w:rPr>
      </w:pPr>
      <w:r>
        <w:rPr>
          <w:rFonts w:asciiTheme="minorHAnsi" w:hAnsiTheme="minorHAnsi" w:cs="Tahoma"/>
          <w:b/>
          <w:spacing w:val="-3"/>
          <w:sz w:val="22"/>
          <w:szCs w:val="22"/>
        </w:rPr>
        <w:t xml:space="preserve">Mid </w:t>
      </w:r>
      <w:proofErr w:type="gramStart"/>
      <w:r>
        <w:rPr>
          <w:rFonts w:asciiTheme="minorHAnsi" w:hAnsiTheme="minorHAnsi" w:cs="Tahoma"/>
          <w:b/>
          <w:spacing w:val="-3"/>
          <w:sz w:val="22"/>
          <w:szCs w:val="22"/>
        </w:rPr>
        <w:t>November</w:t>
      </w:r>
      <w:r w:rsidR="001D731E" w:rsidRPr="001D731E">
        <w:rPr>
          <w:rFonts w:asciiTheme="minorHAnsi" w:hAnsiTheme="minorHAnsi" w:cs="Tahoma"/>
          <w:b/>
          <w:spacing w:val="-3"/>
          <w:sz w:val="22"/>
          <w:szCs w:val="22"/>
          <w:vertAlign w:val="superscript"/>
        </w:rPr>
        <w:t xml:space="preserve"> </w:t>
      </w:r>
      <w:r w:rsidR="001D731E" w:rsidRPr="001D731E">
        <w:rPr>
          <w:rFonts w:asciiTheme="minorHAnsi" w:hAnsiTheme="minorHAnsi" w:cs="Tahoma"/>
          <w:spacing w:val="-3"/>
          <w:sz w:val="22"/>
          <w:szCs w:val="22"/>
        </w:rPr>
        <w:t>:</w:t>
      </w:r>
      <w:proofErr w:type="gramEnd"/>
      <w:r w:rsidR="001D731E" w:rsidRPr="001D731E">
        <w:rPr>
          <w:rFonts w:asciiTheme="minorHAnsi" w:hAnsiTheme="minorHAnsi" w:cs="Tahoma"/>
          <w:spacing w:val="-3"/>
          <w:sz w:val="22"/>
          <w:szCs w:val="22"/>
        </w:rPr>
        <w:t xml:space="preserve">  Confirm project choice</w:t>
      </w:r>
      <w:r>
        <w:rPr>
          <w:rFonts w:asciiTheme="minorHAnsi" w:hAnsiTheme="minorHAnsi" w:cs="Tahoma"/>
          <w:spacing w:val="-3"/>
          <w:sz w:val="22"/>
          <w:szCs w:val="22"/>
        </w:rPr>
        <w:t xml:space="preserve"> &amp; </w:t>
      </w:r>
      <w:r>
        <w:rPr>
          <w:rFonts w:asciiTheme="minorHAnsi" w:hAnsiTheme="minorHAnsi" w:cs="Tahoma"/>
          <w:b/>
          <w:spacing w:val="-3"/>
          <w:sz w:val="22"/>
          <w:szCs w:val="22"/>
        </w:rPr>
        <w:t>s</w:t>
      </w:r>
      <w:r w:rsidR="001D731E" w:rsidRPr="001D731E">
        <w:rPr>
          <w:rFonts w:asciiTheme="minorHAnsi" w:hAnsiTheme="minorHAnsi" w:cs="Tahoma"/>
          <w:spacing w:val="-3"/>
          <w:sz w:val="22"/>
          <w:szCs w:val="22"/>
        </w:rPr>
        <w:t>tart literature search</w:t>
      </w:r>
    </w:p>
    <w:p w:rsidR="001D731E" w:rsidRPr="001D731E" w:rsidRDefault="001D731E" w:rsidP="001D731E">
      <w:pPr>
        <w:tabs>
          <w:tab w:val="left" w:pos="-720"/>
        </w:tabs>
        <w:suppressAutoHyphens/>
        <w:spacing w:line="312" w:lineRule="auto"/>
        <w:jc w:val="both"/>
        <w:rPr>
          <w:rFonts w:asciiTheme="minorHAnsi" w:hAnsiTheme="minorHAnsi" w:cs="Tahoma"/>
          <w:spacing w:val="-3"/>
          <w:sz w:val="8"/>
          <w:szCs w:val="8"/>
        </w:rPr>
      </w:pPr>
    </w:p>
    <w:p w:rsidR="001D731E" w:rsidRPr="001D731E" w:rsidRDefault="001D731E" w:rsidP="001D731E">
      <w:pPr>
        <w:tabs>
          <w:tab w:val="left" w:pos="-720"/>
        </w:tabs>
        <w:suppressAutoHyphens/>
        <w:spacing w:line="312" w:lineRule="auto"/>
        <w:jc w:val="both"/>
        <w:rPr>
          <w:rFonts w:asciiTheme="minorHAnsi" w:hAnsiTheme="minorHAnsi" w:cs="Tahoma"/>
          <w:spacing w:val="-3"/>
          <w:sz w:val="22"/>
          <w:szCs w:val="22"/>
        </w:rPr>
      </w:pPr>
      <w:r w:rsidRPr="001D731E">
        <w:rPr>
          <w:rFonts w:asciiTheme="minorHAnsi" w:hAnsiTheme="minorHAnsi" w:cs="Tahoma"/>
          <w:b/>
          <w:spacing w:val="-3"/>
          <w:sz w:val="22"/>
          <w:szCs w:val="22"/>
        </w:rPr>
        <w:t>January-July 201</w:t>
      </w:r>
      <w:r w:rsidR="00D90FC3">
        <w:rPr>
          <w:rFonts w:asciiTheme="minorHAnsi" w:hAnsiTheme="minorHAnsi" w:cs="Tahoma"/>
          <w:b/>
          <w:spacing w:val="-3"/>
          <w:sz w:val="22"/>
          <w:szCs w:val="22"/>
        </w:rPr>
        <w:t>6</w:t>
      </w:r>
      <w:r w:rsidRPr="001D731E">
        <w:rPr>
          <w:rFonts w:asciiTheme="minorHAnsi" w:hAnsiTheme="minorHAnsi" w:cs="Tahoma"/>
          <w:b/>
          <w:spacing w:val="-3"/>
          <w:sz w:val="22"/>
          <w:szCs w:val="22"/>
        </w:rPr>
        <w:t>:</w:t>
      </w:r>
      <w:r w:rsidRPr="001D731E">
        <w:rPr>
          <w:rFonts w:asciiTheme="minorHAnsi" w:hAnsiTheme="minorHAnsi" w:cs="Tahoma"/>
          <w:spacing w:val="-3"/>
          <w:sz w:val="22"/>
          <w:szCs w:val="22"/>
        </w:rPr>
        <w:t xml:space="preserve"> Experimental work on project. You should write up sections as you go along (Introduction, Methods, Results, Reference list), leaving only the Discussion and Abstract to complete after the end of experiments.</w:t>
      </w:r>
    </w:p>
    <w:p w:rsidR="001D731E" w:rsidRPr="001D731E" w:rsidRDefault="001D731E" w:rsidP="001D731E">
      <w:pPr>
        <w:tabs>
          <w:tab w:val="left" w:pos="-720"/>
        </w:tabs>
        <w:suppressAutoHyphens/>
        <w:spacing w:line="312" w:lineRule="auto"/>
        <w:jc w:val="both"/>
        <w:rPr>
          <w:rFonts w:asciiTheme="minorHAnsi" w:hAnsiTheme="minorHAnsi" w:cs="Tahoma"/>
          <w:spacing w:val="-3"/>
          <w:sz w:val="8"/>
          <w:szCs w:val="8"/>
        </w:rPr>
      </w:pPr>
    </w:p>
    <w:p w:rsidR="001D731E" w:rsidRPr="001D731E" w:rsidRDefault="001D731E" w:rsidP="001D731E">
      <w:pPr>
        <w:tabs>
          <w:tab w:val="left" w:pos="-720"/>
        </w:tabs>
        <w:suppressAutoHyphens/>
        <w:spacing w:line="312" w:lineRule="auto"/>
        <w:jc w:val="both"/>
        <w:rPr>
          <w:rFonts w:asciiTheme="minorHAnsi" w:hAnsiTheme="minorHAnsi" w:cs="Tahoma"/>
          <w:spacing w:val="-3"/>
          <w:sz w:val="22"/>
          <w:szCs w:val="22"/>
        </w:rPr>
      </w:pPr>
      <w:r w:rsidRPr="001D731E">
        <w:rPr>
          <w:rFonts w:asciiTheme="minorHAnsi" w:hAnsiTheme="minorHAnsi" w:cs="Tahoma"/>
          <w:b/>
          <w:spacing w:val="-3"/>
          <w:sz w:val="22"/>
          <w:szCs w:val="22"/>
        </w:rPr>
        <w:t>End July 201</w:t>
      </w:r>
      <w:r w:rsidR="00D90FC3">
        <w:rPr>
          <w:rFonts w:asciiTheme="minorHAnsi" w:hAnsiTheme="minorHAnsi" w:cs="Tahoma"/>
          <w:b/>
          <w:spacing w:val="-3"/>
          <w:sz w:val="22"/>
          <w:szCs w:val="22"/>
        </w:rPr>
        <w:t>6</w:t>
      </w:r>
      <w:r w:rsidRPr="001D731E">
        <w:rPr>
          <w:rFonts w:asciiTheme="minorHAnsi" w:hAnsiTheme="minorHAnsi" w:cs="Tahoma"/>
          <w:b/>
          <w:spacing w:val="-3"/>
          <w:sz w:val="22"/>
          <w:szCs w:val="22"/>
        </w:rPr>
        <w:t xml:space="preserve">: </w:t>
      </w:r>
      <w:r w:rsidRPr="001D731E">
        <w:rPr>
          <w:rFonts w:asciiTheme="minorHAnsi" w:hAnsiTheme="minorHAnsi" w:cs="Tahoma"/>
          <w:spacing w:val="-3"/>
          <w:sz w:val="22"/>
          <w:szCs w:val="22"/>
        </w:rPr>
        <w:t>Draft dissertation to project supervisor for comment and correction. Your supervisor is only obliged to comment on one draft and will be instructed not to comment on more than 2 draft versions.</w:t>
      </w:r>
    </w:p>
    <w:p w:rsidR="001D731E" w:rsidRPr="001D731E" w:rsidRDefault="001D731E" w:rsidP="001D731E">
      <w:pPr>
        <w:tabs>
          <w:tab w:val="left" w:pos="-720"/>
        </w:tabs>
        <w:suppressAutoHyphens/>
        <w:spacing w:line="312" w:lineRule="auto"/>
        <w:jc w:val="both"/>
        <w:rPr>
          <w:rFonts w:asciiTheme="minorHAnsi" w:hAnsiTheme="minorHAnsi" w:cs="Tahoma"/>
          <w:spacing w:val="-3"/>
          <w:sz w:val="8"/>
          <w:szCs w:val="8"/>
        </w:rPr>
      </w:pPr>
    </w:p>
    <w:p w:rsidR="001D731E" w:rsidRPr="001D731E" w:rsidRDefault="001B3659" w:rsidP="001D731E">
      <w:pPr>
        <w:tabs>
          <w:tab w:val="left" w:pos="-720"/>
        </w:tabs>
        <w:suppressAutoHyphens/>
        <w:spacing w:line="312" w:lineRule="auto"/>
        <w:jc w:val="both"/>
        <w:rPr>
          <w:rFonts w:asciiTheme="minorHAnsi" w:hAnsiTheme="minorHAnsi" w:cs="Tahoma"/>
          <w:spacing w:val="-3"/>
          <w:sz w:val="22"/>
          <w:szCs w:val="22"/>
        </w:rPr>
      </w:pPr>
      <w:r>
        <w:rPr>
          <w:rFonts w:asciiTheme="minorHAnsi" w:hAnsiTheme="minorHAnsi" w:cs="Tahoma"/>
          <w:b/>
          <w:spacing w:val="-3"/>
          <w:sz w:val="22"/>
          <w:szCs w:val="22"/>
        </w:rPr>
        <w:t>Mid-</w:t>
      </w:r>
      <w:r w:rsidR="001D731E" w:rsidRPr="001D731E">
        <w:rPr>
          <w:rFonts w:asciiTheme="minorHAnsi" w:hAnsiTheme="minorHAnsi" w:cs="Tahoma"/>
          <w:b/>
          <w:spacing w:val="-3"/>
          <w:sz w:val="22"/>
          <w:szCs w:val="22"/>
        </w:rPr>
        <w:t>August</w:t>
      </w:r>
      <w:r w:rsidR="006B20CE">
        <w:rPr>
          <w:rFonts w:asciiTheme="minorHAnsi" w:hAnsiTheme="minorHAnsi" w:cs="Tahoma"/>
          <w:b/>
          <w:spacing w:val="-3"/>
          <w:sz w:val="22"/>
          <w:szCs w:val="22"/>
        </w:rPr>
        <w:t xml:space="preserve"> </w:t>
      </w:r>
      <w:r w:rsidR="001D731E" w:rsidRPr="001D731E">
        <w:rPr>
          <w:rFonts w:asciiTheme="minorHAnsi" w:hAnsiTheme="minorHAnsi" w:cs="Tahoma"/>
          <w:b/>
          <w:spacing w:val="-3"/>
          <w:sz w:val="22"/>
          <w:szCs w:val="22"/>
        </w:rPr>
        <w:t>201</w:t>
      </w:r>
      <w:r w:rsidR="00D90FC3">
        <w:rPr>
          <w:rFonts w:asciiTheme="minorHAnsi" w:hAnsiTheme="minorHAnsi" w:cs="Tahoma"/>
          <w:b/>
          <w:spacing w:val="-3"/>
          <w:sz w:val="22"/>
          <w:szCs w:val="22"/>
        </w:rPr>
        <w:t>6</w:t>
      </w:r>
      <w:r w:rsidR="001D731E" w:rsidRPr="001D731E">
        <w:rPr>
          <w:rFonts w:asciiTheme="minorHAnsi" w:hAnsiTheme="minorHAnsi" w:cs="Tahoma"/>
          <w:b/>
          <w:spacing w:val="-3"/>
          <w:sz w:val="22"/>
          <w:szCs w:val="22"/>
        </w:rPr>
        <w:t>:</w:t>
      </w:r>
      <w:r w:rsidR="001D731E" w:rsidRPr="001D731E">
        <w:rPr>
          <w:rFonts w:asciiTheme="minorHAnsi" w:hAnsiTheme="minorHAnsi" w:cs="Tahoma"/>
          <w:spacing w:val="-3"/>
          <w:sz w:val="22"/>
          <w:szCs w:val="22"/>
        </w:rPr>
        <w:t xml:space="preserve"> Deadline for submission of revised dissertation (</w:t>
      </w:r>
      <w:r w:rsidR="001D731E" w:rsidRPr="001D731E">
        <w:rPr>
          <w:rFonts w:asciiTheme="minorHAnsi" w:hAnsiTheme="minorHAnsi" w:cs="Tahoma"/>
          <w:b/>
          <w:spacing w:val="-3"/>
          <w:sz w:val="22"/>
          <w:szCs w:val="22"/>
        </w:rPr>
        <w:t>3 copies + CD copy</w:t>
      </w:r>
      <w:r w:rsidR="001D731E" w:rsidRPr="001D731E">
        <w:rPr>
          <w:rFonts w:asciiTheme="minorHAnsi" w:hAnsiTheme="minorHAnsi" w:cs="Tahoma"/>
          <w:spacing w:val="-3"/>
          <w:sz w:val="22"/>
          <w:szCs w:val="22"/>
        </w:rPr>
        <w:t>) – date to be confirmed.</w:t>
      </w:r>
    </w:p>
    <w:p w:rsidR="001D731E" w:rsidRPr="001D731E" w:rsidRDefault="001D731E" w:rsidP="001D731E">
      <w:pPr>
        <w:tabs>
          <w:tab w:val="left" w:pos="-720"/>
        </w:tabs>
        <w:suppressAutoHyphens/>
        <w:spacing w:line="312" w:lineRule="auto"/>
        <w:jc w:val="both"/>
        <w:rPr>
          <w:rFonts w:asciiTheme="minorHAnsi" w:hAnsiTheme="minorHAnsi" w:cs="Tahoma"/>
          <w:spacing w:val="-3"/>
          <w:sz w:val="8"/>
          <w:szCs w:val="8"/>
        </w:rPr>
      </w:pPr>
    </w:p>
    <w:p w:rsidR="001D731E" w:rsidRPr="001D731E" w:rsidRDefault="001D731E" w:rsidP="001D731E">
      <w:pPr>
        <w:tabs>
          <w:tab w:val="left" w:pos="-720"/>
        </w:tabs>
        <w:suppressAutoHyphens/>
        <w:spacing w:line="312" w:lineRule="auto"/>
        <w:jc w:val="both"/>
        <w:rPr>
          <w:rFonts w:asciiTheme="minorHAnsi" w:hAnsiTheme="minorHAnsi" w:cs="Tahoma"/>
          <w:spacing w:val="-3"/>
          <w:sz w:val="22"/>
          <w:szCs w:val="22"/>
        </w:rPr>
      </w:pPr>
      <w:r w:rsidRPr="001D731E">
        <w:rPr>
          <w:rFonts w:asciiTheme="minorHAnsi" w:hAnsiTheme="minorHAnsi" w:cs="Tahoma"/>
          <w:b/>
          <w:spacing w:val="-3"/>
          <w:sz w:val="22"/>
          <w:szCs w:val="22"/>
        </w:rPr>
        <w:t>Early September 201</w:t>
      </w:r>
      <w:r w:rsidR="00D90FC3">
        <w:rPr>
          <w:rFonts w:asciiTheme="minorHAnsi" w:hAnsiTheme="minorHAnsi" w:cs="Tahoma"/>
          <w:b/>
          <w:spacing w:val="-3"/>
          <w:sz w:val="22"/>
          <w:szCs w:val="22"/>
        </w:rPr>
        <w:t>6</w:t>
      </w:r>
      <w:r w:rsidRPr="001D731E">
        <w:rPr>
          <w:rFonts w:asciiTheme="minorHAnsi" w:hAnsiTheme="minorHAnsi" w:cs="Tahoma"/>
          <w:b/>
          <w:spacing w:val="-3"/>
          <w:sz w:val="22"/>
          <w:szCs w:val="22"/>
        </w:rPr>
        <w:t>:</w:t>
      </w:r>
      <w:r w:rsidRPr="001D731E">
        <w:rPr>
          <w:rFonts w:asciiTheme="minorHAnsi" w:hAnsiTheme="minorHAnsi" w:cs="Tahoma"/>
          <w:spacing w:val="-3"/>
          <w:sz w:val="22"/>
          <w:szCs w:val="22"/>
        </w:rPr>
        <w:t xml:space="preserve"> Oral presentation – date to be confirmed </w:t>
      </w:r>
    </w:p>
    <w:p w:rsidR="001D731E" w:rsidRPr="001D731E" w:rsidRDefault="001D731E" w:rsidP="001D731E">
      <w:pPr>
        <w:tabs>
          <w:tab w:val="left" w:pos="-720"/>
        </w:tabs>
        <w:suppressAutoHyphens/>
        <w:spacing w:line="312" w:lineRule="auto"/>
        <w:jc w:val="both"/>
        <w:rPr>
          <w:rFonts w:asciiTheme="minorHAnsi" w:hAnsiTheme="minorHAnsi" w:cs="Tahoma"/>
          <w:spacing w:val="-3"/>
          <w:sz w:val="22"/>
          <w:szCs w:val="22"/>
        </w:rPr>
      </w:pPr>
    </w:p>
    <w:p w:rsidR="001D731E" w:rsidRPr="001D731E" w:rsidRDefault="001D731E" w:rsidP="001D731E">
      <w:pPr>
        <w:autoSpaceDE w:val="0"/>
        <w:autoSpaceDN w:val="0"/>
        <w:adjustRightInd w:val="0"/>
        <w:spacing w:line="312" w:lineRule="auto"/>
        <w:rPr>
          <w:rFonts w:asciiTheme="minorHAnsi" w:hAnsiTheme="minorHAnsi" w:cs="Tahoma"/>
          <w:b/>
          <w:color w:val="000000"/>
          <w:sz w:val="22"/>
          <w:szCs w:val="22"/>
          <w:u w:val="single"/>
        </w:rPr>
      </w:pPr>
      <w:r w:rsidRPr="001D731E">
        <w:rPr>
          <w:rFonts w:asciiTheme="minorHAnsi" w:hAnsiTheme="minorHAnsi" w:cs="Tahoma"/>
          <w:b/>
          <w:color w:val="000000"/>
          <w:sz w:val="22"/>
          <w:szCs w:val="22"/>
          <w:u w:val="single"/>
        </w:rPr>
        <w:t>Module structure</w:t>
      </w:r>
    </w:p>
    <w:p w:rsidR="001D731E" w:rsidRPr="001D731E" w:rsidRDefault="001D731E" w:rsidP="001D731E">
      <w:pPr>
        <w:autoSpaceDE w:val="0"/>
        <w:autoSpaceDN w:val="0"/>
        <w:adjustRightInd w:val="0"/>
        <w:spacing w:line="312" w:lineRule="auto"/>
        <w:rPr>
          <w:rFonts w:asciiTheme="minorHAnsi" w:hAnsiTheme="minorHAnsi" w:cs="Tahoma"/>
          <w:b/>
          <w:color w:val="000000"/>
          <w:sz w:val="22"/>
          <w:szCs w:val="22"/>
        </w:rPr>
      </w:pPr>
      <w:r w:rsidRPr="001D731E">
        <w:rPr>
          <w:rFonts w:asciiTheme="minorHAnsi" w:hAnsiTheme="minorHAnsi" w:cs="Tahoma"/>
          <w:b/>
          <w:color w:val="000000"/>
          <w:sz w:val="22"/>
          <w:szCs w:val="22"/>
        </w:rPr>
        <w:t xml:space="preserve">1) Written dissertation </w:t>
      </w:r>
    </w:p>
    <w:p w:rsidR="001D731E" w:rsidRPr="001D731E" w:rsidRDefault="001D731E" w:rsidP="001D731E">
      <w:pPr>
        <w:tabs>
          <w:tab w:val="left" w:pos="-720"/>
        </w:tabs>
        <w:suppressAutoHyphens/>
        <w:spacing w:line="312" w:lineRule="auto"/>
        <w:jc w:val="both"/>
        <w:rPr>
          <w:rFonts w:asciiTheme="minorHAnsi" w:hAnsiTheme="minorHAnsi" w:cs="Tahoma"/>
          <w:spacing w:val="-3"/>
          <w:sz w:val="22"/>
          <w:szCs w:val="22"/>
        </w:rPr>
      </w:pPr>
      <w:r w:rsidRPr="001D731E">
        <w:rPr>
          <w:rFonts w:asciiTheme="minorHAnsi" w:hAnsiTheme="minorHAnsi" w:cs="Tahoma"/>
          <w:spacing w:val="-3"/>
          <w:sz w:val="22"/>
          <w:szCs w:val="22"/>
        </w:rPr>
        <w:lastRenderedPageBreak/>
        <w:t xml:space="preserve">The total length of the dissertation, calculated as a word count using the “Tools/word count” option of the word-processing package </w:t>
      </w:r>
      <w:r w:rsidRPr="001D731E">
        <w:rPr>
          <w:rFonts w:asciiTheme="minorHAnsi" w:hAnsiTheme="minorHAnsi" w:cs="Tahoma"/>
          <w:b/>
          <w:spacing w:val="-3"/>
          <w:sz w:val="22"/>
          <w:szCs w:val="22"/>
        </w:rPr>
        <w:t xml:space="preserve">should be </w:t>
      </w:r>
      <w:r w:rsidR="00777C08">
        <w:rPr>
          <w:rFonts w:asciiTheme="minorHAnsi" w:hAnsiTheme="minorHAnsi" w:cs="Tahoma"/>
          <w:b/>
          <w:spacing w:val="-3"/>
          <w:sz w:val="22"/>
          <w:szCs w:val="22"/>
        </w:rPr>
        <w:t xml:space="preserve">no more than </w:t>
      </w:r>
      <w:r w:rsidRPr="001D731E">
        <w:rPr>
          <w:rFonts w:asciiTheme="minorHAnsi" w:hAnsiTheme="minorHAnsi" w:cs="Tahoma"/>
          <w:b/>
          <w:spacing w:val="-3"/>
          <w:sz w:val="22"/>
          <w:szCs w:val="22"/>
        </w:rPr>
        <w:t>1</w:t>
      </w:r>
      <w:r w:rsidR="006B20CE">
        <w:rPr>
          <w:rFonts w:asciiTheme="minorHAnsi" w:hAnsiTheme="minorHAnsi" w:cs="Tahoma"/>
          <w:b/>
          <w:spacing w:val="-3"/>
          <w:sz w:val="22"/>
          <w:szCs w:val="22"/>
        </w:rPr>
        <w:t>2</w:t>
      </w:r>
      <w:r w:rsidRPr="001D731E">
        <w:rPr>
          <w:rFonts w:asciiTheme="minorHAnsi" w:hAnsiTheme="minorHAnsi" w:cs="Tahoma"/>
          <w:b/>
          <w:spacing w:val="-3"/>
          <w:sz w:val="22"/>
          <w:szCs w:val="22"/>
        </w:rPr>
        <w:t>,000</w:t>
      </w:r>
      <w:r w:rsidR="00777C08">
        <w:rPr>
          <w:rFonts w:asciiTheme="minorHAnsi" w:hAnsiTheme="minorHAnsi" w:cs="Tahoma"/>
          <w:b/>
          <w:spacing w:val="-3"/>
          <w:sz w:val="22"/>
          <w:szCs w:val="22"/>
        </w:rPr>
        <w:t xml:space="preserve"> words</w:t>
      </w:r>
      <w:r w:rsidRPr="001D731E">
        <w:rPr>
          <w:rFonts w:asciiTheme="minorHAnsi" w:hAnsiTheme="minorHAnsi" w:cs="Tahoma"/>
          <w:spacing w:val="-3"/>
          <w:sz w:val="22"/>
          <w:szCs w:val="22"/>
        </w:rPr>
        <w:t xml:space="preserve"> (including figures, tables and references within text but not </w:t>
      </w:r>
      <w:r w:rsidR="00777C08">
        <w:rPr>
          <w:rFonts w:asciiTheme="minorHAnsi" w:hAnsiTheme="minorHAnsi" w:cs="Tahoma"/>
          <w:spacing w:val="-3"/>
          <w:sz w:val="22"/>
          <w:szCs w:val="22"/>
        </w:rPr>
        <w:t>the reference list</w:t>
      </w:r>
      <w:r w:rsidRPr="001D731E">
        <w:rPr>
          <w:rFonts w:asciiTheme="minorHAnsi" w:hAnsiTheme="minorHAnsi" w:cs="Tahoma"/>
          <w:spacing w:val="-3"/>
          <w:sz w:val="22"/>
          <w:szCs w:val="22"/>
        </w:rPr>
        <w:t xml:space="preserve">). We will check the </w:t>
      </w:r>
      <w:r w:rsidR="005E042F">
        <w:rPr>
          <w:rFonts w:asciiTheme="minorHAnsi" w:hAnsiTheme="minorHAnsi" w:cs="Tahoma"/>
          <w:spacing w:val="-3"/>
          <w:sz w:val="22"/>
          <w:szCs w:val="22"/>
        </w:rPr>
        <w:t>electronic</w:t>
      </w:r>
      <w:r w:rsidRPr="001D731E">
        <w:rPr>
          <w:rFonts w:asciiTheme="minorHAnsi" w:hAnsiTheme="minorHAnsi" w:cs="Tahoma"/>
          <w:spacing w:val="-3"/>
          <w:sz w:val="22"/>
          <w:szCs w:val="22"/>
        </w:rPr>
        <w:t xml:space="preserve"> version of your dissertation to ensure that the word count listed on the front cover sheet truly reflects the dissertation length: examiners will be asked not to read beyond the 1</w:t>
      </w:r>
      <w:r w:rsidR="00777C08">
        <w:rPr>
          <w:rFonts w:asciiTheme="minorHAnsi" w:hAnsiTheme="minorHAnsi" w:cs="Tahoma"/>
          <w:spacing w:val="-3"/>
          <w:sz w:val="22"/>
          <w:szCs w:val="22"/>
        </w:rPr>
        <w:t>2</w:t>
      </w:r>
      <w:r w:rsidRPr="001D731E">
        <w:rPr>
          <w:rFonts w:asciiTheme="minorHAnsi" w:hAnsiTheme="minorHAnsi" w:cs="Tahoma"/>
          <w:spacing w:val="-3"/>
          <w:sz w:val="22"/>
          <w:szCs w:val="22"/>
        </w:rPr>
        <w:t xml:space="preserve">,000 word limit and submit their marks based on this upper limit. If your dissertation is overlong you will not gain credit for a thoughtful discussion that an examiner does not read. </w:t>
      </w:r>
    </w:p>
    <w:p w:rsidR="001D731E" w:rsidRPr="001D731E" w:rsidRDefault="001D731E" w:rsidP="001D731E">
      <w:pPr>
        <w:tabs>
          <w:tab w:val="left" w:pos="-720"/>
        </w:tabs>
        <w:suppressAutoHyphens/>
        <w:spacing w:line="312" w:lineRule="auto"/>
        <w:jc w:val="both"/>
        <w:rPr>
          <w:rFonts w:asciiTheme="minorHAnsi" w:hAnsiTheme="minorHAnsi" w:cs="Tahoma"/>
          <w:spacing w:val="-3"/>
          <w:sz w:val="8"/>
          <w:szCs w:val="8"/>
        </w:rPr>
      </w:pPr>
    </w:p>
    <w:p w:rsidR="00A948B3" w:rsidRDefault="00A948B3">
      <w:pPr>
        <w:widowControl/>
        <w:rPr>
          <w:rFonts w:asciiTheme="minorHAnsi" w:hAnsiTheme="minorHAnsi" w:cs="Tahoma"/>
          <w:spacing w:val="-3"/>
          <w:sz w:val="22"/>
          <w:szCs w:val="22"/>
        </w:rPr>
      </w:pPr>
      <w:r>
        <w:rPr>
          <w:rFonts w:asciiTheme="minorHAnsi" w:hAnsiTheme="minorHAnsi" w:cs="Tahoma"/>
          <w:spacing w:val="-3"/>
          <w:sz w:val="22"/>
          <w:szCs w:val="22"/>
        </w:rPr>
        <w:br w:type="page"/>
      </w:r>
    </w:p>
    <w:p w:rsidR="001D731E" w:rsidRPr="001D731E" w:rsidRDefault="001D731E" w:rsidP="001D731E">
      <w:pPr>
        <w:tabs>
          <w:tab w:val="left" w:pos="-720"/>
        </w:tabs>
        <w:suppressAutoHyphens/>
        <w:spacing w:line="312" w:lineRule="auto"/>
        <w:jc w:val="both"/>
        <w:rPr>
          <w:rFonts w:asciiTheme="minorHAnsi" w:hAnsiTheme="minorHAnsi" w:cs="Tahoma"/>
          <w:spacing w:val="-3"/>
          <w:sz w:val="22"/>
          <w:szCs w:val="22"/>
        </w:rPr>
      </w:pPr>
      <w:r w:rsidRPr="001D731E">
        <w:rPr>
          <w:rFonts w:asciiTheme="minorHAnsi" w:hAnsiTheme="minorHAnsi" w:cs="Tahoma"/>
          <w:spacing w:val="-3"/>
          <w:sz w:val="22"/>
          <w:szCs w:val="22"/>
        </w:rPr>
        <w:lastRenderedPageBreak/>
        <w:t>A numbering system for Sections/Chapters helps. Pages should be numbered in sequence, and each Section should start on a fresh page. Figures and Tables look best if they are incorporated within the text, but they can be grouped together at the end of the appropriate Section if necessary. Each Figure or Table should have a number, a title, and a legend that describes its main features, so that it can be understood without reference to the text. In figures, show error bars (specify mean ± SD or SEM), and</w:t>
      </w:r>
      <w:r w:rsidRPr="001D731E">
        <w:rPr>
          <w:rFonts w:asciiTheme="minorHAnsi" w:hAnsiTheme="minorHAnsi" w:cs="Tahoma"/>
          <w:i/>
          <w:spacing w:val="-3"/>
          <w:sz w:val="22"/>
          <w:szCs w:val="22"/>
        </w:rPr>
        <w:t xml:space="preserve"> P </w:t>
      </w:r>
      <w:r w:rsidRPr="001D731E">
        <w:rPr>
          <w:rFonts w:asciiTheme="minorHAnsi" w:hAnsiTheme="minorHAnsi" w:cs="Tahoma"/>
          <w:spacing w:val="-3"/>
          <w:sz w:val="22"/>
          <w:szCs w:val="22"/>
        </w:rPr>
        <w:t xml:space="preserve">values, where relevant, using the convention * &lt;0.05, ** &lt;0.01, *** &lt;0.001. </w:t>
      </w:r>
      <w:r w:rsidRPr="001D731E">
        <w:rPr>
          <w:rFonts w:asciiTheme="minorHAnsi" w:hAnsiTheme="minorHAnsi" w:cs="Tahoma"/>
          <w:b/>
          <w:spacing w:val="-3"/>
          <w:sz w:val="22"/>
          <w:szCs w:val="22"/>
        </w:rPr>
        <w:t xml:space="preserve">Examiners pay particular attention to whether appropriate statistical analyses have been performed on the data – your statistics workshop should assist with this, but if in doubt ask your supervisor for advice. </w:t>
      </w:r>
      <w:r w:rsidRPr="001D731E">
        <w:rPr>
          <w:rFonts w:asciiTheme="minorHAnsi" w:hAnsiTheme="minorHAnsi" w:cs="Tahoma"/>
          <w:spacing w:val="-3"/>
          <w:sz w:val="22"/>
          <w:szCs w:val="22"/>
        </w:rPr>
        <w:t xml:space="preserve">In legends, give the ‘n’ number (specifying how many determinations of the parameter in how many treatment groups, animals or subjects). In Tables, give mean ± SD or SEM and ‘n’, and </w:t>
      </w:r>
      <w:r w:rsidRPr="001D731E">
        <w:rPr>
          <w:rFonts w:asciiTheme="minorHAnsi" w:hAnsiTheme="minorHAnsi" w:cs="Tahoma"/>
          <w:i/>
          <w:spacing w:val="-3"/>
          <w:sz w:val="22"/>
          <w:szCs w:val="22"/>
        </w:rPr>
        <w:t>P</w:t>
      </w:r>
      <w:r w:rsidRPr="001D731E">
        <w:rPr>
          <w:rFonts w:asciiTheme="minorHAnsi" w:hAnsiTheme="minorHAnsi" w:cs="Tahoma"/>
          <w:spacing w:val="-3"/>
          <w:sz w:val="22"/>
          <w:szCs w:val="22"/>
        </w:rPr>
        <w:t xml:space="preserve"> values where relevant.</w:t>
      </w:r>
    </w:p>
    <w:p w:rsidR="001D731E" w:rsidRPr="001D731E" w:rsidRDefault="001D731E" w:rsidP="001D731E">
      <w:pPr>
        <w:tabs>
          <w:tab w:val="left" w:pos="-720"/>
        </w:tabs>
        <w:suppressAutoHyphens/>
        <w:spacing w:line="312" w:lineRule="auto"/>
        <w:jc w:val="both"/>
        <w:rPr>
          <w:rFonts w:asciiTheme="minorHAnsi" w:hAnsiTheme="minorHAnsi" w:cs="Tahoma"/>
          <w:spacing w:val="-3"/>
          <w:sz w:val="8"/>
          <w:szCs w:val="8"/>
        </w:rPr>
      </w:pPr>
    </w:p>
    <w:p w:rsidR="001D731E" w:rsidRPr="001D731E" w:rsidRDefault="001D731E" w:rsidP="001D731E">
      <w:pPr>
        <w:tabs>
          <w:tab w:val="left" w:pos="-720"/>
        </w:tabs>
        <w:suppressAutoHyphens/>
        <w:spacing w:line="312" w:lineRule="auto"/>
        <w:jc w:val="both"/>
        <w:rPr>
          <w:rFonts w:asciiTheme="minorHAnsi" w:hAnsiTheme="minorHAnsi" w:cs="Tahoma"/>
          <w:spacing w:val="-3"/>
          <w:sz w:val="22"/>
          <w:szCs w:val="22"/>
        </w:rPr>
      </w:pPr>
      <w:r w:rsidRPr="001D731E">
        <w:rPr>
          <w:rFonts w:asciiTheme="minorHAnsi" w:hAnsiTheme="minorHAnsi" w:cs="Tahoma"/>
          <w:spacing w:val="-3"/>
          <w:sz w:val="22"/>
          <w:szCs w:val="22"/>
        </w:rPr>
        <w:t xml:space="preserve">The </w:t>
      </w:r>
      <w:r w:rsidRPr="001D731E">
        <w:rPr>
          <w:rFonts w:asciiTheme="minorHAnsi" w:hAnsiTheme="minorHAnsi" w:cs="Tahoma"/>
          <w:b/>
          <w:spacing w:val="-3"/>
          <w:sz w:val="22"/>
          <w:szCs w:val="22"/>
        </w:rPr>
        <w:t>dissertation should consist of</w:t>
      </w:r>
      <w:r w:rsidRPr="001D731E">
        <w:rPr>
          <w:rFonts w:asciiTheme="minorHAnsi" w:hAnsiTheme="minorHAnsi" w:cs="Tahoma"/>
          <w:spacing w:val="-3"/>
          <w:sz w:val="22"/>
          <w:szCs w:val="22"/>
        </w:rPr>
        <w:t>:</w:t>
      </w:r>
    </w:p>
    <w:p w:rsidR="001D731E" w:rsidRPr="001D731E" w:rsidRDefault="001D731E" w:rsidP="001D731E">
      <w:pPr>
        <w:numPr>
          <w:ilvl w:val="0"/>
          <w:numId w:val="11"/>
        </w:numPr>
        <w:tabs>
          <w:tab w:val="left" w:pos="-720"/>
        </w:tabs>
        <w:suppressAutoHyphens/>
        <w:spacing w:line="312" w:lineRule="auto"/>
        <w:ind w:left="284" w:hanging="284"/>
        <w:jc w:val="both"/>
        <w:rPr>
          <w:rFonts w:asciiTheme="minorHAnsi" w:hAnsiTheme="minorHAnsi" w:cs="Tahoma"/>
          <w:bCs/>
          <w:spacing w:val="-3"/>
          <w:sz w:val="22"/>
          <w:szCs w:val="22"/>
        </w:rPr>
      </w:pPr>
      <w:r w:rsidRPr="001D731E">
        <w:rPr>
          <w:rFonts w:asciiTheme="minorHAnsi" w:hAnsiTheme="minorHAnsi" w:cs="Tahoma"/>
          <w:b/>
          <w:spacing w:val="-3"/>
          <w:sz w:val="22"/>
          <w:szCs w:val="22"/>
        </w:rPr>
        <w:t>Front cover sheet</w:t>
      </w:r>
      <w:r w:rsidRPr="001D731E">
        <w:rPr>
          <w:rFonts w:asciiTheme="minorHAnsi" w:hAnsiTheme="minorHAnsi" w:cs="Tahoma"/>
          <w:bCs/>
          <w:spacing w:val="-3"/>
          <w:sz w:val="22"/>
          <w:szCs w:val="22"/>
        </w:rPr>
        <w:t xml:space="preserve"> - with details of number of words </w:t>
      </w:r>
    </w:p>
    <w:p w:rsidR="001D731E" w:rsidRPr="001D731E" w:rsidRDefault="001D731E" w:rsidP="001D731E">
      <w:pPr>
        <w:numPr>
          <w:ilvl w:val="0"/>
          <w:numId w:val="11"/>
        </w:numPr>
        <w:tabs>
          <w:tab w:val="left" w:pos="-720"/>
        </w:tabs>
        <w:suppressAutoHyphens/>
        <w:spacing w:line="312" w:lineRule="auto"/>
        <w:ind w:left="284" w:hanging="284"/>
        <w:jc w:val="both"/>
        <w:rPr>
          <w:rFonts w:asciiTheme="minorHAnsi" w:hAnsiTheme="minorHAnsi" w:cs="Tahoma"/>
          <w:spacing w:val="-3"/>
          <w:sz w:val="22"/>
          <w:szCs w:val="22"/>
        </w:rPr>
      </w:pPr>
      <w:r w:rsidRPr="001D731E">
        <w:rPr>
          <w:rFonts w:asciiTheme="minorHAnsi" w:hAnsiTheme="minorHAnsi" w:cs="Tahoma"/>
          <w:b/>
          <w:spacing w:val="-3"/>
          <w:sz w:val="22"/>
          <w:szCs w:val="22"/>
        </w:rPr>
        <w:t>Title page</w:t>
      </w:r>
      <w:r w:rsidRPr="001D731E">
        <w:rPr>
          <w:rFonts w:asciiTheme="minorHAnsi" w:hAnsiTheme="minorHAnsi" w:cs="Tahoma"/>
          <w:spacing w:val="-3"/>
          <w:sz w:val="22"/>
          <w:szCs w:val="22"/>
        </w:rPr>
        <w:t xml:space="preserve"> - with name of student and supervisor</w:t>
      </w:r>
    </w:p>
    <w:p w:rsidR="006B20CE" w:rsidRDefault="001D731E" w:rsidP="001D731E">
      <w:pPr>
        <w:numPr>
          <w:ilvl w:val="0"/>
          <w:numId w:val="11"/>
        </w:numPr>
        <w:tabs>
          <w:tab w:val="left" w:pos="-720"/>
        </w:tabs>
        <w:suppressAutoHyphens/>
        <w:spacing w:line="312" w:lineRule="auto"/>
        <w:ind w:left="284" w:hanging="284"/>
        <w:jc w:val="both"/>
        <w:rPr>
          <w:rFonts w:asciiTheme="minorHAnsi" w:hAnsiTheme="minorHAnsi" w:cs="Tahoma"/>
          <w:spacing w:val="-3"/>
          <w:sz w:val="22"/>
          <w:szCs w:val="22"/>
        </w:rPr>
      </w:pPr>
      <w:r w:rsidRPr="001D731E">
        <w:rPr>
          <w:rFonts w:asciiTheme="minorHAnsi" w:hAnsiTheme="minorHAnsi" w:cs="Tahoma"/>
          <w:b/>
          <w:spacing w:val="-3"/>
          <w:sz w:val="22"/>
          <w:szCs w:val="22"/>
        </w:rPr>
        <w:lastRenderedPageBreak/>
        <w:t>Abstract</w:t>
      </w:r>
      <w:r w:rsidRPr="001D731E">
        <w:rPr>
          <w:rFonts w:asciiTheme="minorHAnsi" w:hAnsiTheme="minorHAnsi" w:cs="Tahoma"/>
          <w:i/>
          <w:spacing w:val="-3"/>
          <w:sz w:val="22"/>
          <w:szCs w:val="22"/>
        </w:rPr>
        <w:t xml:space="preserve"> </w:t>
      </w:r>
      <w:r w:rsidRPr="001D731E">
        <w:rPr>
          <w:rFonts w:asciiTheme="minorHAnsi" w:hAnsiTheme="minorHAnsi" w:cs="Tahoma"/>
          <w:spacing w:val="-3"/>
          <w:sz w:val="22"/>
          <w:szCs w:val="22"/>
        </w:rPr>
        <w:t>- similar to a scientific paper (no more than one page)</w:t>
      </w:r>
      <w:r w:rsidR="006B20CE">
        <w:rPr>
          <w:rFonts w:asciiTheme="minorHAnsi" w:hAnsiTheme="minorHAnsi" w:cs="Tahoma"/>
          <w:spacing w:val="-3"/>
          <w:sz w:val="22"/>
          <w:szCs w:val="22"/>
        </w:rPr>
        <w:t xml:space="preserve"> and divided into headed sections:</w:t>
      </w:r>
    </w:p>
    <w:p w:rsidR="001D731E" w:rsidRPr="001D731E" w:rsidRDefault="006B20CE" w:rsidP="001D731E">
      <w:pPr>
        <w:numPr>
          <w:ilvl w:val="0"/>
          <w:numId w:val="11"/>
        </w:numPr>
        <w:tabs>
          <w:tab w:val="left" w:pos="-720"/>
        </w:tabs>
        <w:suppressAutoHyphens/>
        <w:spacing w:line="312" w:lineRule="auto"/>
        <w:ind w:left="284" w:hanging="284"/>
        <w:jc w:val="both"/>
        <w:rPr>
          <w:rFonts w:asciiTheme="minorHAnsi" w:hAnsiTheme="minorHAnsi" w:cs="Tahoma"/>
          <w:spacing w:val="-3"/>
          <w:sz w:val="22"/>
          <w:szCs w:val="22"/>
        </w:rPr>
      </w:pPr>
      <w:r>
        <w:rPr>
          <w:rFonts w:asciiTheme="minorHAnsi" w:hAnsiTheme="minorHAnsi" w:cs="Tahoma"/>
          <w:spacing w:val="-3"/>
          <w:sz w:val="22"/>
          <w:szCs w:val="22"/>
        </w:rPr>
        <w:t>Introduction &amp; Aims; Methods; Results; Conclusion</w:t>
      </w:r>
      <w:r w:rsidR="001D731E" w:rsidRPr="001D731E">
        <w:rPr>
          <w:rFonts w:asciiTheme="minorHAnsi" w:hAnsiTheme="minorHAnsi" w:cs="Tahoma"/>
          <w:spacing w:val="-3"/>
          <w:sz w:val="22"/>
          <w:szCs w:val="22"/>
        </w:rPr>
        <w:t>.</w:t>
      </w:r>
    </w:p>
    <w:p w:rsidR="001D731E" w:rsidRPr="001D731E" w:rsidRDefault="001D731E" w:rsidP="001D731E">
      <w:pPr>
        <w:numPr>
          <w:ilvl w:val="0"/>
          <w:numId w:val="11"/>
        </w:numPr>
        <w:tabs>
          <w:tab w:val="left" w:pos="-720"/>
        </w:tabs>
        <w:suppressAutoHyphens/>
        <w:spacing w:line="312" w:lineRule="auto"/>
        <w:ind w:left="284" w:hanging="284"/>
        <w:jc w:val="both"/>
        <w:rPr>
          <w:rFonts w:asciiTheme="minorHAnsi" w:hAnsiTheme="minorHAnsi" w:cs="Tahoma"/>
          <w:b/>
          <w:spacing w:val="-3"/>
          <w:sz w:val="22"/>
          <w:szCs w:val="22"/>
        </w:rPr>
      </w:pPr>
      <w:r w:rsidRPr="001D731E">
        <w:rPr>
          <w:rFonts w:asciiTheme="minorHAnsi" w:hAnsiTheme="minorHAnsi" w:cs="Tahoma"/>
          <w:b/>
          <w:spacing w:val="-3"/>
          <w:sz w:val="22"/>
          <w:szCs w:val="22"/>
        </w:rPr>
        <w:t>Acknowledgements</w:t>
      </w:r>
    </w:p>
    <w:p w:rsidR="001D731E" w:rsidRPr="001D731E" w:rsidRDefault="001D731E" w:rsidP="001D731E">
      <w:pPr>
        <w:numPr>
          <w:ilvl w:val="0"/>
          <w:numId w:val="11"/>
        </w:numPr>
        <w:tabs>
          <w:tab w:val="left" w:pos="-720"/>
        </w:tabs>
        <w:suppressAutoHyphens/>
        <w:spacing w:line="312" w:lineRule="auto"/>
        <w:ind w:left="284" w:hanging="284"/>
        <w:jc w:val="both"/>
        <w:rPr>
          <w:rFonts w:asciiTheme="minorHAnsi" w:hAnsiTheme="minorHAnsi" w:cs="Tahoma"/>
          <w:b/>
          <w:spacing w:val="-3"/>
          <w:sz w:val="22"/>
          <w:szCs w:val="22"/>
        </w:rPr>
      </w:pPr>
      <w:r w:rsidRPr="001D731E">
        <w:rPr>
          <w:rFonts w:asciiTheme="minorHAnsi" w:hAnsiTheme="minorHAnsi" w:cs="Tahoma"/>
          <w:b/>
          <w:spacing w:val="-3"/>
          <w:sz w:val="22"/>
          <w:szCs w:val="22"/>
        </w:rPr>
        <w:t>Abbreviations</w:t>
      </w:r>
    </w:p>
    <w:p w:rsidR="001D731E" w:rsidRPr="001D731E" w:rsidRDefault="001D731E" w:rsidP="001D731E">
      <w:pPr>
        <w:numPr>
          <w:ilvl w:val="0"/>
          <w:numId w:val="11"/>
        </w:numPr>
        <w:tabs>
          <w:tab w:val="left" w:pos="-720"/>
        </w:tabs>
        <w:suppressAutoHyphens/>
        <w:spacing w:line="312" w:lineRule="auto"/>
        <w:ind w:left="284" w:hanging="284"/>
        <w:jc w:val="both"/>
        <w:rPr>
          <w:rFonts w:asciiTheme="minorHAnsi" w:hAnsiTheme="minorHAnsi" w:cs="Tahoma"/>
          <w:b/>
          <w:spacing w:val="-3"/>
          <w:sz w:val="22"/>
          <w:szCs w:val="22"/>
        </w:rPr>
      </w:pPr>
      <w:r w:rsidRPr="001D731E">
        <w:rPr>
          <w:rFonts w:asciiTheme="minorHAnsi" w:hAnsiTheme="minorHAnsi" w:cs="Tahoma"/>
          <w:b/>
          <w:spacing w:val="-3"/>
          <w:sz w:val="22"/>
          <w:szCs w:val="22"/>
        </w:rPr>
        <w:t>Table of contents</w:t>
      </w:r>
    </w:p>
    <w:p w:rsidR="001D731E" w:rsidRPr="001D731E" w:rsidRDefault="001D731E" w:rsidP="001D731E">
      <w:pPr>
        <w:numPr>
          <w:ilvl w:val="0"/>
          <w:numId w:val="11"/>
        </w:numPr>
        <w:tabs>
          <w:tab w:val="left" w:pos="-720"/>
        </w:tabs>
        <w:suppressAutoHyphens/>
        <w:spacing w:line="312" w:lineRule="auto"/>
        <w:ind w:left="284" w:hanging="284"/>
        <w:jc w:val="both"/>
        <w:rPr>
          <w:rFonts w:asciiTheme="minorHAnsi" w:hAnsiTheme="minorHAnsi" w:cs="Tahoma"/>
          <w:b/>
          <w:spacing w:val="-3"/>
          <w:sz w:val="22"/>
          <w:szCs w:val="22"/>
        </w:rPr>
      </w:pPr>
      <w:r w:rsidRPr="001D731E">
        <w:rPr>
          <w:rFonts w:asciiTheme="minorHAnsi" w:hAnsiTheme="minorHAnsi" w:cs="Tahoma"/>
          <w:b/>
          <w:spacing w:val="-3"/>
          <w:sz w:val="22"/>
          <w:szCs w:val="22"/>
        </w:rPr>
        <w:t>List of tables and figures</w:t>
      </w:r>
    </w:p>
    <w:p w:rsidR="001D731E" w:rsidRPr="001D731E" w:rsidRDefault="001D731E" w:rsidP="001D731E">
      <w:pPr>
        <w:numPr>
          <w:ilvl w:val="0"/>
          <w:numId w:val="11"/>
        </w:numPr>
        <w:tabs>
          <w:tab w:val="left" w:pos="-720"/>
        </w:tabs>
        <w:suppressAutoHyphens/>
        <w:spacing w:line="312" w:lineRule="auto"/>
        <w:ind w:left="284" w:hanging="284"/>
        <w:jc w:val="both"/>
        <w:rPr>
          <w:rFonts w:asciiTheme="minorHAnsi" w:hAnsiTheme="minorHAnsi" w:cs="Tahoma"/>
          <w:b/>
          <w:spacing w:val="-3"/>
          <w:sz w:val="22"/>
          <w:szCs w:val="22"/>
        </w:rPr>
      </w:pPr>
      <w:r w:rsidRPr="001D731E">
        <w:rPr>
          <w:rFonts w:asciiTheme="minorHAnsi" w:hAnsiTheme="minorHAnsi" w:cs="Tahoma"/>
          <w:b/>
          <w:spacing w:val="-3"/>
          <w:sz w:val="22"/>
          <w:szCs w:val="22"/>
        </w:rPr>
        <w:t xml:space="preserve">Introduction – </w:t>
      </w:r>
      <w:r w:rsidRPr="001D731E">
        <w:rPr>
          <w:rFonts w:asciiTheme="minorHAnsi" w:hAnsiTheme="minorHAnsi" w:cs="Tahoma"/>
          <w:spacing w:val="-3"/>
          <w:sz w:val="22"/>
          <w:szCs w:val="22"/>
        </w:rPr>
        <w:t>including a good review of the literature (appropriately referenced), showing brief historical development and recent work, and the chief questions to be addressed. Make sure that you give a balanced coverage, not just mentioning work from your host laboratory. If figures or tables are reproduced from published material, the source must be stated in the Figure legend and cited in the reference list.</w:t>
      </w:r>
    </w:p>
    <w:p w:rsidR="001D731E" w:rsidRPr="001D731E" w:rsidRDefault="001D731E" w:rsidP="001D731E">
      <w:pPr>
        <w:numPr>
          <w:ilvl w:val="0"/>
          <w:numId w:val="11"/>
        </w:numPr>
        <w:tabs>
          <w:tab w:val="left" w:pos="-720"/>
        </w:tabs>
        <w:suppressAutoHyphens/>
        <w:spacing w:line="312" w:lineRule="auto"/>
        <w:ind w:left="284" w:hanging="284"/>
        <w:jc w:val="both"/>
        <w:rPr>
          <w:rFonts w:asciiTheme="minorHAnsi" w:hAnsiTheme="minorHAnsi" w:cs="Tahoma"/>
          <w:b/>
          <w:spacing w:val="-3"/>
          <w:sz w:val="22"/>
          <w:szCs w:val="22"/>
        </w:rPr>
      </w:pPr>
      <w:r w:rsidRPr="001D731E">
        <w:rPr>
          <w:rFonts w:asciiTheme="minorHAnsi" w:hAnsiTheme="minorHAnsi" w:cs="Tahoma"/>
          <w:b/>
          <w:spacing w:val="-3"/>
          <w:sz w:val="22"/>
          <w:szCs w:val="22"/>
        </w:rPr>
        <w:t>Aims</w:t>
      </w:r>
      <w:r w:rsidRPr="001D731E">
        <w:rPr>
          <w:rFonts w:asciiTheme="minorHAnsi" w:hAnsiTheme="minorHAnsi" w:cs="Tahoma"/>
          <w:bCs/>
          <w:spacing w:val="-3"/>
          <w:sz w:val="22"/>
          <w:szCs w:val="22"/>
        </w:rPr>
        <w:t xml:space="preserve"> – it must be clear to the examiners what you are attempting to do in your project. It may be useful to give the aims as a series of bullet points with a brief outline of the approaches taken to address each aim.</w:t>
      </w:r>
    </w:p>
    <w:p w:rsidR="001D731E" w:rsidRPr="001D731E" w:rsidRDefault="001D731E" w:rsidP="001D731E">
      <w:pPr>
        <w:numPr>
          <w:ilvl w:val="0"/>
          <w:numId w:val="11"/>
        </w:numPr>
        <w:tabs>
          <w:tab w:val="left" w:pos="-720"/>
        </w:tabs>
        <w:suppressAutoHyphens/>
        <w:spacing w:line="312" w:lineRule="auto"/>
        <w:ind w:left="284" w:hanging="284"/>
        <w:jc w:val="both"/>
        <w:rPr>
          <w:rFonts w:asciiTheme="minorHAnsi" w:hAnsiTheme="minorHAnsi" w:cs="Tahoma"/>
          <w:spacing w:val="-3"/>
          <w:sz w:val="22"/>
          <w:szCs w:val="22"/>
        </w:rPr>
      </w:pPr>
      <w:r w:rsidRPr="001D731E">
        <w:rPr>
          <w:rFonts w:asciiTheme="minorHAnsi" w:hAnsiTheme="minorHAnsi" w:cs="Tahoma"/>
          <w:b/>
          <w:spacing w:val="-3"/>
          <w:sz w:val="22"/>
          <w:szCs w:val="22"/>
        </w:rPr>
        <w:t xml:space="preserve">Methods – </w:t>
      </w:r>
      <w:r w:rsidRPr="001D731E">
        <w:rPr>
          <w:rFonts w:asciiTheme="minorHAnsi" w:hAnsiTheme="minorHAnsi" w:cs="Tahoma"/>
          <w:spacing w:val="-3"/>
          <w:sz w:val="22"/>
          <w:szCs w:val="22"/>
        </w:rPr>
        <w:t xml:space="preserve">given more fully than in a scientific paper, so that the </w:t>
      </w:r>
      <w:r w:rsidRPr="001D731E">
        <w:rPr>
          <w:rFonts w:asciiTheme="minorHAnsi" w:hAnsiTheme="minorHAnsi" w:cs="Tahoma"/>
          <w:spacing w:val="-3"/>
          <w:sz w:val="22"/>
          <w:szCs w:val="22"/>
        </w:rPr>
        <w:lastRenderedPageBreak/>
        <w:t xml:space="preserve">examiners have a clear idea of what you did. It is useful to describe, in brief, the underlying principles of methods used. If you are involved in any </w:t>
      </w:r>
      <w:r w:rsidRPr="001D731E">
        <w:rPr>
          <w:rFonts w:asciiTheme="minorHAnsi" w:hAnsiTheme="minorHAnsi" w:cs="Tahoma"/>
          <w:i/>
          <w:iCs/>
          <w:spacing w:val="-3"/>
          <w:sz w:val="22"/>
          <w:szCs w:val="22"/>
        </w:rPr>
        <w:t xml:space="preserve">in vivo </w:t>
      </w:r>
      <w:r w:rsidRPr="001D731E">
        <w:rPr>
          <w:rFonts w:asciiTheme="minorHAnsi" w:hAnsiTheme="minorHAnsi" w:cs="Tahoma"/>
          <w:spacing w:val="-3"/>
          <w:sz w:val="22"/>
          <w:szCs w:val="22"/>
        </w:rPr>
        <w:t xml:space="preserve">experimental work on animals (even if you are not performing the procedures yourself) you </w:t>
      </w:r>
      <w:r w:rsidRPr="001D731E">
        <w:rPr>
          <w:rFonts w:asciiTheme="minorHAnsi" w:hAnsiTheme="minorHAnsi" w:cs="Tahoma"/>
          <w:b/>
          <w:bCs/>
          <w:spacing w:val="-3"/>
          <w:sz w:val="22"/>
          <w:szCs w:val="22"/>
        </w:rPr>
        <w:t xml:space="preserve">MUST </w:t>
      </w:r>
      <w:r w:rsidRPr="001D731E">
        <w:rPr>
          <w:rFonts w:asciiTheme="minorHAnsi" w:hAnsiTheme="minorHAnsi" w:cs="Tahoma"/>
          <w:spacing w:val="-3"/>
          <w:sz w:val="22"/>
          <w:szCs w:val="22"/>
        </w:rPr>
        <w:t xml:space="preserve">state the Home Office scheduled procedures that have been used. Similarly, dissertations that include work performed using human subjects </w:t>
      </w:r>
      <w:r w:rsidRPr="001D731E">
        <w:rPr>
          <w:rFonts w:asciiTheme="minorHAnsi" w:hAnsiTheme="minorHAnsi" w:cs="Tahoma"/>
          <w:b/>
          <w:spacing w:val="-3"/>
          <w:sz w:val="22"/>
          <w:szCs w:val="22"/>
        </w:rPr>
        <w:t xml:space="preserve">MUST </w:t>
      </w:r>
      <w:r w:rsidRPr="001D731E">
        <w:rPr>
          <w:rFonts w:asciiTheme="minorHAnsi" w:hAnsiTheme="minorHAnsi" w:cs="Tahoma"/>
          <w:spacing w:val="-3"/>
          <w:sz w:val="22"/>
          <w:szCs w:val="22"/>
        </w:rPr>
        <w:t>provide details of the ethical approval that was granted for the study.</w:t>
      </w:r>
    </w:p>
    <w:p w:rsidR="001D731E" w:rsidRPr="001D731E" w:rsidRDefault="001D731E" w:rsidP="001D731E">
      <w:pPr>
        <w:numPr>
          <w:ilvl w:val="0"/>
          <w:numId w:val="11"/>
        </w:numPr>
        <w:tabs>
          <w:tab w:val="left" w:pos="-720"/>
        </w:tabs>
        <w:suppressAutoHyphens/>
        <w:spacing w:line="312" w:lineRule="auto"/>
        <w:ind w:left="284" w:hanging="284"/>
        <w:jc w:val="both"/>
        <w:rPr>
          <w:rFonts w:asciiTheme="minorHAnsi" w:hAnsiTheme="minorHAnsi" w:cs="Tahoma"/>
          <w:spacing w:val="-3"/>
          <w:sz w:val="22"/>
          <w:szCs w:val="22"/>
        </w:rPr>
      </w:pPr>
      <w:r w:rsidRPr="001D731E">
        <w:rPr>
          <w:rFonts w:asciiTheme="minorHAnsi" w:hAnsiTheme="minorHAnsi" w:cs="Tahoma"/>
          <w:b/>
          <w:spacing w:val="-3"/>
          <w:sz w:val="22"/>
          <w:szCs w:val="22"/>
        </w:rPr>
        <w:t>Results</w:t>
      </w:r>
      <w:r w:rsidRPr="001D731E">
        <w:rPr>
          <w:rFonts w:asciiTheme="minorHAnsi" w:hAnsiTheme="minorHAnsi" w:cs="Tahoma"/>
          <w:spacing w:val="-3"/>
          <w:sz w:val="22"/>
          <w:szCs w:val="22"/>
        </w:rPr>
        <w:t xml:space="preserve"> – as in a paper, but you may include more examples of raw data. You should provide numerical data wherever possible, so if you obtain results in a non-</w:t>
      </w:r>
      <w:r w:rsidR="00A21145" w:rsidRPr="001D731E">
        <w:rPr>
          <w:rFonts w:asciiTheme="minorHAnsi" w:hAnsiTheme="minorHAnsi" w:cs="Tahoma"/>
          <w:spacing w:val="-3"/>
          <w:sz w:val="22"/>
          <w:szCs w:val="22"/>
        </w:rPr>
        <w:t>quantifiable</w:t>
      </w:r>
      <w:r w:rsidRPr="001D731E">
        <w:rPr>
          <w:rFonts w:asciiTheme="minorHAnsi" w:hAnsiTheme="minorHAnsi" w:cs="Tahoma"/>
          <w:spacing w:val="-3"/>
          <w:sz w:val="22"/>
          <w:szCs w:val="22"/>
        </w:rPr>
        <w:t xml:space="preserve"> format (e.g. experimental traces, autoradiographs, etc.), you should attempt to quantify them (e.g. measurements of area under the curve, densitometric analyses, etc.). Wherever possible you should perform appropriate statistical analyses on the data obtained – </w:t>
      </w:r>
      <w:r w:rsidRPr="001D731E">
        <w:rPr>
          <w:rFonts w:asciiTheme="minorHAnsi" w:hAnsiTheme="minorHAnsi" w:cs="Tahoma"/>
          <w:b/>
          <w:spacing w:val="-3"/>
          <w:sz w:val="22"/>
          <w:szCs w:val="22"/>
        </w:rPr>
        <w:t>you should seek advice from your supervisor about the most appropriate statistical tests to apply to your data if necessary</w:t>
      </w:r>
      <w:r w:rsidRPr="001D731E">
        <w:rPr>
          <w:rFonts w:asciiTheme="minorHAnsi" w:hAnsiTheme="minorHAnsi" w:cs="Tahoma"/>
          <w:spacing w:val="-3"/>
          <w:sz w:val="22"/>
          <w:szCs w:val="22"/>
        </w:rPr>
        <w:t>. The results text should describe the results presented, highlighting the main observations, and commenting on the statistical analyses.</w:t>
      </w:r>
    </w:p>
    <w:p w:rsidR="001D731E" w:rsidRPr="001D731E" w:rsidRDefault="001D731E" w:rsidP="001D731E">
      <w:pPr>
        <w:numPr>
          <w:ilvl w:val="0"/>
          <w:numId w:val="11"/>
        </w:numPr>
        <w:tabs>
          <w:tab w:val="left" w:pos="-720"/>
        </w:tabs>
        <w:suppressAutoHyphens/>
        <w:spacing w:line="312" w:lineRule="auto"/>
        <w:ind w:left="284" w:hanging="284"/>
        <w:jc w:val="both"/>
        <w:rPr>
          <w:rFonts w:asciiTheme="minorHAnsi" w:hAnsiTheme="minorHAnsi" w:cs="Tahoma"/>
          <w:spacing w:val="-3"/>
          <w:sz w:val="22"/>
          <w:szCs w:val="22"/>
        </w:rPr>
      </w:pPr>
      <w:r w:rsidRPr="001D731E">
        <w:rPr>
          <w:rFonts w:asciiTheme="minorHAnsi" w:hAnsiTheme="minorHAnsi" w:cs="Tahoma"/>
          <w:b/>
          <w:spacing w:val="-3"/>
          <w:sz w:val="22"/>
          <w:szCs w:val="22"/>
        </w:rPr>
        <w:lastRenderedPageBreak/>
        <w:t>Discussion</w:t>
      </w:r>
      <w:r w:rsidRPr="001D731E">
        <w:rPr>
          <w:rFonts w:asciiTheme="minorHAnsi" w:hAnsiTheme="minorHAnsi" w:cs="Tahoma"/>
          <w:spacing w:val="-3"/>
          <w:sz w:val="22"/>
          <w:szCs w:val="22"/>
        </w:rPr>
        <w:t xml:space="preserve"> – commenting intelligently and critically on the results obtained, and showing how they fit in with the body of knowledge. Do not be afraid to criticise your own work, if you feel some parts are weak, and try to offer an explanation if your results are different from those of previous studies.</w:t>
      </w:r>
    </w:p>
    <w:p w:rsidR="001D731E" w:rsidRPr="001D731E" w:rsidRDefault="001D731E" w:rsidP="001D731E">
      <w:pPr>
        <w:numPr>
          <w:ilvl w:val="0"/>
          <w:numId w:val="11"/>
        </w:numPr>
        <w:tabs>
          <w:tab w:val="left" w:pos="-720"/>
        </w:tabs>
        <w:suppressAutoHyphens/>
        <w:spacing w:line="312" w:lineRule="auto"/>
        <w:ind w:left="284" w:hanging="284"/>
        <w:jc w:val="both"/>
        <w:rPr>
          <w:rFonts w:asciiTheme="minorHAnsi" w:hAnsiTheme="minorHAnsi" w:cs="Tahoma"/>
          <w:spacing w:val="-3"/>
          <w:sz w:val="22"/>
          <w:szCs w:val="22"/>
        </w:rPr>
      </w:pPr>
      <w:r w:rsidRPr="001D731E">
        <w:rPr>
          <w:rFonts w:asciiTheme="minorHAnsi" w:hAnsiTheme="minorHAnsi" w:cs="Tahoma"/>
          <w:b/>
          <w:spacing w:val="-3"/>
          <w:sz w:val="22"/>
          <w:szCs w:val="22"/>
        </w:rPr>
        <w:t>Conclusion</w:t>
      </w:r>
      <w:r w:rsidRPr="001D731E">
        <w:rPr>
          <w:rFonts w:asciiTheme="minorHAnsi" w:hAnsiTheme="minorHAnsi" w:cs="Tahoma"/>
          <w:spacing w:val="-3"/>
          <w:sz w:val="22"/>
          <w:szCs w:val="22"/>
        </w:rPr>
        <w:t xml:space="preserve"> – key points from the work, and suggestions for further study.  </w:t>
      </w:r>
    </w:p>
    <w:p w:rsidR="001D731E" w:rsidRPr="001D731E" w:rsidRDefault="001D731E" w:rsidP="001D731E">
      <w:pPr>
        <w:numPr>
          <w:ilvl w:val="0"/>
          <w:numId w:val="11"/>
        </w:numPr>
        <w:tabs>
          <w:tab w:val="left" w:pos="-720"/>
        </w:tabs>
        <w:suppressAutoHyphens/>
        <w:spacing w:line="312" w:lineRule="auto"/>
        <w:ind w:left="284" w:hanging="284"/>
        <w:jc w:val="both"/>
        <w:rPr>
          <w:rFonts w:asciiTheme="minorHAnsi" w:hAnsiTheme="minorHAnsi" w:cs="Tahoma"/>
          <w:spacing w:val="-3"/>
          <w:sz w:val="22"/>
          <w:szCs w:val="22"/>
        </w:rPr>
      </w:pPr>
      <w:r w:rsidRPr="001D731E">
        <w:rPr>
          <w:rFonts w:asciiTheme="minorHAnsi" w:hAnsiTheme="minorHAnsi" w:cs="Tahoma"/>
          <w:b/>
          <w:spacing w:val="-3"/>
          <w:sz w:val="22"/>
          <w:szCs w:val="22"/>
        </w:rPr>
        <w:t xml:space="preserve">Appendix – </w:t>
      </w:r>
      <w:r w:rsidRPr="001D731E">
        <w:rPr>
          <w:rFonts w:asciiTheme="minorHAnsi" w:hAnsiTheme="minorHAnsi" w:cs="Tahoma"/>
          <w:bCs/>
          <w:spacing w:val="-3"/>
          <w:sz w:val="22"/>
          <w:szCs w:val="22"/>
        </w:rPr>
        <w:t>t</w:t>
      </w:r>
      <w:r w:rsidRPr="001D731E">
        <w:rPr>
          <w:rFonts w:asciiTheme="minorHAnsi" w:hAnsiTheme="minorHAnsi" w:cs="Tahoma"/>
          <w:spacing w:val="-3"/>
          <w:sz w:val="22"/>
          <w:szCs w:val="22"/>
        </w:rPr>
        <w:t>he appendix contains information that you may not want to include in the main text such as large tables of raw data summarised in the Results section, checks on methods, DNA sequencing data, mathematical or theoretical considerations. You do not need to include an appendix if you do not have any additional information that has not been included in the Results section.</w:t>
      </w:r>
    </w:p>
    <w:p w:rsidR="001D731E" w:rsidRPr="001D731E" w:rsidRDefault="001D731E" w:rsidP="001D731E">
      <w:pPr>
        <w:numPr>
          <w:ilvl w:val="0"/>
          <w:numId w:val="11"/>
        </w:numPr>
        <w:tabs>
          <w:tab w:val="left" w:pos="-720"/>
        </w:tabs>
        <w:suppressAutoHyphens/>
        <w:spacing w:line="312" w:lineRule="auto"/>
        <w:ind w:left="284" w:hanging="284"/>
        <w:jc w:val="both"/>
        <w:rPr>
          <w:rFonts w:asciiTheme="minorHAnsi" w:hAnsiTheme="minorHAnsi" w:cs="Tahoma"/>
          <w:spacing w:val="-3"/>
          <w:sz w:val="22"/>
          <w:szCs w:val="22"/>
        </w:rPr>
      </w:pPr>
      <w:r w:rsidRPr="001D731E">
        <w:rPr>
          <w:rFonts w:asciiTheme="minorHAnsi" w:hAnsiTheme="minorHAnsi" w:cs="Tahoma"/>
          <w:b/>
          <w:spacing w:val="-3"/>
          <w:sz w:val="22"/>
          <w:szCs w:val="22"/>
        </w:rPr>
        <w:t xml:space="preserve">References – </w:t>
      </w:r>
      <w:r w:rsidRPr="001D731E">
        <w:rPr>
          <w:rFonts w:asciiTheme="minorHAnsi" w:hAnsiTheme="minorHAnsi" w:cs="Tahoma"/>
          <w:bCs/>
          <w:spacing w:val="-3"/>
          <w:sz w:val="22"/>
          <w:szCs w:val="22"/>
        </w:rPr>
        <w:t>f</w:t>
      </w:r>
      <w:r w:rsidRPr="001D731E">
        <w:rPr>
          <w:rFonts w:asciiTheme="minorHAnsi" w:hAnsiTheme="minorHAnsi" w:cs="Tahoma"/>
          <w:spacing w:val="-3"/>
          <w:sz w:val="22"/>
          <w:szCs w:val="22"/>
        </w:rPr>
        <w:t xml:space="preserve">ull details (title, year, journal, page numbers) of each reference cited in the text, </w:t>
      </w:r>
      <w:r w:rsidRPr="001D731E">
        <w:rPr>
          <w:rFonts w:asciiTheme="minorHAnsi" w:hAnsiTheme="minorHAnsi" w:cs="Tahoma"/>
          <w:b/>
          <w:spacing w:val="-3"/>
          <w:sz w:val="22"/>
          <w:szCs w:val="22"/>
        </w:rPr>
        <w:t>in alphabetical order</w:t>
      </w:r>
      <w:r w:rsidRPr="001D731E">
        <w:rPr>
          <w:rFonts w:asciiTheme="minorHAnsi" w:hAnsiTheme="minorHAnsi" w:cs="Tahoma"/>
          <w:spacing w:val="-3"/>
          <w:sz w:val="22"/>
          <w:szCs w:val="22"/>
        </w:rPr>
        <w:t xml:space="preserve">. If several different techniques are used, or different sub-projects done within the whole, it may be better to keep the sub-topics separate (e.g. by presenting Methods and Results of sub-project 1 together, then </w:t>
      </w:r>
      <w:r w:rsidRPr="001D731E">
        <w:rPr>
          <w:rFonts w:asciiTheme="minorHAnsi" w:hAnsiTheme="minorHAnsi" w:cs="Tahoma"/>
          <w:spacing w:val="-3"/>
          <w:sz w:val="22"/>
          <w:szCs w:val="22"/>
        </w:rPr>
        <w:lastRenderedPageBreak/>
        <w:t>same for sub-project 2 etc</w:t>
      </w:r>
      <w:r w:rsidR="00A066A9">
        <w:rPr>
          <w:rFonts w:asciiTheme="minorHAnsi" w:hAnsiTheme="minorHAnsi" w:cs="Tahoma"/>
          <w:spacing w:val="-3"/>
          <w:sz w:val="22"/>
          <w:szCs w:val="22"/>
        </w:rPr>
        <w:t>.</w:t>
      </w:r>
      <w:r w:rsidRPr="001D731E">
        <w:rPr>
          <w:rFonts w:asciiTheme="minorHAnsi" w:hAnsiTheme="minorHAnsi" w:cs="Tahoma"/>
          <w:spacing w:val="-3"/>
          <w:sz w:val="22"/>
          <w:szCs w:val="22"/>
        </w:rPr>
        <w:t>).</w:t>
      </w:r>
    </w:p>
    <w:p w:rsidR="001D731E" w:rsidRPr="001D731E" w:rsidRDefault="001D731E" w:rsidP="00340DBE">
      <w:pPr>
        <w:tabs>
          <w:tab w:val="left" w:pos="-720"/>
        </w:tabs>
        <w:suppressAutoHyphens/>
        <w:spacing w:line="312" w:lineRule="auto"/>
        <w:jc w:val="both"/>
        <w:rPr>
          <w:rFonts w:asciiTheme="minorHAnsi" w:hAnsiTheme="minorHAnsi" w:cs="Tahoma"/>
          <w:spacing w:val="-3"/>
          <w:sz w:val="22"/>
          <w:szCs w:val="22"/>
        </w:rPr>
      </w:pPr>
    </w:p>
    <w:p w:rsidR="001D731E" w:rsidRPr="001D731E" w:rsidRDefault="001D731E" w:rsidP="001D731E">
      <w:pPr>
        <w:tabs>
          <w:tab w:val="left" w:pos="-720"/>
        </w:tabs>
        <w:suppressAutoHyphens/>
        <w:spacing w:line="312" w:lineRule="auto"/>
        <w:jc w:val="both"/>
        <w:rPr>
          <w:rFonts w:asciiTheme="minorHAnsi" w:hAnsiTheme="minorHAnsi" w:cs="Tahoma"/>
          <w:spacing w:val="-3"/>
          <w:sz w:val="8"/>
          <w:szCs w:val="8"/>
        </w:rPr>
      </w:pPr>
    </w:p>
    <w:p w:rsidR="001D731E" w:rsidRPr="001D731E" w:rsidRDefault="001D731E" w:rsidP="001D731E">
      <w:pPr>
        <w:tabs>
          <w:tab w:val="left" w:pos="-720"/>
        </w:tabs>
        <w:suppressAutoHyphens/>
        <w:spacing w:line="312" w:lineRule="auto"/>
        <w:jc w:val="both"/>
        <w:rPr>
          <w:rFonts w:asciiTheme="minorHAnsi" w:hAnsiTheme="minorHAnsi" w:cs="Tahoma"/>
          <w:sz w:val="22"/>
          <w:szCs w:val="22"/>
        </w:rPr>
      </w:pPr>
      <w:r w:rsidRPr="001D731E">
        <w:rPr>
          <w:rFonts w:asciiTheme="minorHAnsi" w:hAnsiTheme="minorHAnsi" w:cs="Tahoma"/>
          <w:spacing w:val="-3"/>
          <w:sz w:val="22"/>
          <w:szCs w:val="22"/>
        </w:rPr>
        <w:t xml:space="preserve">You will be expected to submit </w:t>
      </w:r>
      <w:r w:rsidRPr="001D731E">
        <w:rPr>
          <w:rFonts w:asciiTheme="minorHAnsi" w:hAnsiTheme="minorHAnsi" w:cs="Tahoma"/>
          <w:b/>
          <w:bCs/>
          <w:spacing w:val="-3"/>
          <w:sz w:val="22"/>
          <w:szCs w:val="22"/>
        </w:rPr>
        <w:t>t</w:t>
      </w:r>
      <w:r w:rsidR="005E042F">
        <w:rPr>
          <w:rFonts w:asciiTheme="minorHAnsi" w:hAnsiTheme="minorHAnsi" w:cs="Tahoma"/>
          <w:b/>
          <w:bCs/>
          <w:spacing w:val="-3"/>
          <w:sz w:val="22"/>
          <w:szCs w:val="22"/>
        </w:rPr>
        <w:t>wo</w:t>
      </w:r>
      <w:r w:rsidRPr="001D731E">
        <w:rPr>
          <w:rFonts w:asciiTheme="minorHAnsi" w:hAnsiTheme="minorHAnsi" w:cs="Tahoma"/>
          <w:spacing w:val="-3"/>
          <w:sz w:val="22"/>
          <w:szCs w:val="22"/>
        </w:rPr>
        <w:t xml:space="preserve"> copies of your dissertation to the Academic Centre in mid</w:t>
      </w:r>
      <w:r w:rsidR="00777C08">
        <w:rPr>
          <w:rFonts w:asciiTheme="minorHAnsi" w:hAnsiTheme="minorHAnsi" w:cs="Tahoma"/>
          <w:spacing w:val="-3"/>
          <w:sz w:val="22"/>
          <w:szCs w:val="22"/>
        </w:rPr>
        <w:t>-</w:t>
      </w:r>
      <w:r w:rsidRPr="001D731E">
        <w:rPr>
          <w:rFonts w:asciiTheme="minorHAnsi" w:hAnsiTheme="minorHAnsi" w:cs="Tahoma"/>
          <w:spacing w:val="-3"/>
          <w:sz w:val="22"/>
          <w:szCs w:val="22"/>
        </w:rPr>
        <w:t>August: the deadline will be confirmed by email in 201</w:t>
      </w:r>
      <w:r w:rsidR="005E042F">
        <w:rPr>
          <w:rFonts w:asciiTheme="minorHAnsi" w:hAnsiTheme="minorHAnsi" w:cs="Tahoma"/>
          <w:spacing w:val="-3"/>
          <w:sz w:val="22"/>
          <w:szCs w:val="22"/>
        </w:rPr>
        <w:t>7</w:t>
      </w:r>
      <w:r w:rsidRPr="001D731E">
        <w:rPr>
          <w:rFonts w:asciiTheme="minorHAnsi" w:hAnsiTheme="minorHAnsi" w:cs="Tahoma"/>
          <w:spacing w:val="-3"/>
          <w:sz w:val="22"/>
          <w:szCs w:val="22"/>
        </w:rPr>
        <w:t xml:space="preserve">. The examiners will both receive a copy that they will mark. The project supervisor who will be asked to complete an assessment form. </w:t>
      </w:r>
      <w:r w:rsidRPr="001D731E">
        <w:rPr>
          <w:rFonts w:asciiTheme="minorHAnsi" w:hAnsiTheme="minorHAnsi" w:cs="Tahoma"/>
          <w:sz w:val="22"/>
          <w:szCs w:val="22"/>
        </w:rPr>
        <w:t>Please note that the MSc examiners have requested that all dissertations must be submitted in a format that allows confirmation of word count and that can be scrutinised by plagiarism software if necessary. For this reason, you must submit a</w:t>
      </w:r>
      <w:r w:rsidR="005E042F">
        <w:rPr>
          <w:rFonts w:asciiTheme="minorHAnsi" w:hAnsiTheme="minorHAnsi" w:cs="Tahoma"/>
          <w:sz w:val="22"/>
          <w:szCs w:val="22"/>
        </w:rPr>
        <w:t>n electronic</w:t>
      </w:r>
      <w:r w:rsidRPr="001D731E">
        <w:rPr>
          <w:rFonts w:asciiTheme="minorHAnsi" w:hAnsiTheme="minorHAnsi" w:cs="Tahoma"/>
          <w:sz w:val="22"/>
          <w:szCs w:val="22"/>
        </w:rPr>
        <w:t xml:space="preserve"> copy of your dissertation (as well as the t</w:t>
      </w:r>
      <w:r w:rsidR="005E042F">
        <w:rPr>
          <w:rFonts w:asciiTheme="minorHAnsi" w:hAnsiTheme="minorHAnsi" w:cs="Tahoma"/>
          <w:sz w:val="22"/>
          <w:szCs w:val="22"/>
        </w:rPr>
        <w:t>wo</w:t>
      </w:r>
      <w:r w:rsidRPr="001D731E">
        <w:rPr>
          <w:rFonts w:asciiTheme="minorHAnsi" w:hAnsiTheme="minorHAnsi" w:cs="Tahoma"/>
          <w:sz w:val="22"/>
          <w:szCs w:val="22"/>
        </w:rPr>
        <w:t xml:space="preserve"> paper copies). Please make sure that your</w:t>
      </w:r>
      <w:r w:rsidR="005E042F">
        <w:rPr>
          <w:rFonts w:asciiTheme="minorHAnsi" w:hAnsiTheme="minorHAnsi" w:cs="Tahoma"/>
          <w:sz w:val="22"/>
          <w:szCs w:val="22"/>
        </w:rPr>
        <w:t xml:space="preserve"> electronic submission </w:t>
      </w:r>
      <w:r w:rsidRPr="001D731E">
        <w:rPr>
          <w:rFonts w:asciiTheme="minorHAnsi" w:hAnsiTheme="minorHAnsi" w:cs="Tahoma"/>
          <w:sz w:val="22"/>
          <w:szCs w:val="22"/>
        </w:rPr>
        <w:t>is labelled with your name, and hand it in at the same time as the paper copies of your dissertation.</w:t>
      </w:r>
    </w:p>
    <w:p w:rsidR="001D731E" w:rsidRPr="001D731E" w:rsidRDefault="001D731E" w:rsidP="001D731E">
      <w:pPr>
        <w:tabs>
          <w:tab w:val="left" w:pos="-720"/>
        </w:tabs>
        <w:suppressAutoHyphens/>
        <w:spacing w:line="312" w:lineRule="auto"/>
        <w:jc w:val="both"/>
        <w:rPr>
          <w:rFonts w:asciiTheme="minorHAnsi" w:hAnsiTheme="minorHAnsi" w:cs="Tahoma"/>
          <w:sz w:val="22"/>
          <w:szCs w:val="22"/>
        </w:rPr>
      </w:pPr>
    </w:p>
    <w:p w:rsidR="001D731E" w:rsidRPr="001D731E" w:rsidRDefault="001D731E" w:rsidP="001D731E">
      <w:pPr>
        <w:tabs>
          <w:tab w:val="left" w:pos="-720"/>
        </w:tabs>
        <w:suppressAutoHyphens/>
        <w:spacing w:line="312" w:lineRule="auto"/>
        <w:jc w:val="both"/>
        <w:rPr>
          <w:rFonts w:asciiTheme="minorHAnsi" w:hAnsiTheme="minorHAnsi" w:cs="Tahoma"/>
          <w:b/>
          <w:i/>
          <w:spacing w:val="-3"/>
          <w:sz w:val="22"/>
          <w:szCs w:val="22"/>
          <w:u w:val="single"/>
        </w:rPr>
      </w:pPr>
      <w:r w:rsidRPr="001D731E">
        <w:rPr>
          <w:rFonts w:asciiTheme="minorHAnsi" w:hAnsiTheme="minorHAnsi" w:cs="Tahoma"/>
          <w:b/>
          <w:i/>
          <w:spacing w:val="-3"/>
          <w:sz w:val="22"/>
          <w:szCs w:val="22"/>
          <w:u w:val="single"/>
        </w:rPr>
        <w:t xml:space="preserve"> </w:t>
      </w:r>
      <w:r w:rsidR="006B20CE">
        <w:rPr>
          <w:rFonts w:asciiTheme="minorHAnsi" w:hAnsiTheme="minorHAnsi" w:cs="Tahoma"/>
          <w:b/>
          <w:i/>
          <w:spacing w:val="-3"/>
          <w:sz w:val="22"/>
          <w:szCs w:val="22"/>
          <w:u w:val="single"/>
        </w:rPr>
        <w:t>6</w:t>
      </w:r>
      <w:r w:rsidRPr="001D731E">
        <w:rPr>
          <w:rFonts w:asciiTheme="minorHAnsi" w:hAnsiTheme="minorHAnsi" w:cs="Tahoma"/>
          <w:b/>
          <w:i/>
          <w:spacing w:val="-3"/>
          <w:sz w:val="22"/>
          <w:szCs w:val="22"/>
          <w:u w:val="single"/>
        </w:rPr>
        <w:t>0</w:t>
      </w:r>
      <w:r w:rsidR="00777C08">
        <w:rPr>
          <w:rFonts w:asciiTheme="minorHAnsi" w:hAnsiTheme="minorHAnsi" w:cs="Tahoma"/>
          <w:b/>
          <w:i/>
          <w:spacing w:val="-3"/>
          <w:sz w:val="22"/>
          <w:szCs w:val="22"/>
          <w:u w:val="single"/>
        </w:rPr>
        <w:t xml:space="preserve"> cc</w:t>
      </w:r>
      <w:r w:rsidRPr="001D731E">
        <w:rPr>
          <w:rFonts w:asciiTheme="minorHAnsi" w:hAnsiTheme="minorHAnsi" w:cs="Tahoma"/>
          <w:b/>
          <w:i/>
          <w:spacing w:val="-3"/>
          <w:sz w:val="22"/>
          <w:szCs w:val="22"/>
          <w:u w:val="single"/>
        </w:rPr>
        <w:t xml:space="preserve"> will come from your written dissertation</w:t>
      </w:r>
      <w:r w:rsidR="00C65717">
        <w:rPr>
          <w:rFonts w:asciiTheme="minorHAnsi" w:hAnsiTheme="minorHAnsi" w:cs="Tahoma"/>
          <w:b/>
          <w:i/>
          <w:spacing w:val="-3"/>
          <w:sz w:val="22"/>
          <w:szCs w:val="22"/>
          <w:u w:val="single"/>
        </w:rPr>
        <w:t>;</w:t>
      </w:r>
      <w:r w:rsidR="00C65717" w:rsidRPr="00C65717">
        <w:rPr>
          <w:rFonts w:asciiTheme="minorHAnsi" w:hAnsiTheme="minorHAnsi"/>
          <w:sz w:val="22"/>
          <w:szCs w:val="22"/>
        </w:rPr>
        <w:t xml:space="preserve"> </w:t>
      </w:r>
      <w:r w:rsidR="00C65717">
        <w:rPr>
          <w:rFonts w:asciiTheme="minorHAnsi" w:hAnsiTheme="minorHAnsi"/>
          <w:sz w:val="22"/>
          <w:szCs w:val="22"/>
        </w:rPr>
        <w:t>mandatory qualifying mark 50%</w:t>
      </w:r>
    </w:p>
    <w:p w:rsidR="00340DBE" w:rsidRDefault="00340DBE" w:rsidP="001D731E">
      <w:pPr>
        <w:autoSpaceDE w:val="0"/>
        <w:autoSpaceDN w:val="0"/>
        <w:adjustRightInd w:val="0"/>
        <w:spacing w:line="312" w:lineRule="auto"/>
        <w:rPr>
          <w:rFonts w:asciiTheme="minorHAnsi" w:hAnsiTheme="minorHAnsi" w:cs="Tahoma"/>
          <w:b/>
          <w:color w:val="000000"/>
          <w:sz w:val="22"/>
          <w:szCs w:val="22"/>
        </w:rPr>
      </w:pPr>
    </w:p>
    <w:p w:rsidR="001D731E" w:rsidRDefault="001D731E" w:rsidP="00895202">
      <w:pPr>
        <w:autoSpaceDE w:val="0"/>
        <w:autoSpaceDN w:val="0"/>
        <w:adjustRightInd w:val="0"/>
        <w:spacing w:line="312" w:lineRule="auto"/>
        <w:jc w:val="both"/>
        <w:rPr>
          <w:rFonts w:asciiTheme="minorHAnsi" w:hAnsiTheme="minorHAnsi"/>
          <w:sz w:val="22"/>
          <w:szCs w:val="22"/>
        </w:rPr>
      </w:pPr>
      <w:r w:rsidRPr="001D731E">
        <w:rPr>
          <w:rFonts w:asciiTheme="minorHAnsi" w:hAnsiTheme="minorHAnsi" w:cs="Tahoma"/>
          <w:b/>
          <w:color w:val="000000"/>
          <w:sz w:val="22"/>
          <w:szCs w:val="22"/>
        </w:rPr>
        <w:t>2) Lab Performance</w:t>
      </w:r>
      <w:r w:rsidR="008C7FCF">
        <w:rPr>
          <w:rFonts w:asciiTheme="minorHAnsi" w:hAnsiTheme="minorHAnsi" w:cs="Tahoma"/>
          <w:b/>
          <w:color w:val="000000"/>
          <w:sz w:val="22"/>
          <w:szCs w:val="22"/>
        </w:rPr>
        <w:t xml:space="preserve">: </w:t>
      </w:r>
      <w:r w:rsidR="00C65717">
        <w:rPr>
          <w:rFonts w:asciiTheme="minorHAnsi" w:hAnsiTheme="minorHAnsi" w:cs="Tahoma"/>
          <w:b/>
          <w:color w:val="000000"/>
          <w:sz w:val="22"/>
          <w:szCs w:val="22"/>
        </w:rPr>
        <w:t xml:space="preserve"> </w:t>
      </w:r>
      <w:r w:rsidR="00340DBE">
        <w:rPr>
          <w:rFonts w:asciiTheme="minorHAnsi" w:hAnsiTheme="minorHAnsi" w:cs="Tahoma"/>
          <w:b/>
          <w:i/>
          <w:spacing w:val="-3"/>
          <w:sz w:val="22"/>
          <w:szCs w:val="22"/>
          <w:u w:val="single"/>
        </w:rPr>
        <w:t>1</w:t>
      </w:r>
      <w:r w:rsidR="006B20CE">
        <w:rPr>
          <w:rFonts w:asciiTheme="minorHAnsi" w:hAnsiTheme="minorHAnsi" w:cs="Tahoma"/>
          <w:b/>
          <w:i/>
          <w:spacing w:val="-3"/>
          <w:sz w:val="22"/>
          <w:szCs w:val="22"/>
          <w:u w:val="single"/>
        </w:rPr>
        <w:t>5</w:t>
      </w:r>
      <w:r w:rsidR="00777C08">
        <w:rPr>
          <w:rFonts w:asciiTheme="minorHAnsi" w:hAnsiTheme="minorHAnsi" w:cs="Tahoma"/>
          <w:b/>
          <w:i/>
          <w:spacing w:val="-3"/>
          <w:sz w:val="22"/>
          <w:szCs w:val="22"/>
          <w:u w:val="single"/>
        </w:rPr>
        <w:t xml:space="preserve"> cc </w:t>
      </w:r>
      <w:r w:rsidRPr="001D731E">
        <w:rPr>
          <w:rFonts w:asciiTheme="minorHAnsi" w:hAnsiTheme="minorHAnsi" w:cs="Tahoma"/>
          <w:b/>
          <w:i/>
          <w:spacing w:val="-3"/>
          <w:sz w:val="22"/>
          <w:szCs w:val="22"/>
          <w:u w:val="single"/>
        </w:rPr>
        <w:t xml:space="preserve">will come from the </w:t>
      </w:r>
      <w:proofErr w:type="gramStart"/>
      <w:r w:rsidRPr="001D731E">
        <w:rPr>
          <w:rFonts w:asciiTheme="minorHAnsi" w:hAnsiTheme="minorHAnsi" w:cs="Tahoma"/>
          <w:b/>
          <w:i/>
          <w:spacing w:val="-3"/>
          <w:sz w:val="22"/>
          <w:szCs w:val="22"/>
          <w:u w:val="single"/>
        </w:rPr>
        <w:t>supervisors</w:t>
      </w:r>
      <w:proofErr w:type="gramEnd"/>
      <w:r w:rsidRPr="001D731E">
        <w:rPr>
          <w:rFonts w:asciiTheme="minorHAnsi" w:hAnsiTheme="minorHAnsi" w:cs="Tahoma"/>
          <w:b/>
          <w:i/>
          <w:spacing w:val="-3"/>
          <w:sz w:val="22"/>
          <w:szCs w:val="22"/>
          <w:u w:val="single"/>
        </w:rPr>
        <w:t xml:space="preserve"> assessment </w:t>
      </w:r>
      <w:r w:rsidRPr="001D731E">
        <w:rPr>
          <w:rFonts w:asciiTheme="minorHAnsi" w:hAnsiTheme="minorHAnsi" w:cs="Tahoma"/>
          <w:b/>
          <w:i/>
          <w:spacing w:val="-3"/>
          <w:sz w:val="22"/>
          <w:szCs w:val="22"/>
          <w:u w:val="single"/>
        </w:rPr>
        <w:lastRenderedPageBreak/>
        <w:t>of you</w:t>
      </w:r>
      <w:r w:rsidR="00C65717">
        <w:rPr>
          <w:rFonts w:asciiTheme="minorHAnsi" w:hAnsiTheme="minorHAnsi" w:cs="Tahoma"/>
          <w:b/>
          <w:i/>
          <w:spacing w:val="-3"/>
          <w:sz w:val="22"/>
          <w:szCs w:val="22"/>
          <w:u w:val="single"/>
        </w:rPr>
        <w:t>r performance in the laboratory</w:t>
      </w:r>
      <w:r w:rsidR="00C65717">
        <w:rPr>
          <w:rFonts w:asciiTheme="minorHAnsi" w:hAnsiTheme="minorHAnsi" w:cs="Tahoma"/>
          <w:b/>
          <w:color w:val="000000"/>
          <w:sz w:val="22"/>
          <w:szCs w:val="22"/>
        </w:rPr>
        <w:t>;</w:t>
      </w:r>
      <w:r w:rsidR="00C65717" w:rsidRPr="001D731E">
        <w:rPr>
          <w:rFonts w:asciiTheme="minorHAnsi" w:hAnsiTheme="minorHAnsi" w:cs="Tahoma"/>
          <w:b/>
          <w:color w:val="000000"/>
          <w:sz w:val="22"/>
          <w:szCs w:val="22"/>
        </w:rPr>
        <w:t xml:space="preserve"> </w:t>
      </w:r>
      <w:r w:rsidR="00C65717">
        <w:rPr>
          <w:rFonts w:asciiTheme="minorHAnsi" w:hAnsiTheme="minorHAnsi"/>
          <w:sz w:val="22"/>
          <w:szCs w:val="22"/>
        </w:rPr>
        <w:t>mandatory qualifying mark 50%</w:t>
      </w:r>
      <w:r w:rsidR="008C7FCF">
        <w:rPr>
          <w:rFonts w:asciiTheme="minorHAnsi" w:hAnsiTheme="minorHAnsi"/>
          <w:sz w:val="22"/>
          <w:szCs w:val="22"/>
        </w:rPr>
        <w:t>.  This will be based on your attendance, thoroughness in keeping records, ability to solve technical issues that come up and participation in laboratory and Divisional events.</w:t>
      </w:r>
    </w:p>
    <w:p w:rsidR="008C7FCF" w:rsidRPr="001D731E" w:rsidRDefault="008C7FCF" w:rsidP="00895202">
      <w:pPr>
        <w:autoSpaceDE w:val="0"/>
        <w:autoSpaceDN w:val="0"/>
        <w:adjustRightInd w:val="0"/>
        <w:spacing w:line="312" w:lineRule="auto"/>
        <w:jc w:val="both"/>
        <w:rPr>
          <w:rFonts w:asciiTheme="minorHAnsi" w:hAnsiTheme="minorHAnsi" w:cs="Tahoma"/>
          <w:b/>
          <w:i/>
          <w:spacing w:val="-3"/>
          <w:sz w:val="22"/>
          <w:szCs w:val="22"/>
          <w:u w:val="single"/>
        </w:rPr>
      </w:pPr>
    </w:p>
    <w:p w:rsidR="001D731E" w:rsidRPr="001D731E" w:rsidRDefault="001D731E" w:rsidP="00895202">
      <w:pPr>
        <w:autoSpaceDE w:val="0"/>
        <w:autoSpaceDN w:val="0"/>
        <w:adjustRightInd w:val="0"/>
        <w:spacing w:line="312" w:lineRule="auto"/>
        <w:jc w:val="both"/>
        <w:rPr>
          <w:rFonts w:asciiTheme="minorHAnsi" w:hAnsiTheme="minorHAnsi" w:cs="Tahoma"/>
          <w:b/>
          <w:color w:val="000000"/>
          <w:sz w:val="22"/>
          <w:szCs w:val="22"/>
        </w:rPr>
      </w:pPr>
      <w:r w:rsidRPr="001D731E">
        <w:rPr>
          <w:rFonts w:asciiTheme="minorHAnsi" w:hAnsiTheme="minorHAnsi" w:cs="Tahoma"/>
          <w:b/>
          <w:color w:val="000000"/>
          <w:sz w:val="22"/>
          <w:szCs w:val="22"/>
        </w:rPr>
        <w:t>4) Oral Presentation</w:t>
      </w:r>
    </w:p>
    <w:p w:rsidR="001D731E" w:rsidRPr="001D731E" w:rsidRDefault="001D731E" w:rsidP="00895202">
      <w:pPr>
        <w:tabs>
          <w:tab w:val="left" w:pos="2580"/>
        </w:tabs>
        <w:autoSpaceDE w:val="0"/>
        <w:autoSpaceDN w:val="0"/>
        <w:adjustRightInd w:val="0"/>
        <w:spacing w:line="312" w:lineRule="auto"/>
        <w:jc w:val="both"/>
        <w:rPr>
          <w:rFonts w:asciiTheme="minorHAnsi" w:hAnsiTheme="minorHAnsi" w:cs="Tahoma"/>
          <w:sz w:val="22"/>
          <w:szCs w:val="22"/>
        </w:rPr>
      </w:pPr>
      <w:r w:rsidRPr="001D731E">
        <w:rPr>
          <w:rFonts w:asciiTheme="minorHAnsi" w:hAnsiTheme="minorHAnsi" w:cs="Tahoma"/>
          <w:sz w:val="22"/>
          <w:szCs w:val="22"/>
        </w:rPr>
        <w:t xml:space="preserve">You will be expected to present a </w:t>
      </w:r>
      <w:r w:rsidR="006B20CE">
        <w:rPr>
          <w:rFonts w:asciiTheme="minorHAnsi" w:hAnsiTheme="minorHAnsi" w:cs="Tahoma"/>
          <w:sz w:val="22"/>
          <w:szCs w:val="22"/>
        </w:rPr>
        <w:t>10 minute</w:t>
      </w:r>
      <w:r w:rsidRPr="001D731E">
        <w:rPr>
          <w:rFonts w:asciiTheme="minorHAnsi" w:hAnsiTheme="minorHAnsi" w:cs="Tahoma"/>
          <w:sz w:val="22"/>
          <w:szCs w:val="22"/>
        </w:rPr>
        <w:t xml:space="preserve"> PowerPoint presentation to provide an overview of your project followed by questions from internal and external examiners. Detailed instructions will be provided at a later stage.</w:t>
      </w:r>
      <w:r w:rsidR="006B20CE">
        <w:rPr>
          <w:rFonts w:asciiTheme="minorHAnsi" w:hAnsiTheme="minorHAnsi" w:cs="Tahoma"/>
          <w:sz w:val="22"/>
          <w:szCs w:val="22"/>
        </w:rPr>
        <w:t xml:space="preserve">  The Dissertation Abstract must be forwarded to the programme </w:t>
      </w:r>
      <w:r w:rsidR="00A066A9">
        <w:rPr>
          <w:rFonts w:asciiTheme="minorHAnsi" w:hAnsiTheme="minorHAnsi" w:cs="Tahoma"/>
          <w:sz w:val="22"/>
          <w:szCs w:val="22"/>
        </w:rPr>
        <w:t>coordinator one week before the date of the presentation.</w:t>
      </w:r>
    </w:p>
    <w:p w:rsidR="001D731E" w:rsidRPr="001D731E" w:rsidRDefault="001D731E" w:rsidP="00895202">
      <w:pPr>
        <w:tabs>
          <w:tab w:val="left" w:pos="-720"/>
        </w:tabs>
        <w:suppressAutoHyphens/>
        <w:spacing w:line="312" w:lineRule="auto"/>
        <w:jc w:val="both"/>
        <w:rPr>
          <w:rFonts w:asciiTheme="minorHAnsi" w:hAnsiTheme="minorHAnsi" w:cs="Tahoma"/>
          <w:b/>
          <w:i/>
          <w:spacing w:val="-3"/>
          <w:sz w:val="22"/>
          <w:szCs w:val="22"/>
          <w:u w:val="single"/>
        </w:rPr>
      </w:pPr>
      <w:r w:rsidRPr="001D731E">
        <w:rPr>
          <w:rFonts w:asciiTheme="minorHAnsi" w:hAnsiTheme="minorHAnsi" w:cs="Tahoma"/>
          <w:b/>
          <w:i/>
          <w:spacing w:val="-3"/>
          <w:sz w:val="22"/>
          <w:szCs w:val="22"/>
          <w:u w:val="single"/>
        </w:rPr>
        <w:t>1</w:t>
      </w:r>
      <w:r w:rsidR="006B20CE">
        <w:rPr>
          <w:rFonts w:asciiTheme="minorHAnsi" w:hAnsiTheme="minorHAnsi" w:cs="Tahoma"/>
          <w:b/>
          <w:i/>
          <w:spacing w:val="-3"/>
          <w:sz w:val="22"/>
          <w:szCs w:val="22"/>
          <w:u w:val="single"/>
        </w:rPr>
        <w:t>5</w:t>
      </w:r>
      <w:r w:rsidR="007F39A7">
        <w:rPr>
          <w:rFonts w:asciiTheme="minorHAnsi" w:hAnsiTheme="minorHAnsi" w:cs="Tahoma"/>
          <w:b/>
          <w:i/>
          <w:spacing w:val="-3"/>
          <w:sz w:val="22"/>
          <w:szCs w:val="22"/>
          <w:u w:val="single"/>
        </w:rPr>
        <w:t xml:space="preserve"> cc </w:t>
      </w:r>
      <w:r w:rsidRPr="001D731E">
        <w:rPr>
          <w:rFonts w:asciiTheme="minorHAnsi" w:hAnsiTheme="minorHAnsi" w:cs="Tahoma"/>
          <w:b/>
          <w:i/>
          <w:spacing w:val="-3"/>
          <w:sz w:val="22"/>
          <w:szCs w:val="22"/>
          <w:u w:val="single"/>
        </w:rPr>
        <w:t>will c</w:t>
      </w:r>
      <w:r w:rsidR="00C65717">
        <w:rPr>
          <w:rFonts w:asciiTheme="minorHAnsi" w:hAnsiTheme="minorHAnsi" w:cs="Tahoma"/>
          <w:b/>
          <w:i/>
          <w:spacing w:val="-3"/>
          <w:sz w:val="22"/>
          <w:szCs w:val="22"/>
          <w:u w:val="single"/>
        </w:rPr>
        <w:t>ome from your oral presentation;</w:t>
      </w:r>
      <w:r w:rsidR="00C65717" w:rsidRPr="00C65717">
        <w:rPr>
          <w:rFonts w:asciiTheme="minorHAnsi" w:hAnsiTheme="minorHAnsi"/>
          <w:sz w:val="22"/>
          <w:szCs w:val="22"/>
        </w:rPr>
        <w:t xml:space="preserve"> </w:t>
      </w:r>
      <w:r w:rsidR="00C65717">
        <w:rPr>
          <w:rFonts w:asciiTheme="minorHAnsi" w:hAnsiTheme="minorHAnsi"/>
          <w:sz w:val="22"/>
          <w:szCs w:val="22"/>
        </w:rPr>
        <w:t xml:space="preserve">mandatory qualifying mark </w:t>
      </w:r>
      <w:r w:rsidR="007F39A7">
        <w:rPr>
          <w:rFonts w:asciiTheme="minorHAnsi" w:hAnsiTheme="minorHAnsi"/>
          <w:sz w:val="22"/>
          <w:szCs w:val="22"/>
        </w:rPr>
        <w:t>4</w:t>
      </w:r>
      <w:r w:rsidR="00C65717">
        <w:rPr>
          <w:rFonts w:asciiTheme="minorHAnsi" w:hAnsiTheme="minorHAnsi"/>
          <w:sz w:val="22"/>
          <w:szCs w:val="22"/>
        </w:rPr>
        <w:t>0%</w:t>
      </w:r>
    </w:p>
    <w:p w:rsidR="00A948B3" w:rsidRDefault="00A948B3">
      <w:pPr>
        <w:widowControl/>
        <w:rPr>
          <w:rFonts w:ascii="Calibri" w:eastAsia="Calibri" w:hAnsi="Calibri"/>
          <w:b/>
          <w:sz w:val="28"/>
          <w:szCs w:val="28"/>
        </w:rPr>
      </w:pPr>
      <w:r>
        <w:rPr>
          <w:rFonts w:ascii="Calibri" w:eastAsia="Calibri" w:hAnsi="Calibri"/>
          <w:b/>
          <w:sz w:val="28"/>
          <w:szCs w:val="28"/>
        </w:rPr>
        <w:br w:type="page"/>
      </w:r>
    </w:p>
    <w:p w:rsidR="00B156A2" w:rsidRPr="00B156A2" w:rsidRDefault="00B156A2" w:rsidP="00B156A2">
      <w:pPr>
        <w:widowControl/>
        <w:jc w:val="center"/>
        <w:rPr>
          <w:rFonts w:ascii="Calibri" w:eastAsia="Calibri" w:hAnsi="Calibri"/>
          <w:b/>
          <w:sz w:val="28"/>
          <w:szCs w:val="28"/>
        </w:rPr>
      </w:pPr>
      <w:r w:rsidRPr="00B156A2">
        <w:rPr>
          <w:rFonts w:ascii="Calibri" w:eastAsia="Calibri" w:hAnsi="Calibri"/>
          <w:b/>
          <w:sz w:val="28"/>
          <w:szCs w:val="28"/>
        </w:rPr>
        <w:lastRenderedPageBreak/>
        <w:t>Projects for 2016/17</w:t>
      </w:r>
    </w:p>
    <w:p w:rsidR="00B156A2" w:rsidRPr="00B156A2" w:rsidRDefault="00B156A2" w:rsidP="00B156A2">
      <w:pPr>
        <w:widowControl/>
        <w:rPr>
          <w:rFonts w:ascii="Calibri" w:eastAsia="Calibri" w:hAnsi="Calibri"/>
          <w:szCs w:val="22"/>
        </w:rPr>
      </w:pPr>
    </w:p>
    <w:p w:rsidR="00B156A2" w:rsidRPr="00B156A2" w:rsidRDefault="00B156A2" w:rsidP="00B156A2">
      <w:pPr>
        <w:widowControl/>
        <w:rPr>
          <w:rFonts w:ascii="Calibri" w:eastAsia="Calibri" w:hAnsi="Calibri"/>
          <w:b/>
          <w:szCs w:val="22"/>
        </w:rPr>
      </w:pPr>
      <w:r w:rsidRPr="00B156A2">
        <w:rPr>
          <w:rFonts w:ascii="Calibri" w:eastAsia="Calibri" w:hAnsi="Calibri"/>
          <w:szCs w:val="22"/>
        </w:rPr>
        <w:t xml:space="preserve">Investigation of the regulation of epigenetic changes during pathological cardiac hypertrophy. </w:t>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t xml:space="preserve">              </w:t>
      </w:r>
      <w:r w:rsidRPr="00B156A2">
        <w:rPr>
          <w:rFonts w:ascii="Calibri" w:eastAsia="Calibri" w:hAnsi="Calibri"/>
          <w:b/>
          <w:szCs w:val="22"/>
        </w:rPr>
        <w:t>Dr. Alison Brewer</w:t>
      </w:r>
    </w:p>
    <w:p w:rsidR="00B156A2" w:rsidRPr="00B156A2" w:rsidRDefault="00B156A2" w:rsidP="00B156A2">
      <w:pPr>
        <w:widowControl/>
        <w:rPr>
          <w:rFonts w:ascii="Calibri" w:eastAsia="Calibri" w:hAnsi="Calibri"/>
          <w:szCs w:val="22"/>
        </w:rPr>
      </w:pPr>
      <w:r w:rsidRPr="00B156A2">
        <w:rPr>
          <w:rFonts w:ascii="Calibri" w:eastAsia="Calibri" w:hAnsi="Calibri"/>
          <w:szCs w:val="22"/>
        </w:rPr>
        <w:t xml:space="preserve">CRISPR-Cas9 mediated genome editing to delineate the role of miR-126-5p in the vasculature. </w:t>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t xml:space="preserve">          </w:t>
      </w:r>
      <w:r w:rsidRPr="00B156A2">
        <w:rPr>
          <w:rFonts w:ascii="Calibri" w:eastAsia="Calibri" w:hAnsi="Calibri"/>
          <w:b/>
          <w:szCs w:val="22"/>
        </w:rPr>
        <w:t>Dr. Anna Zampetaki</w:t>
      </w:r>
    </w:p>
    <w:p w:rsidR="00B156A2" w:rsidRPr="00B156A2" w:rsidRDefault="00B156A2" w:rsidP="00B156A2">
      <w:pPr>
        <w:widowControl/>
        <w:rPr>
          <w:rFonts w:ascii="Calibri" w:eastAsia="Calibri" w:hAnsi="Calibri"/>
          <w:szCs w:val="22"/>
        </w:rPr>
      </w:pPr>
      <w:r w:rsidRPr="00B156A2">
        <w:rPr>
          <w:rFonts w:ascii="Calibri" w:eastAsia="Calibri" w:hAnsi="Calibri"/>
          <w:szCs w:val="22"/>
        </w:rPr>
        <w:t xml:space="preserve">The role of nesprin-1 in nuclear envelope organisation, </w:t>
      </w:r>
      <w:proofErr w:type="spellStart"/>
      <w:r w:rsidRPr="00B156A2">
        <w:rPr>
          <w:rFonts w:ascii="Calibri" w:eastAsia="Calibri" w:hAnsi="Calibri"/>
          <w:szCs w:val="22"/>
        </w:rPr>
        <w:t>myogenesis</w:t>
      </w:r>
      <w:proofErr w:type="spellEnd"/>
      <w:r w:rsidRPr="00B156A2">
        <w:rPr>
          <w:rFonts w:ascii="Calibri" w:eastAsia="Calibri" w:hAnsi="Calibri"/>
          <w:szCs w:val="22"/>
        </w:rPr>
        <w:t xml:space="preserve"> and its association with cardiomyopathy and Emery–</w:t>
      </w:r>
      <w:proofErr w:type="spellStart"/>
      <w:r w:rsidRPr="00B156A2">
        <w:rPr>
          <w:rFonts w:ascii="Calibri" w:eastAsia="Calibri" w:hAnsi="Calibri"/>
          <w:szCs w:val="22"/>
        </w:rPr>
        <w:t>Dreifuss</w:t>
      </w:r>
      <w:proofErr w:type="spellEnd"/>
      <w:r w:rsidRPr="00B156A2">
        <w:rPr>
          <w:rFonts w:ascii="Calibri" w:eastAsia="Calibri" w:hAnsi="Calibri"/>
          <w:szCs w:val="22"/>
        </w:rPr>
        <w:t xml:space="preserve"> muscular dystrophy. </w:t>
      </w:r>
    </w:p>
    <w:p w:rsidR="00B156A2" w:rsidRPr="00B156A2" w:rsidRDefault="00B156A2" w:rsidP="00B156A2">
      <w:pPr>
        <w:widowControl/>
        <w:ind w:left="3600"/>
        <w:rPr>
          <w:rFonts w:ascii="Calibri" w:eastAsia="Calibri" w:hAnsi="Calibri"/>
          <w:b/>
          <w:szCs w:val="22"/>
        </w:rPr>
      </w:pPr>
      <w:r w:rsidRPr="00B156A2">
        <w:rPr>
          <w:rFonts w:ascii="Calibri" w:eastAsia="Calibri" w:hAnsi="Calibri"/>
          <w:b/>
          <w:szCs w:val="22"/>
        </w:rPr>
        <w:t xml:space="preserve">            Dr. </w:t>
      </w:r>
      <w:proofErr w:type="spellStart"/>
      <w:r w:rsidRPr="00B156A2">
        <w:rPr>
          <w:rFonts w:ascii="Calibri" w:eastAsia="Calibri" w:hAnsi="Calibri"/>
          <w:b/>
          <w:szCs w:val="22"/>
        </w:rPr>
        <w:t>Qiuping</w:t>
      </w:r>
      <w:proofErr w:type="spellEnd"/>
      <w:r w:rsidRPr="00B156A2">
        <w:rPr>
          <w:rFonts w:ascii="Calibri" w:eastAsia="Calibri" w:hAnsi="Calibri"/>
          <w:b/>
          <w:szCs w:val="22"/>
        </w:rPr>
        <w:t xml:space="preserve"> Zhang and </w:t>
      </w:r>
      <w:proofErr w:type="spellStart"/>
      <w:r w:rsidRPr="00B156A2">
        <w:rPr>
          <w:rFonts w:ascii="Calibri" w:eastAsia="Calibri" w:hAnsi="Calibri"/>
          <w:b/>
          <w:szCs w:val="22"/>
        </w:rPr>
        <w:t>Prof.</w:t>
      </w:r>
      <w:proofErr w:type="spellEnd"/>
      <w:r w:rsidRPr="00B156A2">
        <w:rPr>
          <w:rFonts w:ascii="Calibri" w:eastAsia="Calibri" w:hAnsi="Calibri"/>
          <w:b/>
          <w:szCs w:val="22"/>
        </w:rPr>
        <w:t xml:space="preserve"> Cathy Shanahan (1)</w:t>
      </w:r>
    </w:p>
    <w:p w:rsidR="00B156A2" w:rsidRPr="00B156A2" w:rsidRDefault="00B156A2" w:rsidP="00B156A2">
      <w:pPr>
        <w:widowControl/>
        <w:rPr>
          <w:rFonts w:ascii="Calibri" w:eastAsia="Calibri" w:hAnsi="Calibri"/>
          <w:szCs w:val="22"/>
        </w:rPr>
      </w:pPr>
      <w:r w:rsidRPr="00B156A2">
        <w:rPr>
          <w:rFonts w:ascii="Calibri" w:eastAsia="Calibri" w:hAnsi="Calibri"/>
          <w:szCs w:val="22"/>
        </w:rPr>
        <w:t>Characterisation of a novel nesprin-2 isoform</w:t>
      </w:r>
      <w:proofErr w:type="gramStart"/>
      <w:r w:rsidRPr="00B156A2">
        <w:rPr>
          <w:rFonts w:ascii="Calibri" w:eastAsia="Calibri" w:hAnsi="Calibri"/>
          <w:szCs w:val="22"/>
        </w:rPr>
        <w:t>,  a</w:t>
      </w:r>
      <w:proofErr w:type="gramEnd"/>
      <w:r w:rsidRPr="00B156A2">
        <w:rPr>
          <w:rFonts w:ascii="Calibri" w:eastAsia="Calibri" w:hAnsi="Calibri"/>
          <w:szCs w:val="22"/>
        </w:rPr>
        <w:t xml:space="preserve"> potential </w:t>
      </w:r>
      <w:proofErr w:type="spellStart"/>
      <w:r w:rsidRPr="00B156A2">
        <w:rPr>
          <w:rFonts w:ascii="Calibri" w:eastAsia="Calibri" w:hAnsi="Calibri"/>
          <w:szCs w:val="22"/>
        </w:rPr>
        <w:t>sarcomeric</w:t>
      </w:r>
      <w:proofErr w:type="spellEnd"/>
      <w:r w:rsidRPr="00B156A2">
        <w:rPr>
          <w:rFonts w:ascii="Calibri" w:eastAsia="Calibri" w:hAnsi="Calibri"/>
          <w:szCs w:val="22"/>
        </w:rPr>
        <w:t xml:space="preserve"> binding partner in cardiac myocytes. </w:t>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t xml:space="preserve">            </w:t>
      </w:r>
      <w:r w:rsidRPr="00B156A2">
        <w:rPr>
          <w:rFonts w:ascii="Calibri" w:eastAsia="Calibri" w:hAnsi="Calibri"/>
          <w:b/>
          <w:szCs w:val="22"/>
        </w:rPr>
        <w:t xml:space="preserve">Dr. </w:t>
      </w:r>
      <w:proofErr w:type="spellStart"/>
      <w:r w:rsidRPr="00B156A2">
        <w:rPr>
          <w:rFonts w:ascii="Calibri" w:eastAsia="Calibri" w:hAnsi="Calibri"/>
          <w:b/>
          <w:szCs w:val="22"/>
        </w:rPr>
        <w:t>Qiuping</w:t>
      </w:r>
      <w:proofErr w:type="spellEnd"/>
      <w:r w:rsidRPr="00B156A2">
        <w:rPr>
          <w:rFonts w:ascii="Calibri" w:eastAsia="Calibri" w:hAnsi="Calibri"/>
          <w:b/>
          <w:szCs w:val="22"/>
        </w:rPr>
        <w:t xml:space="preserve"> Zhang and </w:t>
      </w:r>
      <w:proofErr w:type="spellStart"/>
      <w:r w:rsidRPr="00B156A2">
        <w:rPr>
          <w:rFonts w:ascii="Calibri" w:eastAsia="Calibri" w:hAnsi="Calibri"/>
          <w:b/>
          <w:szCs w:val="22"/>
        </w:rPr>
        <w:t>Prof.</w:t>
      </w:r>
      <w:proofErr w:type="spellEnd"/>
      <w:r w:rsidRPr="00B156A2">
        <w:rPr>
          <w:rFonts w:ascii="Calibri" w:eastAsia="Calibri" w:hAnsi="Calibri"/>
          <w:b/>
          <w:szCs w:val="22"/>
        </w:rPr>
        <w:t xml:space="preserve"> Cathy Shanahan (2)</w:t>
      </w:r>
    </w:p>
    <w:p w:rsidR="00B156A2" w:rsidRPr="00B156A2" w:rsidRDefault="00B156A2" w:rsidP="00B156A2">
      <w:pPr>
        <w:widowControl/>
        <w:rPr>
          <w:rFonts w:ascii="Calibri" w:eastAsia="Calibri" w:hAnsi="Calibri"/>
          <w:szCs w:val="22"/>
        </w:rPr>
      </w:pPr>
      <w:r w:rsidRPr="00B156A2">
        <w:rPr>
          <w:rFonts w:ascii="Calibri" w:eastAsia="Calibri" w:hAnsi="Calibri"/>
          <w:szCs w:val="22"/>
        </w:rPr>
        <w:t>Nox4 pathway regulates protein synthesis during cardiac cell hypertrophy</w:t>
      </w:r>
    </w:p>
    <w:p w:rsidR="00B156A2" w:rsidRPr="00B156A2" w:rsidRDefault="00B156A2" w:rsidP="00B156A2">
      <w:pPr>
        <w:widowControl/>
        <w:ind w:left="4320" w:firstLine="720"/>
        <w:rPr>
          <w:rFonts w:ascii="Calibri" w:eastAsia="Calibri" w:hAnsi="Calibri"/>
          <w:b/>
          <w:szCs w:val="22"/>
        </w:rPr>
      </w:pPr>
      <w:r w:rsidRPr="00B156A2">
        <w:rPr>
          <w:rFonts w:ascii="Calibri" w:eastAsia="Calibri" w:hAnsi="Calibri"/>
          <w:b/>
          <w:szCs w:val="22"/>
        </w:rPr>
        <w:t xml:space="preserve">       Dr Celio XC Santos &amp; Prof Ajay Shah</w:t>
      </w:r>
    </w:p>
    <w:p w:rsidR="00B156A2" w:rsidRPr="00B156A2" w:rsidRDefault="00B156A2" w:rsidP="00B156A2">
      <w:pPr>
        <w:widowControl/>
        <w:rPr>
          <w:rFonts w:ascii="Calibri" w:eastAsia="Calibri" w:hAnsi="Calibri"/>
          <w:szCs w:val="22"/>
        </w:rPr>
      </w:pPr>
      <w:r w:rsidRPr="00B156A2">
        <w:rPr>
          <w:rFonts w:ascii="Calibri" w:eastAsia="Calibri" w:hAnsi="Calibri"/>
          <w:szCs w:val="22"/>
        </w:rPr>
        <w:t>Soluble Col4A1s stimulates Sca1+ progenitor cell migration and differentiation</w:t>
      </w:r>
    </w:p>
    <w:p w:rsidR="00B156A2" w:rsidRPr="00B156A2" w:rsidRDefault="00B156A2" w:rsidP="00B156A2">
      <w:pPr>
        <w:widowControl/>
        <w:ind w:left="6480" w:firstLine="720"/>
        <w:rPr>
          <w:rFonts w:ascii="Calibri" w:eastAsia="Calibri" w:hAnsi="Calibri"/>
          <w:b/>
          <w:szCs w:val="22"/>
        </w:rPr>
      </w:pPr>
      <w:r w:rsidRPr="00B156A2">
        <w:rPr>
          <w:rFonts w:ascii="Calibri" w:eastAsia="Calibri" w:hAnsi="Calibri"/>
          <w:b/>
          <w:szCs w:val="22"/>
        </w:rPr>
        <w:t xml:space="preserve"> Dr. Lingfang Zeng</w:t>
      </w:r>
    </w:p>
    <w:p w:rsidR="00B156A2" w:rsidRPr="00B156A2" w:rsidRDefault="00B156A2" w:rsidP="00B156A2">
      <w:pPr>
        <w:widowControl/>
        <w:rPr>
          <w:rFonts w:ascii="Calibri" w:eastAsia="Calibri" w:hAnsi="Calibri"/>
          <w:szCs w:val="22"/>
        </w:rPr>
      </w:pPr>
      <w:r w:rsidRPr="00B156A2">
        <w:rPr>
          <w:rFonts w:ascii="Calibri" w:eastAsia="Calibri" w:hAnsi="Calibri"/>
          <w:szCs w:val="22"/>
        </w:rPr>
        <w:lastRenderedPageBreak/>
        <w:t>Exploring the cellular and molecular mechanisms underpinning genetic</w:t>
      </w:r>
    </w:p>
    <w:p w:rsidR="00B156A2" w:rsidRPr="00B156A2" w:rsidRDefault="00B156A2" w:rsidP="00B156A2">
      <w:pPr>
        <w:widowControl/>
        <w:rPr>
          <w:rFonts w:ascii="Calibri" w:eastAsia="Calibri" w:hAnsi="Calibri"/>
          <w:szCs w:val="22"/>
        </w:rPr>
      </w:pPr>
      <w:proofErr w:type="gramStart"/>
      <w:r w:rsidRPr="00B156A2">
        <w:rPr>
          <w:rFonts w:ascii="Calibri" w:eastAsia="Calibri" w:hAnsi="Calibri"/>
          <w:szCs w:val="22"/>
        </w:rPr>
        <w:t>predisposition</w:t>
      </w:r>
      <w:proofErr w:type="gramEnd"/>
      <w:r w:rsidRPr="00B156A2">
        <w:rPr>
          <w:rFonts w:ascii="Calibri" w:eastAsia="Calibri" w:hAnsi="Calibri"/>
          <w:szCs w:val="22"/>
        </w:rPr>
        <w:t xml:space="preserve"> to cardiovascular disease. </w:t>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t xml:space="preserve">        </w:t>
      </w:r>
      <w:r w:rsidRPr="00B156A2">
        <w:rPr>
          <w:rFonts w:ascii="Calibri" w:eastAsia="Calibri" w:hAnsi="Calibri"/>
          <w:b/>
          <w:szCs w:val="22"/>
        </w:rPr>
        <w:t xml:space="preserve">Dr. </w:t>
      </w:r>
      <w:proofErr w:type="spellStart"/>
      <w:r w:rsidRPr="00B156A2">
        <w:rPr>
          <w:rFonts w:ascii="Calibri" w:eastAsia="Calibri" w:hAnsi="Calibri"/>
          <w:b/>
          <w:szCs w:val="22"/>
        </w:rPr>
        <w:t>Aleksandar</w:t>
      </w:r>
      <w:proofErr w:type="spellEnd"/>
      <w:r w:rsidRPr="00B156A2">
        <w:rPr>
          <w:rFonts w:ascii="Calibri" w:eastAsia="Calibri" w:hAnsi="Calibri"/>
          <w:b/>
          <w:szCs w:val="22"/>
        </w:rPr>
        <w:t xml:space="preserve"> </w:t>
      </w:r>
      <w:proofErr w:type="spellStart"/>
      <w:r w:rsidRPr="00B156A2">
        <w:rPr>
          <w:rFonts w:ascii="Calibri" w:eastAsia="Calibri" w:hAnsi="Calibri"/>
          <w:b/>
          <w:szCs w:val="22"/>
        </w:rPr>
        <w:t>Ivetic</w:t>
      </w:r>
      <w:proofErr w:type="spellEnd"/>
    </w:p>
    <w:p w:rsidR="00B156A2" w:rsidRPr="00B156A2" w:rsidRDefault="00B156A2" w:rsidP="00B156A2">
      <w:pPr>
        <w:widowControl/>
        <w:ind w:left="6480"/>
        <w:rPr>
          <w:rFonts w:ascii="Calibri" w:eastAsia="Calibri" w:hAnsi="Calibri"/>
          <w:szCs w:val="22"/>
        </w:rPr>
      </w:pPr>
    </w:p>
    <w:p w:rsidR="00B156A2" w:rsidRPr="00B156A2" w:rsidRDefault="00B156A2" w:rsidP="00B156A2">
      <w:pPr>
        <w:widowControl/>
        <w:rPr>
          <w:rFonts w:ascii="Calibri" w:eastAsia="Calibri" w:hAnsi="Calibri"/>
          <w:b/>
          <w:szCs w:val="22"/>
        </w:rPr>
      </w:pPr>
      <w:r w:rsidRPr="00B156A2">
        <w:rPr>
          <w:rFonts w:ascii="Calibri" w:eastAsia="Calibri" w:hAnsi="Calibri"/>
          <w:szCs w:val="22"/>
        </w:rPr>
        <w:t>Ms1 - a cardiac regulator of development and stress.</w:t>
      </w:r>
      <w:r w:rsidRPr="00B156A2">
        <w:rPr>
          <w:rFonts w:ascii="Calibri" w:eastAsia="Calibri" w:hAnsi="Calibri"/>
          <w:szCs w:val="22"/>
        </w:rPr>
        <w:tab/>
      </w:r>
      <w:r w:rsidRPr="00B156A2">
        <w:rPr>
          <w:rFonts w:ascii="Calibri" w:eastAsia="Calibri" w:hAnsi="Calibri"/>
          <w:szCs w:val="22"/>
        </w:rPr>
        <w:tab/>
        <w:t xml:space="preserve">  </w:t>
      </w:r>
      <w:r w:rsidRPr="00B156A2">
        <w:rPr>
          <w:rFonts w:ascii="Calibri" w:eastAsia="Calibri" w:hAnsi="Calibri"/>
          <w:szCs w:val="22"/>
        </w:rPr>
        <w:tab/>
        <w:t xml:space="preserve">     </w:t>
      </w:r>
      <w:r w:rsidRPr="00B156A2">
        <w:rPr>
          <w:rFonts w:ascii="Calibri" w:eastAsia="Calibri" w:hAnsi="Calibri"/>
          <w:b/>
          <w:szCs w:val="22"/>
        </w:rPr>
        <w:t>Dr. Mark Pfuhl</w:t>
      </w:r>
    </w:p>
    <w:p w:rsidR="00B156A2" w:rsidRPr="00B156A2" w:rsidRDefault="00B156A2" w:rsidP="00B156A2">
      <w:pPr>
        <w:widowControl/>
        <w:rPr>
          <w:rFonts w:ascii="Calibri" w:eastAsia="Calibri" w:hAnsi="Calibri"/>
          <w:szCs w:val="22"/>
        </w:rPr>
      </w:pPr>
      <w:r w:rsidRPr="00B156A2">
        <w:rPr>
          <w:rFonts w:ascii="Calibri" w:eastAsia="Calibri" w:hAnsi="Calibri"/>
          <w:szCs w:val="22"/>
        </w:rPr>
        <w:t xml:space="preserve">Examining the role of CSE-produced hydrogen </w:t>
      </w:r>
      <w:proofErr w:type="spellStart"/>
      <w:r w:rsidRPr="00B156A2">
        <w:rPr>
          <w:rFonts w:ascii="Calibri" w:eastAsia="Calibri" w:hAnsi="Calibri"/>
          <w:szCs w:val="22"/>
        </w:rPr>
        <w:t>sulfide</w:t>
      </w:r>
      <w:proofErr w:type="spellEnd"/>
      <w:r w:rsidRPr="00B156A2">
        <w:rPr>
          <w:rFonts w:ascii="Calibri" w:eastAsia="Calibri" w:hAnsi="Calibri"/>
          <w:szCs w:val="22"/>
        </w:rPr>
        <w:t xml:space="preserve"> in pathogenesis of hypoxic pulmonary vascular remodelling. </w:t>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t xml:space="preserve">       </w:t>
      </w:r>
      <w:r w:rsidRPr="00B156A2">
        <w:rPr>
          <w:rFonts w:ascii="Calibri" w:eastAsia="Calibri" w:hAnsi="Calibri"/>
          <w:b/>
          <w:szCs w:val="22"/>
        </w:rPr>
        <w:t xml:space="preserve">Dr </w:t>
      </w:r>
      <w:proofErr w:type="spellStart"/>
      <w:r w:rsidRPr="00B156A2">
        <w:rPr>
          <w:rFonts w:ascii="Calibri" w:eastAsia="Calibri" w:hAnsi="Calibri"/>
          <w:b/>
          <w:szCs w:val="22"/>
        </w:rPr>
        <w:t>Olena</w:t>
      </w:r>
      <w:proofErr w:type="spellEnd"/>
      <w:r w:rsidRPr="00B156A2">
        <w:rPr>
          <w:rFonts w:ascii="Calibri" w:eastAsia="Calibri" w:hAnsi="Calibri"/>
          <w:b/>
          <w:szCs w:val="22"/>
        </w:rPr>
        <w:t xml:space="preserve"> </w:t>
      </w:r>
      <w:proofErr w:type="spellStart"/>
      <w:r w:rsidRPr="00B156A2">
        <w:rPr>
          <w:rFonts w:ascii="Calibri" w:eastAsia="Calibri" w:hAnsi="Calibri"/>
          <w:b/>
          <w:szCs w:val="22"/>
        </w:rPr>
        <w:t>Rudyk</w:t>
      </w:r>
      <w:proofErr w:type="spellEnd"/>
      <w:r w:rsidRPr="00B156A2">
        <w:rPr>
          <w:rFonts w:ascii="Calibri" w:eastAsia="Calibri" w:hAnsi="Calibri"/>
          <w:b/>
          <w:szCs w:val="22"/>
        </w:rPr>
        <w:t xml:space="preserve"> &amp; </w:t>
      </w:r>
      <w:proofErr w:type="spellStart"/>
      <w:r w:rsidRPr="00B156A2">
        <w:rPr>
          <w:rFonts w:ascii="Calibri" w:eastAsia="Calibri" w:hAnsi="Calibri"/>
          <w:b/>
          <w:szCs w:val="22"/>
        </w:rPr>
        <w:t>Prof.</w:t>
      </w:r>
      <w:proofErr w:type="spellEnd"/>
      <w:r w:rsidRPr="00B156A2">
        <w:rPr>
          <w:rFonts w:ascii="Calibri" w:eastAsia="Calibri" w:hAnsi="Calibri"/>
          <w:b/>
          <w:szCs w:val="22"/>
        </w:rPr>
        <w:t xml:space="preserve"> Philip Eaton</w:t>
      </w:r>
    </w:p>
    <w:p w:rsidR="00B156A2" w:rsidRPr="00B156A2" w:rsidRDefault="00B156A2" w:rsidP="00B156A2">
      <w:pPr>
        <w:widowControl/>
        <w:rPr>
          <w:rFonts w:ascii="Calibri" w:eastAsia="Calibri" w:hAnsi="Calibri"/>
          <w:szCs w:val="22"/>
        </w:rPr>
      </w:pPr>
      <w:r w:rsidRPr="00B156A2">
        <w:rPr>
          <w:rFonts w:ascii="Calibri" w:eastAsia="Calibri" w:hAnsi="Calibri"/>
          <w:szCs w:val="22"/>
        </w:rPr>
        <w:t xml:space="preserve">Dietary nitrate and the nitrate-nitrite-NO pathway. </w:t>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b/>
          <w:szCs w:val="22"/>
        </w:rPr>
        <w:t>Dr Andrew Webb</w:t>
      </w:r>
    </w:p>
    <w:p w:rsidR="00B156A2" w:rsidRPr="00B156A2" w:rsidRDefault="00B156A2" w:rsidP="00B156A2">
      <w:pPr>
        <w:widowControl/>
        <w:rPr>
          <w:rFonts w:ascii="Calibri" w:eastAsia="Calibri" w:hAnsi="Calibri"/>
          <w:szCs w:val="22"/>
        </w:rPr>
      </w:pPr>
      <w:r w:rsidRPr="00B156A2">
        <w:rPr>
          <w:rFonts w:ascii="Calibri" w:eastAsia="Calibri" w:hAnsi="Calibri"/>
          <w:szCs w:val="22"/>
        </w:rPr>
        <w:t xml:space="preserve">The contribution of fibroblasts to thrombus resolution and vein wall fibrosis </w:t>
      </w:r>
    </w:p>
    <w:p w:rsidR="00B156A2" w:rsidRPr="00B156A2" w:rsidRDefault="00B156A2" w:rsidP="00B156A2">
      <w:pPr>
        <w:widowControl/>
        <w:ind w:left="6480"/>
        <w:rPr>
          <w:rFonts w:ascii="Calibri" w:eastAsia="Calibri" w:hAnsi="Calibri"/>
          <w:b/>
          <w:szCs w:val="22"/>
        </w:rPr>
      </w:pPr>
      <w:r w:rsidRPr="00B156A2">
        <w:rPr>
          <w:rFonts w:ascii="Calibri" w:eastAsia="Calibri" w:hAnsi="Calibri"/>
          <w:b/>
          <w:szCs w:val="22"/>
        </w:rPr>
        <w:t xml:space="preserve">     Prof Alberto Smith (1)</w:t>
      </w:r>
    </w:p>
    <w:p w:rsidR="00B156A2" w:rsidRPr="00B156A2" w:rsidRDefault="00B156A2" w:rsidP="00B156A2">
      <w:pPr>
        <w:widowControl/>
        <w:rPr>
          <w:rFonts w:ascii="Calibri" w:eastAsia="Calibri" w:hAnsi="Calibri"/>
          <w:b/>
          <w:szCs w:val="22"/>
        </w:rPr>
      </w:pPr>
      <w:r w:rsidRPr="00B156A2">
        <w:rPr>
          <w:rFonts w:ascii="Calibri" w:eastAsia="Calibri" w:hAnsi="Calibri"/>
          <w:szCs w:val="22"/>
        </w:rPr>
        <w:t xml:space="preserve">Characterisation of monocyte phenotype and function after freezing for use in </w:t>
      </w:r>
      <w:proofErr w:type="gramStart"/>
      <w:r w:rsidRPr="00B156A2">
        <w:rPr>
          <w:rFonts w:ascii="Calibri" w:eastAsia="Calibri" w:hAnsi="Calibri"/>
          <w:szCs w:val="22"/>
        </w:rPr>
        <w:t>cell  therapy</w:t>
      </w:r>
      <w:proofErr w:type="gramEnd"/>
      <w:r w:rsidRPr="00B156A2">
        <w:rPr>
          <w:rFonts w:ascii="Calibri" w:eastAsia="Calibri" w:hAnsi="Calibri"/>
          <w:szCs w:val="22"/>
        </w:rPr>
        <w:t xml:space="preserve"> in critical limb ischaemia. </w:t>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t xml:space="preserve">     </w:t>
      </w:r>
      <w:r w:rsidRPr="00B156A2">
        <w:rPr>
          <w:rFonts w:ascii="Calibri" w:eastAsia="Calibri" w:hAnsi="Calibri"/>
          <w:b/>
          <w:szCs w:val="22"/>
        </w:rPr>
        <w:t>Prof Alberto Smith (2)</w:t>
      </w:r>
    </w:p>
    <w:p w:rsidR="00B156A2" w:rsidRPr="00B156A2" w:rsidRDefault="00B156A2" w:rsidP="00B156A2">
      <w:pPr>
        <w:widowControl/>
        <w:rPr>
          <w:rFonts w:ascii="Calibri" w:eastAsia="Calibri" w:hAnsi="Calibri"/>
          <w:szCs w:val="22"/>
        </w:rPr>
      </w:pPr>
    </w:p>
    <w:p w:rsidR="00B156A2" w:rsidRPr="00B156A2" w:rsidRDefault="00B156A2" w:rsidP="00B156A2">
      <w:pPr>
        <w:widowControl/>
        <w:rPr>
          <w:rFonts w:ascii="Calibri" w:eastAsia="Calibri" w:hAnsi="Calibri"/>
          <w:b/>
          <w:szCs w:val="22"/>
        </w:rPr>
      </w:pPr>
      <w:r w:rsidRPr="00B156A2">
        <w:rPr>
          <w:rFonts w:ascii="Calibri" w:eastAsia="Calibri" w:hAnsi="Calibri"/>
          <w:szCs w:val="22"/>
        </w:rPr>
        <w:t xml:space="preserve">Characterisation of vein valve interstitial cells. </w:t>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t xml:space="preserve">     </w:t>
      </w:r>
      <w:r w:rsidRPr="00B156A2">
        <w:rPr>
          <w:rFonts w:ascii="Calibri" w:eastAsia="Calibri" w:hAnsi="Calibri"/>
          <w:b/>
          <w:szCs w:val="22"/>
        </w:rPr>
        <w:t>Prof Alberto Smith (3)</w:t>
      </w:r>
    </w:p>
    <w:p w:rsidR="00B156A2" w:rsidRPr="00B156A2" w:rsidRDefault="00B156A2" w:rsidP="00B156A2">
      <w:pPr>
        <w:widowControl/>
        <w:rPr>
          <w:rFonts w:ascii="Calibri" w:eastAsia="Calibri" w:hAnsi="Calibri"/>
          <w:b/>
          <w:szCs w:val="22"/>
        </w:rPr>
      </w:pPr>
      <w:r w:rsidRPr="00B156A2">
        <w:rPr>
          <w:rFonts w:ascii="Calibri" w:eastAsia="Calibri" w:hAnsi="Calibri"/>
          <w:szCs w:val="22"/>
        </w:rPr>
        <w:lastRenderedPageBreak/>
        <w:t xml:space="preserve">Waveform Data Analysis. </w:t>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b/>
          <w:szCs w:val="22"/>
        </w:rPr>
        <w:t>Dr. Manasi Nandi</w:t>
      </w:r>
    </w:p>
    <w:p w:rsidR="00B156A2" w:rsidRPr="00B156A2" w:rsidRDefault="00B156A2" w:rsidP="00B156A2">
      <w:pPr>
        <w:widowControl/>
        <w:spacing w:line="276" w:lineRule="auto"/>
        <w:rPr>
          <w:rFonts w:ascii="Calibri" w:eastAsia="Calibri" w:hAnsi="Calibri"/>
          <w:szCs w:val="22"/>
        </w:rPr>
      </w:pPr>
      <w:r w:rsidRPr="00B156A2">
        <w:rPr>
          <w:rFonts w:ascii="Calibri" w:eastAsia="Calibri" w:hAnsi="Calibri"/>
          <w:szCs w:val="22"/>
        </w:rPr>
        <w:t>Impact of cardiovascular risk factors on trafficking IKca channels in endothelial cells</w:t>
      </w:r>
    </w:p>
    <w:p w:rsidR="00B156A2" w:rsidRPr="00B156A2" w:rsidRDefault="00B156A2" w:rsidP="00B156A2">
      <w:pPr>
        <w:widowControl/>
        <w:spacing w:line="276" w:lineRule="auto"/>
        <w:ind w:left="4320" w:firstLine="720"/>
        <w:rPr>
          <w:rFonts w:ascii="Calibri" w:eastAsia="Calibri" w:hAnsi="Calibri"/>
          <w:b/>
          <w:szCs w:val="22"/>
        </w:rPr>
      </w:pPr>
      <w:r w:rsidRPr="00B156A2">
        <w:rPr>
          <w:rFonts w:ascii="Calibri" w:eastAsia="Calibri" w:hAnsi="Calibri"/>
          <w:b/>
          <w:szCs w:val="22"/>
        </w:rPr>
        <w:t>Dr Paul Fraser &amp; Prof Geraldine Clough</w:t>
      </w:r>
    </w:p>
    <w:p w:rsidR="00B156A2" w:rsidRPr="00B156A2" w:rsidRDefault="00B156A2" w:rsidP="00B156A2">
      <w:pPr>
        <w:widowControl/>
        <w:spacing w:line="276" w:lineRule="auto"/>
        <w:rPr>
          <w:rFonts w:ascii="Calibri" w:eastAsia="Calibri" w:hAnsi="Calibri"/>
          <w:b/>
          <w:szCs w:val="22"/>
        </w:rPr>
      </w:pPr>
      <w:r w:rsidRPr="00B156A2">
        <w:rPr>
          <w:rFonts w:ascii="Calibri" w:eastAsia="Calibri" w:hAnsi="Calibri"/>
          <w:szCs w:val="22"/>
        </w:rPr>
        <w:t xml:space="preserve">Anti-Inflammatory effects of Sulforaphane. </w:t>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b/>
          <w:szCs w:val="22"/>
        </w:rPr>
        <w:t>Dr Paul Fraser (2)</w:t>
      </w:r>
    </w:p>
    <w:p w:rsidR="00B156A2" w:rsidRPr="00B156A2" w:rsidRDefault="00B156A2" w:rsidP="00B156A2">
      <w:pPr>
        <w:widowControl/>
        <w:spacing w:line="276" w:lineRule="auto"/>
        <w:rPr>
          <w:rFonts w:ascii="Calibri" w:eastAsia="Calibri" w:hAnsi="Calibri"/>
          <w:szCs w:val="22"/>
        </w:rPr>
      </w:pPr>
      <w:r w:rsidRPr="00B156A2">
        <w:rPr>
          <w:rFonts w:ascii="Calibri" w:eastAsia="Calibri" w:hAnsi="Calibri"/>
          <w:szCs w:val="22"/>
        </w:rPr>
        <w:t>Intravital investigation of the effects of acute and chronic treatment of a neuroprotectant electrophile on leukocyte rolling and diapedesis in isolated perfused mouse vasculature.</w:t>
      </w:r>
    </w:p>
    <w:p w:rsidR="00B156A2" w:rsidRPr="00B156A2" w:rsidRDefault="00B156A2" w:rsidP="00B156A2">
      <w:pPr>
        <w:widowControl/>
        <w:spacing w:line="276" w:lineRule="auto"/>
        <w:ind w:left="6480" w:firstLine="720"/>
        <w:rPr>
          <w:rFonts w:ascii="Calibri" w:eastAsia="Calibri" w:hAnsi="Calibri"/>
          <w:b/>
          <w:szCs w:val="22"/>
        </w:rPr>
      </w:pPr>
      <w:r w:rsidRPr="00B156A2">
        <w:rPr>
          <w:rFonts w:ascii="Calibri" w:eastAsia="Calibri" w:hAnsi="Calibri"/>
          <w:b/>
          <w:szCs w:val="22"/>
        </w:rPr>
        <w:t>Dr Paul Fraser (3)</w:t>
      </w:r>
    </w:p>
    <w:p w:rsidR="00B156A2" w:rsidRPr="00B156A2" w:rsidRDefault="00B156A2" w:rsidP="00B156A2">
      <w:pPr>
        <w:widowControl/>
        <w:spacing w:line="276" w:lineRule="auto"/>
        <w:rPr>
          <w:rFonts w:ascii="Calibri" w:eastAsia="Calibri" w:hAnsi="Calibri"/>
          <w:szCs w:val="22"/>
        </w:rPr>
      </w:pPr>
    </w:p>
    <w:p w:rsidR="00B156A2" w:rsidRPr="00B156A2" w:rsidRDefault="00B156A2" w:rsidP="00B156A2">
      <w:pPr>
        <w:widowControl/>
        <w:spacing w:after="200" w:line="276" w:lineRule="auto"/>
        <w:rPr>
          <w:rFonts w:ascii="Calibri" w:eastAsia="Calibri" w:hAnsi="Calibri"/>
          <w:b/>
          <w:sz w:val="28"/>
          <w:szCs w:val="28"/>
        </w:rPr>
      </w:pPr>
      <w:r w:rsidRPr="00B156A2">
        <w:rPr>
          <w:rFonts w:ascii="Calibri" w:eastAsia="Calibri" w:hAnsi="Calibri"/>
          <w:b/>
          <w:sz w:val="28"/>
          <w:szCs w:val="28"/>
        </w:rPr>
        <w:br w:type="page"/>
      </w:r>
    </w:p>
    <w:p w:rsidR="00B156A2" w:rsidRPr="00B156A2" w:rsidRDefault="00B156A2" w:rsidP="00B156A2">
      <w:pPr>
        <w:widowControl/>
        <w:jc w:val="center"/>
        <w:rPr>
          <w:rFonts w:ascii="Calibri" w:eastAsia="Calibri" w:hAnsi="Calibri"/>
          <w:b/>
          <w:sz w:val="28"/>
          <w:szCs w:val="28"/>
        </w:rPr>
      </w:pPr>
      <w:r w:rsidRPr="00B156A2">
        <w:rPr>
          <w:rFonts w:ascii="Calibri" w:eastAsia="Calibri" w:hAnsi="Calibri"/>
          <w:b/>
          <w:sz w:val="28"/>
          <w:szCs w:val="28"/>
        </w:rPr>
        <w:lastRenderedPageBreak/>
        <w:t>Projects for 2015/16</w:t>
      </w:r>
    </w:p>
    <w:p w:rsidR="00B156A2" w:rsidRPr="00B156A2" w:rsidRDefault="00B156A2" w:rsidP="00B156A2">
      <w:pPr>
        <w:widowControl/>
        <w:spacing w:line="276" w:lineRule="auto"/>
        <w:rPr>
          <w:rFonts w:ascii="Calibri" w:eastAsia="Calibri" w:hAnsi="Calibri"/>
          <w:szCs w:val="22"/>
        </w:rPr>
      </w:pPr>
    </w:p>
    <w:p w:rsidR="00B156A2" w:rsidRPr="00B156A2" w:rsidRDefault="00B156A2" w:rsidP="00B156A2">
      <w:pPr>
        <w:widowControl/>
        <w:spacing w:line="276" w:lineRule="auto"/>
        <w:rPr>
          <w:rFonts w:ascii="Calibri" w:eastAsia="Calibri" w:hAnsi="Calibri"/>
          <w:b/>
          <w:szCs w:val="22"/>
        </w:rPr>
      </w:pPr>
      <w:r w:rsidRPr="00B156A2">
        <w:rPr>
          <w:rFonts w:ascii="Calibri" w:eastAsia="Calibri" w:hAnsi="Calibri"/>
          <w:szCs w:val="22"/>
        </w:rPr>
        <w:t xml:space="preserve">Redox regulation of ATF4 signalling </w:t>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b/>
          <w:szCs w:val="22"/>
        </w:rPr>
        <w:t>Prof Ajay Shah &amp; Dr Celio Santos</w:t>
      </w:r>
    </w:p>
    <w:p w:rsidR="00B156A2" w:rsidRPr="00B156A2" w:rsidRDefault="00B156A2" w:rsidP="00B156A2">
      <w:pPr>
        <w:widowControl/>
        <w:spacing w:line="276" w:lineRule="auto"/>
        <w:rPr>
          <w:rFonts w:ascii="Calibri" w:eastAsia="Calibri" w:hAnsi="Calibri"/>
          <w:szCs w:val="22"/>
        </w:rPr>
      </w:pPr>
      <w:r w:rsidRPr="00B156A2">
        <w:rPr>
          <w:rFonts w:ascii="Calibri" w:eastAsia="Calibri" w:hAnsi="Calibri"/>
          <w:szCs w:val="22"/>
        </w:rPr>
        <w:t xml:space="preserve">Defining a role for the ERM proteins in neutrophil transmigration </w:t>
      </w:r>
      <w:r w:rsidRPr="00B156A2">
        <w:rPr>
          <w:rFonts w:ascii="Calibri" w:eastAsia="Calibri" w:hAnsi="Calibri"/>
          <w:szCs w:val="22"/>
        </w:rPr>
        <w:tab/>
        <w:t xml:space="preserve">         </w:t>
      </w:r>
      <w:r w:rsidRPr="00B156A2">
        <w:rPr>
          <w:rFonts w:ascii="Calibri" w:eastAsia="Calibri" w:hAnsi="Calibri"/>
          <w:b/>
          <w:szCs w:val="22"/>
        </w:rPr>
        <w:t xml:space="preserve">Dr </w:t>
      </w:r>
      <w:proofErr w:type="spellStart"/>
      <w:r w:rsidRPr="00B156A2">
        <w:rPr>
          <w:rFonts w:ascii="Calibri" w:eastAsia="Calibri" w:hAnsi="Calibri"/>
          <w:b/>
          <w:szCs w:val="22"/>
        </w:rPr>
        <w:t>Aleksandar</w:t>
      </w:r>
      <w:proofErr w:type="spellEnd"/>
      <w:r w:rsidRPr="00B156A2">
        <w:rPr>
          <w:rFonts w:ascii="Calibri" w:eastAsia="Calibri" w:hAnsi="Calibri"/>
          <w:b/>
          <w:szCs w:val="22"/>
        </w:rPr>
        <w:t xml:space="preserve"> </w:t>
      </w:r>
      <w:proofErr w:type="spellStart"/>
      <w:r w:rsidRPr="00B156A2">
        <w:rPr>
          <w:rFonts w:ascii="Calibri" w:eastAsia="Calibri" w:hAnsi="Calibri"/>
          <w:b/>
          <w:szCs w:val="22"/>
        </w:rPr>
        <w:t>Ivetic</w:t>
      </w:r>
      <w:proofErr w:type="spellEnd"/>
    </w:p>
    <w:p w:rsidR="00B156A2" w:rsidRPr="00B156A2" w:rsidRDefault="00B156A2" w:rsidP="00B156A2">
      <w:pPr>
        <w:widowControl/>
        <w:spacing w:line="276" w:lineRule="auto"/>
        <w:rPr>
          <w:rFonts w:ascii="Calibri" w:eastAsia="Calibri" w:hAnsi="Calibri"/>
          <w:szCs w:val="22"/>
        </w:rPr>
      </w:pPr>
      <w:r w:rsidRPr="00B156A2">
        <w:rPr>
          <w:rFonts w:ascii="Calibri" w:eastAsia="Calibri" w:hAnsi="Calibri"/>
          <w:szCs w:val="22"/>
        </w:rPr>
        <w:t xml:space="preserve">Investigation of the role of hypoxic signalling in cardiac differentiation. </w:t>
      </w:r>
      <w:r w:rsidRPr="00B156A2">
        <w:rPr>
          <w:rFonts w:ascii="Calibri" w:eastAsia="Calibri" w:hAnsi="Calibri"/>
          <w:szCs w:val="22"/>
        </w:rPr>
        <w:tab/>
        <w:t xml:space="preserve">  </w:t>
      </w:r>
      <w:r w:rsidRPr="00B156A2">
        <w:rPr>
          <w:rFonts w:ascii="Calibri" w:eastAsia="Calibri" w:hAnsi="Calibri"/>
          <w:b/>
          <w:szCs w:val="22"/>
        </w:rPr>
        <w:t>Dr Alison Brewer</w:t>
      </w:r>
    </w:p>
    <w:p w:rsidR="00B156A2" w:rsidRPr="00B156A2" w:rsidRDefault="00B156A2" w:rsidP="00B156A2">
      <w:pPr>
        <w:widowControl/>
        <w:spacing w:line="276" w:lineRule="auto"/>
        <w:rPr>
          <w:rFonts w:ascii="Calibri" w:eastAsia="Calibri" w:hAnsi="Calibri"/>
          <w:b/>
          <w:szCs w:val="22"/>
        </w:rPr>
      </w:pPr>
      <w:r w:rsidRPr="00B156A2">
        <w:rPr>
          <w:rFonts w:ascii="Calibri" w:eastAsia="Calibri" w:hAnsi="Calibri"/>
          <w:szCs w:val="22"/>
        </w:rPr>
        <w:t xml:space="preserve">Application of the CRISPR-Cas9 system for genome engineering. </w:t>
      </w:r>
      <w:r w:rsidRPr="00B156A2">
        <w:rPr>
          <w:rFonts w:ascii="Calibri" w:eastAsia="Calibri" w:hAnsi="Calibri"/>
          <w:szCs w:val="22"/>
        </w:rPr>
        <w:tab/>
        <w:t xml:space="preserve">           </w:t>
      </w:r>
      <w:r w:rsidRPr="00B156A2">
        <w:rPr>
          <w:rFonts w:ascii="Calibri" w:eastAsia="Calibri" w:hAnsi="Calibri"/>
          <w:b/>
          <w:szCs w:val="22"/>
        </w:rPr>
        <w:t>Dr Anna Zampetaki</w:t>
      </w:r>
    </w:p>
    <w:p w:rsidR="00B156A2" w:rsidRPr="00B156A2" w:rsidRDefault="00B156A2" w:rsidP="00B156A2">
      <w:pPr>
        <w:widowControl/>
        <w:spacing w:line="276" w:lineRule="auto"/>
        <w:rPr>
          <w:rFonts w:ascii="Calibri" w:eastAsia="Calibri" w:hAnsi="Calibri"/>
          <w:szCs w:val="22"/>
        </w:rPr>
      </w:pPr>
    </w:p>
    <w:p w:rsidR="00B156A2" w:rsidRPr="00B156A2" w:rsidRDefault="00B156A2" w:rsidP="00B156A2">
      <w:pPr>
        <w:widowControl/>
        <w:spacing w:line="276" w:lineRule="auto"/>
        <w:rPr>
          <w:rFonts w:ascii="Calibri" w:eastAsia="Calibri" w:hAnsi="Calibri"/>
          <w:b/>
          <w:szCs w:val="22"/>
        </w:rPr>
      </w:pPr>
      <w:r w:rsidRPr="00B156A2">
        <w:rPr>
          <w:rFonts w:ascii="Calibri" w:eastAsia="Calibri" w:hAnsi="Calibri"/>
          <w:szCs w:val="22"/>
        </w:rPr>
        <w:t>Fractional Flow Reserve in Serial and Diffuse Coronary Artery Disease</w:t>
      </w:r>
      <w:r w:rsidRPr="00B156A2">
        <w:rPr>
          <w:rFonts w:ascii="Calibri" w:eastAsia="Calibri" w:hAnsi="Calibri"/>
          <w:b/>
          <w:szCs w:val="22"/>
        </w:rPr>
        <w:t xml:space="preserve"> </w:t>
      </w:r>
    </w:p>
    <w:p w:rsidR="00B156A2" w:rsidRPr="00B156A2" w:rsidRDefault="00B156A2" w:rsidP="00B156A2">
      <w:pPr>
        <w:widowControl/>
        <w:spacing w:line="276" w:lineRule="auto"/>
        <w:ind w:left="5040"/>
        <w:rPr>
          <w:rFonts w:ascii="Calibri" w:eastAsia="Calibri" w:hAnsi="Calibri"/>
          <w:b/>
          <w:szCs w:val="22"/>
        </w:rPr>
      </w:pPr>
      <w:r w:rsidRPr="00B156A2">
        <w:rPr>
          <w:rFonts w:ascii="Calibri" w:eastAsia="Calibri" w:hAnsi="Calibri"/>
          <w:b/>
          <w:szCs w:val="22"/>
        </w:rPr>
        <w:t xml:space="preserve">       Dr Divaka </w:t>
      </w:r>
      <w:proofErr w:type="spellStart"/>
      <w:r w:rsidRPr="00B156A2">
        <w:rPr>
          <w:rFonts w:ascii="Calibri" w:eastAsia="Calibri" w:hAnsi="Calibri"/>
          <w:b/>
          <w:szCs w:val="22"/>
        </w:rPr>
        <w:t>Perera</w:t>
      </w:r>
      <w:proofErr w:type="spellEnd"/>
      <w:r w:rsidRPr="00B156A2">
        <w:rPr>
          <w:rFonts w:ascii="Calibri" w:eastAsia="Calibri" w:hAnsi="Calibri"/>
          <w:b/>
          <w:szCs w:val="22"/>
        </w:rPr>
        <w:t xml:space="preserve"> &amp; Dr </w:t>
      </w:r>
      <w:proofErr w:type="spellStart"/>
      <w:r w:rsidRPr="00B156A2">
        <w:rPr>
          <w:rFonts w:ascii="Calibri" w:eastAsia="Calibri" w:hAnsi="Calibri"/>
          <w:b/>
          <w:szCs w:val="22"/>
        </w:rPr>
        <w:t>Bhavik</w:t>
      </w:r>
      <w:proofErr w:type="spellEnd"/>
      <w:r w:rsidRPr="00B156A2">
        <w:rPr>
          <w:rFonts w:ascii="Calibri" w:eastAsia="Calibri" w:hAnsi="Calibri"/>
          <w:b/>
          <w:szCs w:val="22"/>
        </w:rPr>
        <w:t xml:space="preserve"> Modi</w:t>
      </w:r>
    </w:p>
    <w:p w:rsidR="00B156A2" w:rsidRPr="00B156A2" w:rsidRDefault="00B156A2" w:rsidP="00B156A2">
      <w:pPr>
        <w:widowControl/>
        <w:spacing w:line="276" w:lineRule="auto"/>
        <w:rPr>
          <w:rFonts w:ascii="Calibri" w:eastAsia="Calibri" w:hAnsi="Calibri"/>
          <w:szCs w:val="22"/>
        </w:rPr>
      </w:pPr>
      <w:r w:rsidRPr="00B156A2">
        <w:rPr>
          <w:rFonts w:ascii="Calibri" w:eastAsia="Calibri" w:hAnsi="Calibri"/>
          <w:szCs w:val="22"/>
        </w:rPr>
        <w:t xml:space="preserve">The Role of Exosomes in Vascular Smooth Muscle Cell Ageing </w:t>
      </w:r>
      <w:r w:rsidRPr="00B156A2">
        <w:rPr>
          <w:rFonts w:ascii="Calibri" w:eastAsia="Calibri" w:hAnsi="Calibri"/>
          <w:szCs w:val="22"/>
        </w:rPr>
        <w:tab/>
        <w:t xml:space="preserve">       </w:t>
      </w:r>
      <w:r w:rsidRPr="00B156A2">
        <w:rPr>
          <w:rFonts w:ascii="Calibri" w:eastAsia="Calibri" w:hAnsi="Calibri"/>
          <w:b/>
          <w:szCs w:val="22"/>
        </w:rPr>
        <w:t>Prof Cathy Shanahan</w:t>
      </w:r>
    </w:p>
    <w:p w:rsidR="00B156A2" w:rsidRPr="00B156A2" w:rsidRDefault="00B156A2" w:rsidP="00B156A2">
      <w:pPr>
        <w:widowControl/>
        <w:spacing w:line="276" w:lineRule="auto"/>
        <w:rPr>
          <w:rFonts w:ascii="Calibri" w:eastAsia="Calibri" w:hAnsi="Calibri"/>
          <w:szCs w:val="22"/>
        </w:rPr>
      </w:pPr>
      <w:r w:rsidRPr="00B156A2">
        <w:rPr>
          <w:rFonts w:ascii="Calibri" w:eastAsia="Calibri" w:hAnsi="Calibri"/>
          <w:szCs w:val="22"/>
        </w:rPr>
        <w:t>Quantification of redox enzyme transcription in ex vivo brain sections through fluorescence in situ hybridization.</w:t>
      </w:r>
      <w:r w:rsidRPr="00B156A2">
        <w:rPr>
          <w:rFonts w:ascii="Calibri" w:eastAsia="Calibri" w:hAnsi="Calibri"/>
          <w:b/>
          <w:szCs w:val="22"/>
        </w:rPr>
        <w:t xml:space="preserve"> </w:t>
      </w:r>
      <w:r w:rsidRPr="00B156A2">
        <w:rPr>
          <w:rFonts w:ascii="Calibri" w:eastAsia="Calibri" w:hAnsi="Calibri"/>
          <w:b/>
          <w:szCs w:val="22"/>
        </w:rPr>
        <w:tab/>
      </w:r>
      <w:r w:rsidRPr="00B156A2">
        <w:rPr>
          <w:rFonts w:ascii="Calibri" w:eastAsia="Calibri" w:hAnsi="Calibri"/>
          <w:b/>
          <w:szCs w:val="22"/>
        </w:rPr>
        <w:tab/>
      </w:r>
      <w:r w:rsidRPr="00B156A2">
        <w:rPr>
          <w:rFonts w:ascii="Calibri" w:eastAsia="Calibri" w:hAnsi="Calibri"/>
          <w:b/>
          <w:szCs w:val="22"/>
        </w:rPr>
        <w:tab/>
      </w:r>
      <w:r w:rsidRPr="00B156A2">
        <w:rPr>
          <w:rFonts w:ascii="Calibri" w:eastAsia="Calibri" w:hAnsi="Calibri"/>
          <w:b/>
          <w:szCs w:val="22"/>
        </w:rPr>
        <w:tab/>
      </w:r>
      <w:r w:rsidRPr="00B156A2">
        <w:rPr>
          <w:rFonts w:ascii="Calibri" w:eastAsia="Calibri" w:hAnsi="Calibri"/>
          <w:b/>
          <w:szCs w:val="22"/>
        </w:rPr>
        <w:tab/>
        <w:t xml:space="preserve">       Keith Farrell-Dillon &amp; Dr Paul Fraser</w:t>
      </w:r>
    </w:p>
    <w:p w:rsidR="00B156A2" w:rsidRPr="00B156A2" w:rsidRDefault="00B156A2" w:rsidP="00B156A2">
      <w:pPr>
        <w:widowControl/>
        <w:spacing w:line="276" w:lineRule="auto"/>
        <w:rPr>
          <w:rFonts w:ascii="Calibri" w:eastAsia="Calibri" w:hAnsi="Calibri"/>
          <w:szCs w:val="22"/>
        </w:rPr>
      </w:pPr>
      <w:r w:rsidRPr="00B156A2">
        <w:rPr>
          <w:rFonts w:ascii="Calibri" w:eastAsia="Calibri" w:hAnsi="Calibri"/>
          <w:szCs w:val="22"/>
        </w:rPr>
        <w:lastRenderedPageBreak/>
        <w:t>The potential role of small peptide in protein posttranslational modification</w:t>
      </w:r>
    </w:p>
    <w:p w:rsidR="00B156A2" w:rsidRPr="00B156A2" w:rsidRDefault="00B156A2" w:rsidP="00B156A2">
      <w:pPr>
        <w:widowControl/>
        <w:spacing w:line="276" w:lineRule="auto"/>
        <w:ind w:left="5760" w:firstLine="720"/>
        <w:rPr>
          <w:rFonts w:ascii="Calibri" w:eastAsia="Calibri" w:hAnsi="Calibri"/>
          <w:b/>
          <w:szCs w:val="22"/>
        </w:rPr>
      </w:pPr>
      <w:r w:rsidRPr="00B156A2">
        <w:rPr>
          <w:rFonts w:ascii="Calibri" w:eastAsia="Calibri" w:hAnsi="Calibri"/>
          <w:b/>
          <w:szCs w:val="22"/>
        </w:rPr>
        <w:t xml:space="preserve">         Dr Lingfang Zeng (1)</w:t>
      </w:r>
    </w:p>
    <w:p w:rsidR="00B156A2" w:rsidRPr="00B156A2" w:rsidRDefault="00B156A2" w:rsidP="00B156A2">
      <w:pPr>
        <w:widowControl/>
        <w:spacing w:line="276" w:lineRule="auto"/>
        <w:rPr>
          <w:rFonts w:ascii="Calibri" w:eastAsia="Calibri" w:hAnsi="Calibri"/>
          <w:szCs w:val="22"/>
        </w:rPr>
      </w:pPr>
      <w:r w:rsidRPr="00B156A2">
        <w:rPr>
          <w:rFonts w:ascii="Calibri" w:eastAsia="Calibri" w:hAnsi="Calibri"/>
          <w:szCs w:val="22"/>
        </w:rPr>
        <w:t>The mechanisms involved in Col4A1s-mediated vascular Progenitor cell migration</w:t>
      </w:r>
    </w:p>
    <w:p w:rsidR="00B156A2" w:rsidRPr="00B156A2" w:rsidRDefault="00B156A2" w:rsidP="00B156A2">
      <w:pPr>
        <w:widowControl/>
        <w:spacing w:line="276" w:lineRule="auto"/>
        <w:ind w:left="5760" w:firstLine="720"/>
        <w:rPr>
          <w:rFonts w:ascii="Calibri" w:eastAsia="Calibri" w:hAnsi="Calibri"/>
          <w:b/>
          <w:szCs w:val="22"/>
        </w:rPr>
      </w:pPr>
      <w:r w:rsidRPr="00B156A2">
        <w:rPr>
          <w:rFonts w:ascii="Calibri" w:eastAsia="Calibri" w:hAnsi="Calibri"/>
          <w:b/>
          <w:szCs w:val="22"/>
        </w:rPr>
        <w:t xml:space="preserve">          Dr Lingfang Zeng (2)</w:t>
      </w:r>
    </w:p>
    <w:p w:rsidR="00B156A2" w:rsidRPr="00B156A2" w:rsidRDefault="00B156A2" w:rsidP="00B156A2">
      <w:pPr>
        <w:widowControl/>
        <w:spacing w:line="276" w:lineRule="auto"/>
        <w:rPr>
          <w:rFonts w:ascii="Calibri" w:eastAsia="Calibri" w:hAnsi="Calibri"/>
          <w:szCs w:val="22"/>
        </w:rPr>
      </w:pPr>
      <w:r w:rsidRPr="00B156A2">
        <w:rPr>
          <w:rFonts w:ascii="Calibri" w:eastAsia="Calibri" w:hAnsi="Calibri"/>
          <w:szCs w:val="22"/>
        </w:rPr>
        <w:t>The mechanisms involved in SDF-1-induced LAF4IR gene expression in</w:t>
      </w:r>
    </w:p>
    <w:p w:rsidR="00B156A2" w:rsidRPr="00B156A2" w:rsidRDefault="00B156A2" w:rsidP="00B156A2">
      <w:pPr>
        <w:widowControl/>
        <w:spacing w:line="276" w:lineRule="auto"/>
        <w:rPr>
          <w:rFonts w:ascii="Calibri" w:eastAsia="Calibri" w:hAnsi="Calibri"/>
          <w:b/>
          <w:szCs w:val="22"/>
        </w:rPr>
      </w:pPr>
      <w:proofErr w:type="gramStart"/>
      <w:r w:rsidRPr="00B156A2">
        <w:rPr>
          <w:rFonts w:ascii="Calibri" w:eastAsia="Calibri" w:hAnsi="Calibri"/>
          <w:szCs w:val="22"/>
        </w:rPr>
        <w:t>vascular</w:t>
      </w:r>
      <w:proofErr w:type="gramEnd"/>
      <w:r w:rsidRPr="00B156A2">
        <w:rPr>
          <w:rFonts w:ascii="Calibri" w:eastAsia="Calibri" w:hAnsi="Calibri"/>
          <w:szCs w:val="22"/>
        </w:rPr>
        <w:t xml:space="preserve"> progenitor cells</w:t>
      </w:r>
      <w:r w:rsidRPr="00B156A2">
        <w:rPr>
          <w:rFonts w:ascii="Calibri" w:eastAsia="Calibri" w:hAnsi="Calibri"/>
          <w:b/>
          <w:szCs w:val="22"/>
        </w:rPr>
        <w:t xml:space="preserve"> </w:t>
      </w:r>
      <w:r w:rsidRPr="00B156A2">
        <w:rPr>
          <w:rFonts w:ascii="Calibri" w:eastAsia="Calibri" w:hAnsi="Calibri"/>
          <w:b/>
          <w:szCs w:val="22"/>
        </w:rPr>
        <w:tab/>
      </w:r>
      <w:r w:rsidRPr="00B156A2">
        <w:rPr>
          <w:rFonts w:ascii="Calibri" w:eastAsia="Calibri" w:hAnsi="Calibri"/>
          <w:b/>
          <w:szCs w:val="22"/>
        </w:rPr>
        <w:tab/>
      </w:r>
      <w:r w:rsidRPr="00B156A2">
        <w:rPr>
          <w:rFonts w:ascii="Calibri" w:eastAsia="Calibri" w:hAnsi="Calibri"/>
          <w:b/>
          <w:szCs w:val="22"/>
        </w:rPr>
        <w:tab/>
      </w:r>
      <w:r w:rsidRPr="00B156A2">
        <w:rPr>
          <w:rFonts w:ascii="Calibri" w:eastAsia="Calibri" w:hAnsi="Calibri"/>
          <w:b/>
          <w:szCs w:val="22"/>
        </w:rPr>
        <w:tab/>
      </w:r>
      <w:r w:rsidRPr="00B156A2">
        <w:rPr>
          <w:rFonts w:ascii="Calibri" w:eastAsia="Calibri" w:hAnsi="Calibri"/>
          <w:b/>
          <w:szCs w:val="22"/>
        </w:rPr>
        <w:tab/>
      </w:r>
      <w:r w:rsidRPr="00B156A2">
        <w:rPr>
          <w:rFonts w:ascii="Calibri" w:eastAsia="Calibri" w:hAnsi="Calibri"/>
          <w:b/>
          <w:szCs w:val="22"/>
        </w:rPr>
        <w:tab/>
        <w:t xml:space="preserve">          Dr Lingfang Zeng (3)</w:t>
      </w:r>
    </w:p>
    <w:p w:rsidR="00B156A2" w:rsidRPr="00B156A2" w:rsidRDefault="00B156A2" w:rsidP="00B156A2">
      <w:pPr>
        <w:widowControl/>
        <w:spacing w:line="276" w:lineRule="auto"/>
        <w:rPr>
          <w:rFonts w:ascii="Calibri" w:eastAsia="Calibri" w:hAnsi="Calibri"/>
          <w:b/>
          <w:szCs w:val="22"/>
        </w:rPr>
      </w:pPr>
      <w:r w:rsidRPr="00B156A2">
        <w:rPr>
          <w:rFonts w:ascii="Calibri" w:eastAsia="Calibri" w:hAnsi="Calibri"/>
          <w:szCs w:val="22"/>
        </w:rPr>
        <w:t xml:space="preserve">Role of </w:t>
      </w:r>
      <w:proofErr w:type="spellStart"/>
      <w:r w:rsidRPr="00B156A2">
        <w:rPr>
          <w:rFonts w:ascii="Calibri" w:eastAsia="Calibri" w:hAnsi="Calibri"/>
          <w:szCs w:val="22"/>
        </w:rPr>
        <w:t>Nogo</w:t>
      </w:r>
      <w:proofErr w:type="spellEnd"/>
      <w:r w:rsidRPr="00B156A2">
        <w:rPr>
          <w:rFonts w:ascii="Calibri" w:eastAsia="Calibri" w:hAnsi="Calibri"/>
          <w:szCs w:val="22"/>
        </w:rPr>
        <w:t>-B in diabetic kidney disease</w:t>
      </w:r>
      <w:r w:rsidRPr="00B156A2">
        <w:rPr>
          <w:rFonts w:ascii="Calibri" w:eastAsia="Calibri" w:hAnsi="Calibri"/>
          <w:b/>
          <w:szCs w:val="22"/>
        </w:rPr>
        <w:t xml:space="preserve"> </w:t>
      </w:r>
      <w:r w:rsidRPr="00B156A2">
        <w:rPr>
          <w:rFonts w:ascii="Calibri" w:eastAsia="Calibri" w:hAnsi="Calibri"/>
          <w:b/>
          <w:szCs w:val="22"/>
        </w:rPr>
        <w:tab/>
      </w:r>
      <w:r w:rsidRPr="00B156A2">
        <w:rPr>
          <w:rFonts w:ascii="Calibri" w:eastAsia="Calibri" w:hAnsi="Calibri"/>
          <w:b/>
          <w:szCs w:val="22"/>
        </w:rPr>
        <w:tab/>
      </w:r>
      <w:r w:rsidRPr="00B156A2">
        <w:rPr>
          <w:rFonts w:ascii="Calibri" w:eastAsia="Calibri" w:hAnsi="Calibri"/>
          <w:b/>
          <w:szCs w:val="22"/>
        </w:rPr>
        <w:tab/>
      </w:r>
      <w:r w:rsidRPr="00B156A2">
        <w:rPr>
          <w:rFonts w:ascii="Calibri" w:eastAsia="Calibri" w:hAnsi="Calibri"/>
          <w:b/>
          <w:szCs w:val="22"/>
        </w:rPr>
        <w:tab/>
        <w:t xml:space="preserve">                 Prof Luigi Gnudi</w:t>
      </w:r>
    </w:p>
    <w:p w:rsidR="00B156A2" w:rsidRPr="00B156A2" w:rsidRDefault="00B156A2" w:rsidP="00B156A2">
      <w:pPr>
        <w:widowControl/>
        <w:spacing w:line="276" w:lineRule="auto"/>
        <w:rPr>
          <w:rFonts w:ascii="Calibri" w:eastAsia="Calibri" w:hAnsi="Calibri"/>
          <w:szCs w:val="22"/>
        </w:rPr>
      </w:pPr>
      <w:r w:rsidRPr="00B156A2">
        <w:rPr>
          <w:rFonts w:ascii="Calibri" w:eastAsia="Calibri" w:hAnsi="Calibri"/>
          <w:szCs w:val="22"/>
        </w:rPr>
        <w:t>Assessment of left ventricular mechanical function in vitro using an open tip catheter</w:t>
      </w:r>
    </w:p>
    <w:p w:rsidR="00B156A2" w:rsidRPr="00B156A2" w:rsidRDefault="00B156A2" w:rsidP="00B156A2">
      <w:pPr>
        <w:widowControl/>
        <w:spacing w:line="276" w:lineRule="auto"/>
        <w:jc w:val="right"/>
        <w:rPr>
          <w:rFonts w:ascii="Calibri" w:eastAsia="Calibri" w:hAnsi="Calibri"/>
          <w:b/>
          <w:szCs w:val="22"/>
        </w:rPr>
      </w:pPr>
      <w:r w:rsidRPr="00B156A2">
        <w:rPr>
          <w:rFonts w:ascii="Calibri" w:eastAsia="Calibri" w:hAnsi="Calibri"/>
          <w:b/>
          <w:szCs w:val="22"/>
        </w:rPr>
        <w:t>Dr Mike Curtis</w:t>
      </w:r>
    </w:p>
    <w:p w:rsidR="00B156A2" w:rsidRPr="00B156A2" w:rsidRDefault="00B156A2" w:rsidP="00B156A2">
      <w:pPr>
        <w:widowControl/>
        <w:spacing w:line="276" w:lineRule="auto"/>
        <w:rPr>
          <w:rFonts w:ascii="Calibri" w:eastAsia="Calibri" w:hAnsi="Calibri"/>
          <w:szCs w:val="22"/>
        </w:rPr>
      </w:pPr>
      <w:r w:rsidRPr="00B156A2">
        <w:rPr>
          <w:rFonts w:ascii="Calibri" w:eastAsia="Calibri" w:hAnsi="Calibri"/>
          <w:szCs w:val="22"/>
        </w:rPr>
        <w:t>Identification of the role played by PKG1alpha in reward sensitivity</w:t>
      </w:r>
    </w:p>
    <w:p w:rsidR="00B156A2" w:rsidRPr="00B156A2" w:rsidRDefault="00B156A2" w:rsidP="00B156A2">
      <w:pPr>
        <w:widowControl/>
        <w:spacing w:line="276" w:lineRule="auto"/>
        <w:jc w:val="right"/>
        <w:rPr>
          <w:rFonts w:ascii="Calibri" w:eastAsia="Calibri" w:hAnsi="Calibri"/>
          <w:szCs w:val="22"/>
        </w:rPr>
      </w:pPr>
      <w:r w:rsidRPr="00B156A2">
        <w:rPr>
          <w:rFonts w:ascii="Calibri" w:eastAsia="Calibri" w:hAnsi="Calibri"/>
          <w:b/>
          <w:szCs w:val="22"/>
        </w:rPr>
        <w:t xml:space="preserve">Dr Celine </w:t>
      </w:r>
      <w:proofErr w:type="spellStart"/>
      <w:r w:rsidRPr="00B156A2">
        <w:rPr>
          <w:rFonts w:ascii="Calibri" w:eastAsia="Calibri" w:hAnsi="Calibri"/>
          <w:b/>
          <w:szCs w:val="22"/>
        </w:rPr>
        <w:t>Duraffourd</w:t>
      </w:r>
      <w:proofErr w:type="spellEnd"/>
      <w:r w:rsidRPr="00B156A2">
        <w:rPr>
          <w:rFonts w:ascii="Calibri" w:eastAsia="Calibri" w:hAnsi="Calibri"/>
          <w:b/>
          <w:szCs w:val="22"/>
        </w:rPr>
        <w:t xml:space="preserve"> and Prof Philip Eaton (1</w:t>
      </w:r>
      <w:r w:rsidRPr="00B156A2">
        <w:rPr>
          <w:rFonts w:ascii="Calibri" w:eastAsia="Calibri" w:hAnsi="Calibri"/>
          <w:szCs w:val="22"/>
        </w:rPr>
        <w:t>)</w:t>
      </w:r>
    </w:p>
    <w:p w:rsidR="00B156A2" w:rsidRPr="00B156A2" w:rsidRDefault="00B156A2" w:rsidP="00B156A2">
      <w:pPr>
        <w:widowControl/>
        <w:spacing w:line="276" w:lineRule="auto"/>
        <w:rPr>
          <w:rFonts w:ascii="Calibri" w:eastAsia="Calibri" w:hAnsi="Calibri"/>
          <w:szCs w:val="22"/>
        </w:rPr>
      </w:pPr>
      <w:r w:rsidRPr="00B156A2">
        <w:rPr>
          <w:rFonts w:ascii="Calibri" w:eastAsia="Calibri" w:hAnsi="Calibri"/>
          <w:szCs w:val="22"/>
        </w:rPr>
        <w:lastRenderedPageBreak/>
        <w:t>Redox-based Interventions in a Mouse Model of Hypoxia-induced Pulmonary Hypertension</w:t>
      </w:r>
    </w:p>
    <w:p w:rsidR="00B156A2" w:rsidRPr="00B156A2" w:rsidRDefault="00B156A2" w:rsidP="00B156A2">
      <w:pPr>
        <w:widowControl/>
        <w:spacing w:line="276" w:lineRule="auto"/>
        <w:jc w:val="right"/>
        <w:rPr>
          <w:rFonts w:ascii="Calibri" w:eastAsia="Calibri" w:hAnsi="Calibri"/>
          <w:b/>
          <w:szCs w:val="22"/>
        </w:rPr>
      </w:pPr>
      <w:r w:rsidRPr="00B156A2">
        <w:rPr>
          <w:rFonts w:ascii="Calibri" w:eastAsia="Calibri" w:hAnsi="Calibri"/>
          <w:b/>
          <w:szCs w:val="22"/>
        </w:rPr>
        <w:t xml:space="preserve">Dr </w:t>
      </w:r>
      <w:proofErr w:type="spellStart"/>
      <w:r w:rsidRPr="00B156A2">
        <w:rPr>
          <w:rFonts w:ascii="Calibri" w:eastAsia="Calibri" w:hAnsi="Calibri"/>
          <w:b/>
          <w:szCs w:val="22"/>
        </w:rPr>
        <w:t>Olena</w:t>
      </w:r>
      <w:proofErr w:type="spellEnd"/>
      <w:r w:rsidRPr="00B156A2">
        <w:rPr>
          <w:rFonts w:ascii="Calibri" w:eastAsia="Calibri" w:hAnsi="Calibri"/>
          <w:b/>
          <w:szCs w:val="22"/>
        </w:rPr>
        <w:t xml:space="preserve"> </w:t>
      </w:r>
      <w:proofErr w:type="spellStart"/>
      <w:r w:rsidRPr="00B156A2">
        <w:rPr>
          <w:rFonts w:ascii="Calibri" w:eastAsia="Calibri" w:hAnsi="Calibri"/>
          <w:b/>
          <w:szCs w:val="22"/>
        </w:rPr>
        <w:t>Rudyk</w:t>
      </w:r>
      <w:proofErr w:type="spellEnd"/>
      <w:r w:rsidRPr="00B156A2">
        <w:rPr>
          <w:rFonts w:ascii="Calibri" w:eastAsia="Calibri" w:hAnsi="Calibri"/>
          <w:b/>
          <w:szCs w:val="22"/>
        </w:rPr>
        <w:t>, Prof Philip Eaton (2)</w:t>
      </w:r>
    </w:p>
    <w:p w:rsidR="00B156A2" w:rsidRPr="00B156A2" w:rsidRDefault="00B156A2" w:rsidP="00B156A2">
      <w:pPr>
        <w:widowControl/>
        <w:spacing w:line="276" w:lineRule="auto"/>
        <w:rPr>
          <w:rFonts w:ascii="Calibri" w:eastAsia="Calibri" w:hAnsi="Calibri"/>
          <w:szCs w:val="22"/>
        </w:rPr>
      </w:pPr>
      <w:r w:rsidRPr="00B156A2">
        <w:rPr>
          <w:rFonts w:ascii="Calibri" w:eastAsia="Calibri" w:hAnsi="Calibri"/>
          <w:szCs w:val="22"/>
        </w:rPr>
        <w:t xml:space="preserve">Surviving myocardial ischemia by enhancing mitochondrial pyruvate uptake </w:t>
      </w:r>
    </w:p>
    <w:p w:rsidR="00B156A2" w:rsidRPr="00B156A2" w:rsidRDefault="00B156A2" w:rsidP="00B156A2">
      <w:pPr>
        <w:widowControl/>
        <w:spacing w:line="276" w:lineRule="auto"/>
        <w:jc w:val="right"/>
        <w:rPr>
          <w:rFonts w:ascii="Calibri" w:eastAsia="Calibri" w:hAnsi="Calibri"/>
          <w:b/>
          <w:szCs w:val="22"/>
        </w:rPr>
      </w:pPr>
      <w:r w:rsidRPr="00B156A2">
        <w:rPr>
          <w:rFonts w:ascii="Calibri" w:eastAsia="Calibri" w:hAnsi="Calibri"/>
          <w:b/>
          <w:szCs w:val="22"/>
        </w:rPr>
        <w:t xml:space="preserve">Dr Mariana Fernandez </w:t>
      </w:r>
      <w:proofErr w:type="spellStart"/>
      <w:r w:rsidRPr="00B156A2">
        <w:rPr>
          <w:rFonts w:ascii="Calibri" w:eastAsia="Calibri" w:hAnsi="Calibri"/>
          <w:b/>
          <w:szCs w:val="22"/>
        </w:rPr>
        <w:t>Caggiano</w:t>
      </w:r>
      <w:proofErr w:type="spellEnd"/>
      <w:r w:rsidRPr="00B156A2">
        <w:rPr>
          <w:rFonts w:ascii="Calibri" w:eastAsia="Calibri" w:hAnsi="Calibri"/>
          <w:b/>
          <w:szCs w:val="22"/>
        </w:rPr>
        <w:t xml:space="preserve"> and Prof Philip Eaton (3)</w:t>
      </w:r>
    </w:p>
    <w:p w:rsidR="00B156A2" w:rsidRPr="00B156A2" w:rsidRDefault="00B156A2" w:rsidP="00B156A2">
      <w:pPr>
        <w:widowControl/>
        <w:spacing w:line="276" w:lineRule="auto"/>
        <w:rPr>
          <w:rFonts w:ascii="Calibri" w:eastAsia="Calibri" w:hAnsi="Calibri"/>
          <w:szCs w:val="22"/>
        </w:rPr>
      </w:pPr>
      <w:r w:rsidRPr="00B156A2">
        <w:rPr>
          <w:rFonts w:ascii="Calibri" w:eastAsia="Calibri" w:hAnsi="Calibri"/>
          <w:szCs w:val="22"/>
        </w:rPr>
        <w:t xml:space="preserve">Characterisation of novel </w:t>
      </w:r>
      <w:proofErr w:type="spellStart"/>
      <w:r w:rsidRPr="00B156A2">
        <w:rPr>
          <w:rFonts w:ascii="Calibri" w:eastAsia="Calibri" w:hAnsi="Calibri"/>
          <w:szCs w:val="22"/>
        </w:rPr>
        <w:t>Nesprin</w:t>
      </w:r>
      <w:proofErr w:type="spellEnd"/>
      <w:r w:rsidRPr="00B156A2">
        <w:rPr>
          <w:rFonts w:ascii="Calibri" w:eastAsia="Calibri" w:hAnsi="Calibri"/>
          <w:szCs w:val="22"/>
        </w:rPr>
        <w:t xml:space="preserve"> isoforms and variants</w:t>
      </w:r>
    </w:p>
    <w:p w:rsidR="00B156A2" w:rsidRPr="00B156A2" w:rsidRDefault="00B156A2" w:rsidP="00B156A2">
      <w:pPr>
        <w:widowControl/>
        <w:spacing w:line="276" w:lineRule="auto"/>
        <w:jc w:val="right"/>
        <w:rPr>
          <w:rFonts w:ascii="Calibri" w:eastAsia="Calibri" w:hAnsi="Calibri"/>
          <w:b/>
          <w:szCs w:val="22"/>
        </w:rPr>
      </w:pPr>
      <w:r w:rsidRPr="00B156A2">
        <w:rPr>
          <w:rFonts w:ascii="Calibri" w:eastAsia="Calibri" w:hAnsi="Calibri"/>
          <w:b/>
          <w:szCs w:val="22"/>
        </w:rPr>
        <w:t xml:space="preserve">Dr. </w:t>
      </w:r>
      <w:proofErr w:type="spellStart"/>
      <w:r w:rsidRPr="00B156A2">
        <w:rPr>
          <w:rFonts w:ascii="Calibri" w:eastAsia="Calibri" w:hAnsi="Calibri"/>
          <w:b/>
          <w:szCs w:val="22"/>
        </w:rPr>
        <w:t>Qiuping</w:t>
      </w:r>
      <w:proofErr w:type="spellEnd"/>
      <w:r w:rsidRPr="00B156A2">
        <w:rPr>
          <w:rFonts w:ascii="Calibri" w:eastAsia="Calibri" w:hAnsi="Calibri"/>
          <w:b/>
          <w:szCs w:val="22"/>
        </w:rPr>
        <w:t xml:space="preserve"> Zhang and </w:t>
      </w:r>
      <w:proofErr w:type="spellStart"/>
      <w:r w:rsidRPr="00B156A2">
        <w:rPr>
          <w:rFonts w:ascii="Calibri" w:eastAsia="Calibri" w:hAnsi="Calibri"/>
          <w:b/>
          <w:szCs w:val="22"/>
        </w:rPr>
        <w:t>Prof.</w:t>
      </w:r>
      <w:proofErr w:type="spellEnd"/>
      <w:r w:rsidRPr="00B156A2">
        <w:rPr>
          <w:rFonts w:ascii="Calibri" w:eastAsia="Calibri" w:hAnsi="Calibri"/>
          <w:b/>
          <w:szCs w:val="22"/>
        </w:rPr>
        <w:t xml:space="preserve"> Cathy Shanahan</w:t>
      </w:r>
    </w:p>
    <w:p w:rsidR="00B156A2" w:rsidRPr="00B156A2" w:rsidRDefault="00B156A2" w:rsidP="00B156A2">
      <w:pPr>
        <w:widowControl/>
        <w:spacing w:line="276" w:lineRule="auto"/>
        <w:rPr>
          <w:rFonts w:ascii="Calibri" w:eastAsia="Calibri" w:hAnsi="Calibri"/>
          <w:szCs w:val="22"/>
        </w:rPr>
      </w:pPr>
      <w:r w:rsidRPr="00B156A2">
        <w:rPr>
          <w:rFonts w:ascii="Calibri" w:eastAsia="Calibri" w:hAnsi="Calibri"/>
          <w:szCs w:val="22"/>
        </w:rPr>
        <w:t>Mechanosensitive redox signalling in endothelial cells cultured under fluid shear stress</w:t>
      </w:r>
    </w:p>
    <w:p w:rsidR="00B156A2" w:rsidRPr="00B156A2" w:rsidRDefault="00B156A2" w:rsidP="00B156A2">
      <w:pPr>
        <w:widowControl/>
        <w:spacing w:line="276" w:lineRule="auto"/>
        <w:jc w:val="right"/>
        <w:rPr>
          <w:rFonts w:ascii="Calibri" w:eastAsia="Calibri" w:hAnsi="Calibri"/>
          <w:b/>
          <w:szCs w:val="22"/>
        </w:rPr>
      </w:pPr>
      <w:r w:rsidRPr="00B156A2">
        <w:rPr>
          <w:rFonts w:ascii="Calibri" w:eastAsia="Calibri" w:hAnsi="Calibri"/>
          <w:b/>
          <w:szCs w:val="22"/>
        </w:rPr>
        <w:t>Dr Richard Siow</w:t>
      </w:r>
    </w:p>
    <w:p w:rsidR="00B156A2" w:rsidRPr="00B156A2" w:rsidRDefault="00B156A2" w:rsidP="00B156A2">
      <w:pPr>
        <w:widowControl/>
        <w:spacing w:line="276" w:lineRule="auto"/>
        <w:rPr>
          <w:rFonts w:ascii="Calibri" w:eastAsia="Calibri" w:hAnsi="Calibri"/>
          <w:b/>
          <w:szCs w:val="22"/>
        </w:rPr>
      </w:pPr>
      <w:r w:rsidRPr="00B156A2">
        <w:rPr>
          <w:rFonts w:ascii="Calibri" w:eastAsia="Calibri" w:hAnsi="Calibri"/>
          <w:szCs w:val="22"/>
        </w:rPr>
        <w:t>Dietary nitrate and the nitrate-nitrite-NO pathway</w:t>
      </w:r>
      <w:r w:rsidRPr="00B156A2">
        <w:rPr>
          <w:rFonts w:ascii="Calibri" w:eastAsia="Calibri" w:hAnsi="Calibri"/>
          <w:b/>
          <w:szCs w:val="22"/>
        </w:rPr>
        <w:t xml:space="preserve"> </w:t>
      </w:r>
      <w:r w:rsidRPr="00B156A2">
        <w:rPr>
          <w:rFonts w:ascii="Calibri" w:eastAsia="Calibri" w:hAnsi="Calibri"/>
          <w:b/>
          <w:szCs w:val="22"/>
        </w:rPr>
        <w:tab/>
      </w:r>
      <w:r w:rsidRPr="00B156A2">
        <w:rPr>
          <w:rFonts w:ascii="Calibri" w:eastAsia="Calibri" w:hAnsi="Calibri"/>
          <w:b/>
          <w:szCs w:val="22"/>
        </w:rPr>
        <w:tab/>
      </w:r>
      <w:r w:rsidRPr="00B156A2">
        <w:rPr>
          <w:rFonts w:ascii="Calibri" w:eastAsia="Calibri" w:hAnsi="Calibri"/>
          <w:b/>
          <w:szCs w:val="22"/>
        </w:rPr>
        <w:tab/>
      </w:r>
      <w:r w:rsidRPr="00B156A2">
        <w:rPr>
          <w:rFonts w:ascii="Calibri" w:eastAsia="Calibri" w:hAnsi="Calibri"/>
          <w:b/>
          <w:szCs w:val="22"/>
        </w:rPr>
        <w:tab/>
        <w:t xml:space="preserve"> Dr Andrew Webb</w:t>
      </w:r>
    </w:p>
    <w:p w:rsidR="00B156A2" w:rsidRPr="00B156A2" w:rsidRDefault="00B156A2" w:rsidP="00B156A2">
      <w:pPr>
        <w:widowControl/>
        <w:spacing w:line="276" w:lineRule="auto"/>
        <w:rPr>
          <w:rFonts w:ascii="Calibri" w:eastAsia="Calibri" w:hAnsi="Calibri"/>
          <w:b/>
          <w:szCs w:val="22"/>
        </w:rPr>
      </w:pPr>
      <w:r w:rsidRPr="00B156A2">
        <w:rPr>
          <w:rFonts w:ascii="Calibri" w:eastAsia="Calibri" w:hAnsi="Calibri"/>
          <w:szCs w:val="22"/>
        </w:rPr>
        <w:t xml:space="preserve">Redox signalling in wild type and Nrf2 deficient vascular smooth muscle cells adapted to oxygen levels encountered in vivo </w:t>
      </w:r>
      <w:r w:rsidRPr="00B156A2">
        <w:rPr>
          <w:rFonts w:ascii="Calibri" w:eastAsia="Calibri" w:hAnsi="Calibri"/>
          <w:szCs w:val="22"/>
        </w:rPr>
        <w:tab/>
      </w:r>
      <w:r w:rsidRPr="00B156A2">
        <w:rPr>
          <w:rFonts w:ascii="Calibri" w:eastAsia="Calibri" w:hAnsi="Calibri"/>
          <w:szCs w:val="22"/>
        </w:rPr>
        <w:tab/>
        <w:t xml:space="preserve">      </w:t>
      </w:r>
      <w:r w:rsidRPr="00B156A2">
        <w:rPr>
          <w:rFonts w:ascii="Calibri" w:eastAsia="Calibri" w:hAnsi="Calibri"/>
          <w:b/>
          <w:szCs w:val="22"/>
        </w:rPr>
        <w:t>Prof Giovanni E. Mann and Prof Luigi Gnudi</w:t>
      </w:r>
    </w:p>
    <w:p w:rsidR="00B156A2" w:rsidRPr="00B156A2" w:rsidRDefault="00B156A2" w:rsidP="00B156A2">
      <w:pPr>
        <w:widowControl/>
        <w:spacing w:line="276" w:lineRule="auto"/>
        <w:rPr>
          <w:rFonts w:ascii="Calibri" w:eastAsia="Calibri" w:hAnsi="Calibri"/>
          <w:szCs w:val="22"/>
        </w:rPr>
      </w:pPr>
      <w:r w:rsidRPr="00B156A2">
        <w:rPr>
          <w:rFonts w:ascii="Calibri" w:eastAsia="Calibri" w:hAnsi="Calibri"/>
          <w:szCs w:val="22"/>
        </w:rPr>
        <w:t>Role of nuclear transcription factors in venous valve maintenance</w:t>
      </w:r>
    </w:p>
    <w:p w:rsidR="00B156A2" w:rsidRPr="00B156A2" w:rsidRDefault="00B156A2" w:rsidP="00B156A2">
      <w:pPr>
        <w:widowControl/>
        <w:spacing w:line="276" w:lineRule="auto"/>
        <w:jc w:val="right"/>
        <w:rPr>
          <w:rFonts w:ascii="Calibri" w:eastAsia="Calibri" w:hAnsi="Calibri"/>
          <w:b/>
          <w:szCs w:val="22"/>
        </w:rPr>
      </w:pPr>
      <w:r w:rsidRPr="00B156A2">
        <w:rPr>
          <w:rFonts w:ascii="Calibri" w:eastAsia="Calibri" w:hAnsi="Calibri"/>
          <w:b/>
          <w:szCs w:val="22"/>
        </w:rPr>
        <w:t>Prof Alberto Smith and Mr Oliver Lyons (1)</w:t>
      </w:r>
    </w:p>
    <w:p w:rsidR="00B156A2" w:rsidRPr="00B156A2" w:rsidRDefault="00B156A2" w:rsidP="00B156A2">
      <w:pPr>
        <w:widowControl/>
        <w:spacing w:line="276" w:lineRule="auto"/>
        <w:rPr>
          <w:rFonts w:ascii="Calibri" w:eastAsia="Calibri" w:hAnsi="Calibri"/>
          <w:szCs w:val="22"/>
        </w:rPr>
      </w:pPr>
      <w:r w:rsidRPr="00B156A2">
        <w:rPr>
          <w:rFonts w:ascii="Calibri" w:eastAsia="Calibri" w:hAnsi="Calibri"/>
          <w:szCs w:val="22"/>
        </w:rPr>
        <w:lastRenderedPageBreak/>
        <w:t>Investigating the role of adipose-derived stem cells for cell therapy in lower limb</w:t>
      </w:r>
    </w:p>
    <w:p w:rsidR="00B156A2" w:rsidRPr="00B156A2" w:rsidRDefault="00B156A2" w:rsidP="00B156A2">
      <w:pPr>
        <w:widowControl/>
        <w:spacing w:line="276" w:lineRule="auto"/>
        <w:rPr>
          <w:rFonts w:ascii="Calibri" w:eastAsia="Calibri" w:hAnsi="Calibri"/>
          <w:b/>
          <w:szCs w:val="22"/>
        </w:rPr>
      </w:pPr>
      <w:r w:rsidRPr="00B156A2">
        <w:rPr>
          <w:rFonts w:ascii="Calibri" w:eastAsia="Calibri" w:hAnsi="Calibri"/>
          <w:szCs w:val="22"/>
        </w:rPr>
        <w:t xml:space="preserve">Ischaemia </w:t>
      </w:r>
      <w:r w:rsidRPr="00B156A2">
        <w:rPr>
          <w:rFonts w:ascii="Calibri" w:eastAsia="Calibri" w:hAnsi="Calibri"/>
          <w:szCs w:val="22"/>
        </w:rPr>
        <w:tab/>
      </w:r>
      <w:r w:rsidRPr="00B156A2">
        <w:rPr>
          <w:rFonts w:ascii="Calibri" w:eastAsia="Calibri" w:hAnsi="Calibri"/>
          <w:szCs w:val="22"/>
        </w:rPr>
        <w:tab/>
      </w:r>
      <w:r w:rsidRPr="00B156A2">
        <w:rPr>
          <w:rFonts w:ascii="Calibri" w:eastAsia="Calibri" w:hAnsi="Calibri"/>
          <w:szCs w:val="22"/>
        </w:rPr>
        <w:tab/>
        <w:t xml:space="preserve">         </w:t>
      </w:r>
      <w:r w:rsidRPr="00B156A2">
        <w:rPr>
          <w:rFonts w:ascii="Calibri" w:eastAsia="Calibri" w:hAnsi="Calibri"/>
          <w:b/>
          <w:szCs w:val="22"/>
        </w:rPr>
        <w:t xml:space="preserve">Dr Ashish Patel, Dr </w:t>
      </w:r>
      <w:proofErr w:type="spellStart"/>
      <w:r w:rsidRPr="00B156A2">
        <w:rPr>
          <w:rFonts w:ascii="Calibri" w:eastAsia="Calibri" w:hAnsi="Calibri"/>
          <w:b/>
          <w:szCs w:val="22"/>
        </w:rPr>
        <w:t>Bijan</w:t>
      </w:r>
      <w:proofErr w:type="spellEnd"/>
      <w:r w:rsidRPr="00B156A2">
        <w:rPr>
          <w:rFonts w:ascii="Calibri" w:eastAsia="Calibri" w:hAnsi="Calibri"/>
          <w:b/>
          <w:szCs w:val="22"/>
        </w:rPr>
        <w:t xml:space="preserve"> </w:t>
      </w:r>
      <w:proofErr w:type="spellStart"/>
      <w:r w:rsidRPr="00B156A2">
        <w:rPr>
          <w:rFonts w:ascii="Calibri" w:eastAsia="Calibri" w:hAnsi="Calibri"/>
          <w:b/>
          <w:szCs w:val="22"/>
        </w:rPr>
        <w:t>Modarai</w:t>
      </w:r>
      <w:proofErr w:type="spellEnd"/>
      <w:r w:rsidRPr="00B156A2">
        <w:rPr>
          <w:rFonts w:ascii="Calibri" w:eastAsia="Calibri" w:hAnsi="Calibri"/>
          <w:b/>
          <w:szCs w:val="22"/>
        </w:rPr>
        <w:t>, Prof Alberto Smith (2)</w:t>
      </w:r>
    </w:p>
    <w:p w:rsidR="00B156A2" w:rsidRPr="00B156A2" w:rsidRDefault="00B156A2" w:rsidP="00B156A2">
      <w:pPr>
        <w:widowControl/>
        <w:spacing w:after="200" w:line="276" w:lineRule="auto"/>
        <w:rPr>
          <w:rFonts w:ascii="Calibri" w:eastAsia="Calibri" w:hAnsi="Calibri"/>
          <w:b/>
          <w:szCs w:val="22"/>
        </w:rPr>
      </w:pPr>
      <w:r w:rsidRPr="00B156A2">
        <w:rPr>
          <w:rFonts w:ascii="Calibri" w:eastAsia="Calibri" w:hAnsi="Calibri"/>
          <w:b/>
          <w:szCs w:val="22"/>
        </w:rPr>
        <w:br w:type="page"/>
      </w:r>
    </w:p>
    <w:p w:rsidR="00B156A2" w:rsidRPr="001E5D2C" w:rsidRDefault="00B156A2" w:rsidP="00E2213D">
      <w:pPr>
        <w:widowControl/>
        <w:spacing w:line="276" w:lineRule="auto"/>
        <w:jc w:val="center"/>
        <w:rPr>
          <w:rFonts w:ascii="Calibri" w:eastAsia="Calibri" w:hAnsi="Calibri"/>
          <w:b/>
          <w:sz w:val="28"/>
          <w:szCs w:val="28"/>
        </w:rPr>
      </w:pPr>
      <w:r w:rsidRPr="001E5D2C">
        <w:rPr>
          <w:rFonts w:ascii="Calibri" w:eastAsia="Calibri" w:hAnsi="Calibri"/>
          <w:b/>
          <w:sz w:val="28"/>
          <w:szCs w:val="28"/>
        </w:rPr>
        <w:lastRenderedPageBreak/>
        <w:t>What last year’s students said:</w:t>
      </w:r>
    </w:p>
    <w:p w:rsidR="00B156A2" w:rsidRPr="00B156A2" w:rsidRDefault="001E5D2C" w:rsidP="00B156A2">
      <w:pPr>
        <w:widowControl/>
        <w:spacing w:line="276" w:lineRule="auto"/>
        <w:rPr>
          <w:rFonts w:ascii="Calibri" w:eastAsia="Calibri" w:hAnsi="Calibri"/>
          <w:b/>
          <w:szCs w:val="22"/>
        </w:rPr>
      </w:pPr>
      <w:r>
        <w:rPr>
          <w:noProof/>
          <w:lang w:eastAsia="en-GB"/>
        </w:rPr>
        <w:drawing>
          <wp:anchor distT="0" distB="0" distL="114300" distR="114300" simplePos="0" relativeHeight="251658240" behindDoc="0" locked="0" layoutInCell="1" allowOverlap="1" wp14:anchorId="19F9990C" wp14:editId="177117AF">
            <wp:simplePos x="0" y="0"/>
            <wp:positionH relativeFrom="column">
              <wp:posOffset>0</wp:posOffset>
            </wp:positionH>
            <wp:positionV relativeFrom="paragraph">
              <wp:posOffset>72390</wp:posOffset>
            </wp:positionV>
            <wp:extent cx="1095375" cy="14287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095375" cy="1428750"/>
                    </a:xfrm>
                    <a:prstGeom prst="rect">
                      <a:avLst/>
                    </a:prstGeom>
                  </pic:spPr>
                </pic:pic>
              </a:graphicData>
            </a:graphic>
            <wp14:sizeRelH relativeFrom="page">
              <wp14:pctWidth>0</wp14:pctWidth>
            </wp14:sizeRelH>
            <wp14:sizeRelV relativeFrom="page">
              <wp14:pctHeight>0</wp14:pctHeight>
            </wp14:sizeRelV>
          </wp:anchor>
        </w:drawing>
      </w:r>
    </w:p>
    <w:p w:rsidR="001E5D2C" w:rsidRDefault="00B156A2" w:rsidP="00EB7CBB">
      <w:pPr>
        <w:widowControl/>
        <w:spacing w:line="276" w:lineRule="auto"/>
        <w:rPr>
          <w:rFonts w:ascii="Calibri" w:eastAsia="Calibri" w:hAnsi="Calibri"/>
          <w:b/>
          <w:szCs w:val="22"/>
        </w:rPr>
      </w:pPr>
      <w:r w:rsidRPr="00B156A2">
        <w:rPr>
          <w:rFonts w:ascii="Calibri" w:eastAsia="Calibri" w:hAnsi="Calibri"/>
          <w:b/>
          <w:szCs w:val="22"/>
        </w:rPr>
        <w:t xml:space="preserve">“I would like to thank you for your help and guidance throughout the course. It certainly has </w:t>
      </w:r>
    </w:p>
    <w:p w:rsidR="00B156A2" w:rsidRDefault="00B156A2" w:rsidP="00EB7CBB">
      <w:pPr>
        <w:widowControl/>
        <w:spacing w:line="276" w:lineRule="auto"/>
        <w:rPr>
          <w:rFonts w:ascii="Calibri" w:eastAsia="Calibri" w:hAnsi="Calibri"/>
          <w:b/>
          <w:i/>
          <w:szCs w:val="22"/>
        </w:rPr>
      </w:pPr>
      <w:proofErr w:type="gramStart"/>
      <w:r w:rsidRPr="00B156A2">
        <w:rPr>
          <w:rFonts w:ascii="Calibri" w:eastAsia="Calibri" w:hAnsi="Calibri"/>
          <w:b/>
          <w:szCs w:val="22"/>
        </w:rPr>
        <w:t>been</w:t>
      </w:r>
      <w:proofErr w:type="gramEnd"/>
      <w:r w:rsidRPr="00B156A2">
        <w:rPr>
          <w:rFonts w:ascii="Calibri" w:eastAsia="Calibri" w:hAnsi="Calibri"/>
          <w:b/>
          <w:szCs w:val="22"/>
        </w:rPr>
        <w:t xml:space="preserve"> an enjoyable year”</w:t>
      </w:r>
      <w:r w:rsidR="001B3659">
        <w:rPr>
          <w:rFonts w:ascii="Calibri" w:eastAsia="Calibri" w:hAnsi="Calibri"/>
          <w:b/>
          <w:szCs w:val="22"/>
        </w:rPr>
        <w:t xml:space="preserve"> </w:t>
      </w:r>
      <w:r w:rsidR="001B3659" w:rsidRPr="001B3659">
        <w:rPr>
          <w:rFonts w:ascii="Calibri" w:eastAsia="Calibri" w:hAnsi="Calibri"/>
          <w:b/>
          <w:i/>
          <w:szCs w:val="22"/>
        </w:rPr>
        <w:t>Anjalee Chattersingh</w:t>
      </w:r>
      <w:r w:rsidR="00887609">
        <w:rPr>
          <w:rFonts w:ascii="Calibri" w:eastAsia="Calibri" w:hAnsi="Calibri"/>
          <w:b/>
          <w:i/>
          <w:szCs w:val="22"/>
        </w:rPr>
        <w:t xml:space="preserve"> OK</w:t>
      </w:r>
      <w:r w:rsidR="001E5D2C">
        <w:rPr>
          <w:rFonts w:ascii="Calibri" w:eastAsia="Calibri" w:hAnsi="Calibri"/>
          <w:b/>
          <w:i/>
          <w:szCs w:val="22"/>
        </w:rPr>
        <w:t xml:space="preserve">  </w:t>
      </w:r>
    </w:p>
    <w:p w:rsidR="00EB7CBB" w:rsidRPr="00B156A2" w:rsidRDefault="00EB7CBB" w:rsidP="00EB7CBB">
      <w:pPr>
        <w:widowControl/>
        <w:spacing w:line="276" w:lineRule="auto"/>
        <w:rPr>
          <w:rFonts w:ascii="Calibri" w:eastAsia="Calibri" w:hAnsi="Calibri"/>
          <w:b/>
          <w:szCs w:val="22"/>
        </w:rPr>
      </w:pPr>
    </w:p>
    <w:p w:rsidR="001E5D2C" w:rsidRDefault="001E5D2C" w:rsidP="00EB7CBB">
      <w:pPr>
        <w:widowControl/>
        <w:spacing w:line="276" w:lineRule="auto"/>
        <w:rPr>
          <w:rFonts w:ascii="Calibri" w:eastAsia="Calibri" w:hAnsi="Calibri"/>
          <w:b/>
          <w:szCs w:val="22"/>
        </w:rPr>
      </w:pPr>
    </w:p>
    <w:p w:rsidR="001E5D2C" w:rsidRDefault="001E5D2C" w:rsidP="00EB7CBB">
      <w:pPr>
        <w:widowControl/>
        <w:spacing w:line="276" w:lineRule="auto"/>
        <w:rPr>
          <w:rFonts w:ascii="Calibri" w:eastAsia="Calibri" w:hAnsi="Calibri"/>
          <w:b/>
          <w:szCs w:val="22"/>
        </w:rPr>
      </w:pPr>
    </w:p>
    <w:p w:rsidR="001E5D2C" w:rsidRDefault="001E5D2C" w:rsidP="00EB7CBB">
      <w:pPr>
        <w:widowControl/>
        <w:spacing w:line="276" w:lineRule="auto"/>
        <w:rPr>
          <w:rFonts w:ascii="Calibri" w:eastAsia="Calibri" w:hAnsi="Calibri"/>
          <w:b/>
          <w:szCs w:val="22"/>
        </w:rPr>
      </w:pPr>
      <w:r>
        <w:rPr>
          <w:noProof/>
          <w:lang w:eastAsia="en-GB"/>
        </w:rPr>
        <w:drawing>
          <wp:anchor distT="0" distB="0" distL="114300" distR="114300" simplePos="0" relativeHeight="251659264" behindDoc="0" locked="0" layoutInCell="1" allowOverlap="1" wp14:anchorId="106787EF" wp14:editId="6ED69597">
            <wp:simplePos x="0" y="0"/>
            <wp:positionH relativeFrom="column">
              <wp:posOffset>-1219200</wp:posOffset>
            </wp:positionH>
            <wp:positionV relativeFrom="paragraph">
              <wp:posOffset>158750</wp:posOffset>
            </wp:positionV>
            <wp:extent cx="1104900" cy="14097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104900" cy="1409700"/>
                    </a:xfrm>
                    <a:prstGeom prst="rect">
                      <a:avLst/>
                    </a:prstGeom>
                  </pic:spPr>
                </pic:pic>
              </a:graphicData>
            </a:graphic>
            <wp14:sizeRelH relativeFrom="page">
              <wp14:pctWidth>0</wp14:pctWidth>
            </wp14:sizeRelH>
            <wp14:sizeRelV relativeFrom="page">
              <wp14:pctHeight>0</wp14:pctHeight>
            </wp14:sizeRelV>
          </wp:anchor>
        </w:drawing>
      </w:r>
    </w:p>
    <w:p w:rsidR="00B156A2" w:rsidRDefault="00B156A2" w:rsidP="00EB7CBB">
      <w:pPr>
        <w:widowControl/>
        <w:spacing w:line="276" w:lineRule="auto"/>
        <w:rPr>
          <w:rFonts w:ascii="Calibri" w:eastAsia="Calibri" w:hAnsi="Calibri"/>
          <w:b/>
          <w:i/>
          <w:szCs w:val="22"/>
        </w:rPr>
      </w:pPr>
      <w:r w:rsidRPr="00B156A2">
        <w:rPr>
          <w:rFonts w:ascii="Calibri" w:eastAsia="Calibri" w:hAnsi="Calibri"/>
          <w:b/>
          <w:szCs w:val="22"/>
        </w:rPr>
        <w:t>“Thank you once again for everything this year, doing this master's has been one of the best experiences of my life.”</w:t>
      </w:r>
      <w:r w:rsidR="00EB7CBB" w:rsidRPr="00EB7CBB">
        <w:rPr>
          <w:rFonts w:ascii="Calibri" w:eastAsia="Calibri" w:hAnsi="Calibri"/>
          <w:b/>
          <w:i/>
          <w:szCs w:val="22"/>
        </w:rPr>
        <w:t xml:space="preserve"> Puja Kapoor</w:t>
      </w:r>
      <w:r w:rsidR="00887609">
        <w:rPr>
          <w:rFonts w:ascii="Calibri" w:eastAsia="Calibri" w:hAnsi="Calibri"/>
          <w:b/>
          <w:i/>
          <w:szCs w:val="22"/>
        </w:rPr>
        <w:t xml:space="preserve"> OK</w:t>
      </w:r>
    </w:p>
    <w:p w:rsidR="001E5D2C" w:rsidRDefault="001E5D2C" w:rsidP="00EB7CBB">
      <w:pPr>
        <w:widowControl/>
        <w:spacing w:line="276" w:lineRule="auto"/>
        <w:rPr>
          <w:rFonts w:ascii="Calibri" w:eastAsia="Calibri" w:hAnsi="Calibri"/>
          <w:b/>
          <w:i/>
          <w:szCs w:val="22"/>
        </w:rPr>
      </w:pPr>
    </w:p>
    <w:p w:rsidR="00EB7CBB" w:rsidRPr="00B156A2" w:rsidRDefault="00EB7CBB" w:rsidP="00EB7CBB">
      <w:pPr>
        <w:widowControl/>
        <w:spacing w:line="276" w:lineRule="auto"/>
        <w:rPr>
          <w:rFonts w:ascii="Calibri" w:eastAsia="Calibri" w:hAnsi="Calibri"/>
          <w:b/>
          <w:szCs w:val="22"/>
        </w:rPr>
      </w:pPr>
    </w:p>
    <w:p w:rsidR="001E5D2C" w:rsidRDefault="001E5D2C" w:rsidP="00EB7CBB">
      <w:pPr>
        <w:widowControl/>
        <w:spacing w:line="276" w:lineRule="auto"/>
        <w:rPr>
          <w:rFonts w:ascii="Calibri" w:eastAsia="Calibri" w:hAnsi="Calibri"/>
          <w:b/>
          <w:szCs w:val="22"/>
        </w:rPr>
      </w:pPr>
    </w:p>
    <w:p w:rsidR="001E5D2C" w:rsidRDefault="001E5D2C" w:rsidP="00EB7CBB">
      <w:pPr>
        <w:widowControl/>
        <w:spacing w:line="276" w:lineRule="auto"/>
        <w:rPr>
          <w:rFonts w:ascii="Calibri" w:eastAsia="Calibri" w:hAnsi="Calibri"/>
          <w:b/>
          <w:szCs w:val="22"/>
        </w:rPr>
      </w:pPr>
    </w:p>
    <w:p w:rsidR="001E5D2C" w:rsidRDefault="001E5D2C" w:rsidP="00EB7CBB">
      <w:pPr>
        <w:widowControl/>
        <w:spacing w:line="276" w:lineRule="auto"/>
        <w:rPr>
          <w:rFonts w:ascii="Calibri" w:eastAsia="Calibri" w:hAnsi="Calibri"/>
          <w:b/>
          <w:szCs w:val="22"/>
        </w:rPr>
      </w:pPr>
    </w:p>
    <w:p w:rsidR="001E5D2C" w:rsidRDefault="001E5D2C" w:rsidP="00EB7CBB">
      <w:pPr>
        <w:widowControl/>
        <w:spacing w:line="276" w:lineRule="auto"/>
        <w:rPr>
          <w:rFonts w:ascii="Calibri" w:eastAsia="Calibri" w:hAnsi="Calibri"/>
          <w:b/>
          <w:szCs w:val="22"/>
        </w:rPr>
      </w:pPr>
      <w:r>
        <w:rPr>
          <w:noProof/>
          <w:lang w:eastAsia="en-GB"/>
        </w:rPr>
        <w:lastRenderedPageBreak/>
        <w:drawing>
          <wp:anchor distT="0" distB="0" distL="114300" distR="114300" simplePos="0" relativeHeight="251660288" behindDoc="0" locked="0" layoutInCell="1" allowOverlap="1" wp14:anchorId="4A98B062" wp14:editId="5EB37F0F">
            <wp:simplePos x="0" y="0"/>
            <wp:positionH relativeFrom="column">
              <wp:posOffset>-34290</wp:posOffset>
            </wp:positionH>
            <wp:positionV relativeFrom="paragraph">
              <wp:posOffset>3175</wp:posOffset>
            </wp:positionV>
            <wp:extent cx="1143000" cy="14287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428750"/>
                    </a:xfrm>
                    <a:prstGeom prst="rect">
                      <a:avLst/>
                    </a:prstGeom>
                  </pic:spPr>
                </pic:pic>
              </a:graphicData>
            </a:graphic>
            <wp14:sizeRelH relativeFrom="page">
              <wp14:pctWidth>0</wp14:pctWidth>
            </wp14:sizeRelH>
            <wp14:sizeRelV relativeFrom="page">
              <wp14:pctHeight>0</wp14:pctHeight>
            </wp14:sizeRelV>
          </wp:anchor>
        </w:drawing>
      </w:r>
    </w:p>
    <w:p w:rsidR="0077393A" w:rsidRDefault="00B156A2" w:rsidP="00EB7CBB">
      <w:pPr>
        <w:widowControl/>
        <w:spacing w:line="276" w:lineRule="auto"/>
        <w:rPr>
          <w:rFonts w:ascii="Calibri" w:eastAsia="Calibri" w:hAnsi="Calibri"/>
          <w:b/>
          <w:szCs w:val="22"/>
        </w:rPr>
      </w:pPr>
      <w:r w:rsidRPr="00B156A2">
        <w:rPr>
          <w:rFonts w:ascii="Calibri" w:eastAsia="Calibri" w:hAnsi="Calibri"/>
          <w:b/>
          <w:szCs w:val="22"/>
        </w:rPr>
        <w:t>“None of this would have been possible without your support throughout the year. You have been a fantastic course coordinator”</w:t>
      </w:r>
      <w:r w:rsidR="00E55AF3">
        <w:rPr>
          <w:rFonts w:ascii="Calibri" w:eastAsia="Calibri" w:hAnsi="Calibri"/>
          <w:b/>
          <w:szCs w:val="22"/>
        </w:rPr>
        <w:t xml:space="preserve"> </w:t>
      </w:r>
    </w:p>
    <w:p w:rsidR="00B156A2" w:rsidRDefault="00E55AF3" w:rsidP="00EB7CBB">
      <w:pPr>
        <w:widowControl/>
        <w:spacing w:line="276" w:lineRule="auto"/>
        <w:rPr>
          <w:rFonts w:ascii="Calibri" w:eastAsia="Calibri" w:hAnsi="Calibri"/>
          <w:b/>
          <w:i/>
          <w:szCs w:val="22"/>
        </w:rPr>
      </w:pPr>
      <w:r w:rsidRPr="00E55AF3">
        <w:rPr>
          <w:rFonts w:ascii="Calibri" w:eastAsia="Calibri" w:hAnsi="Calibri"/>
          <w:b/>
          <w:i/>
          <w:szCs w:val="22"/>
        </w:rPr>
        <w:t>Nur Mousa</w:t>
      </w:r>
      <w:r w:rsidR="0077393A">
        <w:rPr>
          <w:rFonts w:ascii="Calibri" w:eastAsia="Calibri" w:hAnsi="Calibri"/>
          <w:b/>
          <w:i/>
          <w:szCs w:val="22"/>
        </w:rPr>
        <w:t xml:space="preserve"> OK</w:t>
      </w:r>
    </w:p>
    <w:p w:rsidR="001E5D2C" w:rsidRPr="00E55AF3" w:rsidRDefault="001E5D2C" w:rsidP="00EB7CBB">
      <w:pPr>
        <w:widowControl/>
        <w:spacing w:line="276" w:lineRule="auto"/>
        <w:rPr>
          <w:rFonts w:ascii="Calibri" w:eastAsia="Calibri" w:hAnsi="Calibri"/>
          <w:b/>
          <w:i/>
          <w:szCs w:val="22"/>
        </w:rPr>
      </w:pPr>
    </w:p>
    <w:p w:rsidR="00EB7CBB" w:rsidRPr="00B156A2" w:rsidRDefault="00EB7CBB" w:rsidP="00EB7CBB">
      <w:pPr>
        <w:widowControl/>
        <w:spacing w:line="276" w:lineRule="auto"/>
        <w:rPr>
          <w:rFonts w:ascii="Calibri" w:eastAsia="Calibri" w:hAnsi="Calibri"/>
          <w:b/>
          <w:szCs w:val="22"/>
        </w:rPr>
      </w:pPr>
    </w:p>
    <w:p w:rsidR="001E5D2C" w:rsidRDefault="001E5D2C" w:rsidP="00EB7CBB">
      <w:pPr>
        <w:widowControl/>
        <w:spacing w:line="276" w:lineRule="auto"/>
        <w:rPr>
          <w:rFonts w:ascii="Calibri" w:eastAsia="Calibri" w:hAnsi="Calibri"/>
          <w:b/>
          <w:szCs w:val="22"/>
        </w:rPr>
      </w:pPr>
    </w:p>
    <w:p w:rsidR="001E5D2C" w:rsidRDefault="001E5D2C" w:rsidP="00EB7CBB">
      <w:pPr>
        <w:widowControl/>
        <w:spacing w:line="276" w:lineRule="auto"/>
        <w:rPr>
          <w:rFonts w:ascii="Calibri" w:eastAsia="Calibri" w:hAnsi="Calibri"/>
          <w:b/>
          <w:szCs w:val="22"/>
        </w:rPr>
      </w:pPr>
      <w:r>
        <w:rPr>
          <w:noProof/>
          <w:lang w:eastAsia="en-GB"/>
        </w:rPr>
        <w:drawing>
          <wp:anchor distT="0" distB="0" distL="114300" distR="114300" simplePos="0" relativeHeight="251661312" behindDoc="0" locked="0" layoutInCell="1" allowOverlap="1" wp14:anchorId="200AFDC5" wp14:editId="60B62629">
            <wp:simplePos x="0" y="0"/>
            <wp:positionH relativeFrom="column">
              <wp:posOffset>-14605</wp:posOffset>
            </wp:positionH>
            <wp:positionV relativeFrom="paragraph">
              <wp:posOffset>25400</wp:posOffset>
            </wp:positionV>
            <wp:extent cx="1133475" cy="13430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133475" cy="1343025"/>
                    </a:xfrm>
                    <a:prstGeom prst="rect">
                      <a:avLst/>
                    </a:prstGeom>
                  </pic:spPr>
                </pic:pic>
              </a:graphicData>
            </a:graphic>
            <wp14:sizeRelH relativeFrom="page">
              <wp14:pctWidth>0</wp14:pctWidth>
            </wp14:sizeRelH>
            <wp14:sizeRelV relativeFrom="page">
              <wp14:pctHeight>0</wp14:pctHeight>
            </wp14:sizeRelV>
          </wp:anchor>
        </w:drawing>
      </w:r>
    </w:p>
    <w:p w:rsidR="001B3659" w:rsidRDefault="00B156A2" w:rsidP="00EB7CBB">
      <w:pPr>
        <w:widowControl/>
        <w:spacing w:line="276" w:lineRule="auto"/>
        <w:rPr>
          <w:rFonts w:ascii="Calibri" w:eastAsia="Calibri" w:hAnsi="Calibri"/>
          <w:b/>
          <w:i/>
          <w:szCs w:val="22"/>
        </w:rPr>
      </w:pPr>
      <w:r w:rsidRPr="00B156A2">
        <w:rPr>
          <w:rFonts w:ascii="Calibri" w:eastAsia="Calibri" w:hAnsi="Calibri"/>
          <w:b/>
          <w:szCs w:val="22"/>
        </w:rPr>
        <w:t>“I would like to reiterate my thanks for your guidance and support over the past year.”</w:t>
      </w:r>
      <w:r w:rsidR="00EB7CBB">
        <w:rPr>
          <w:rFonts w:ascii="Calibri" w:eastAsia="Calibri" w:hAnsi="Calibri"/>
          <w:b/>
          <w:szCs w:val="22"/>
        </w:rPr>
        <w:t xml:space="preserve"> </w:t>
      </w:r>
      <w:r w:rsidR="00EB7CBB" w:rsidRPr="00EB7CBB">
        <w:rPr>
          <w:rFonts w:ascii="Calibri" w:eastAsia="Calibri" w:hAnsi="Calibri"/>
          <w:b/>
          <w:i/>
          <w:szCs w:val="22"/>
        </w:rPr>
        <w:t>Ramith Gunawardena</w:t>
      </w:r>
      <w:r w:rsidR="00A948B3">
        <w:rPr>
          <w:rFonts w:ascii="Calibri" w:eastAsia="Calibri" w:hAnsi="Calibri"/>
          <w:b/>
          <w:i/>
          <w:szCs w:val="22"/>
        </w:rPr>
        <w:t xml:space="preserve"> OK</w:t>
      </w:r>
    </w:p>
    <w:p w:rsidR="001E5D2C" w:rsidRDefault="001E5D2C" w:rsidP="00EB7CBB">
      <w:pPr>
        <w:widowControl/>
        <w:spacing w:line="276" w:lineRule="auto"/>
        <w:rPr>
          <w:rFonts w:ascii="Calibri" w:eastAsia="Calibri" w:hAnsi="Calibri"/>
          <w:b/>
          <w:i/>
          <w:szCs w:val="22"/>
        </w:rPr>
      </w:pPr>
    </w:p>
    <w:p w:rsidR="00EB7CBB" w:rsidRDefault="00EB7CBB" w:rsidP="00EB7CBB">
      <w:pPr>
        <w:widowControl/>
        <w:spacing w:line="276" w:lineRule="auto"/>
        <w:rPr>
          <w:rFonts w:ascii="Calibri" w:eastAsia="Calibri" w:hAnsi="Calibri"/>
          <w:b/>
          <w:i/>
          <w:szCs w:val="22"/>
        </w:rPr>
      </w:pPr>
    </w:p>
    <w:p w:rsidR="001E5D2C" w:rsidRDefault="001E5D2C" w:rsidP="00EB7CBB">
      <w:pPr>
        <w:widowControl/>
        <w:spacing w:line="276" w:lineRule="auto"/>
        <w:rPr>
          <w:rFonts w:ascii="Calibri" w:eastAsia="Calibri" w:hAnsi="Calibri"/>
          <w:b/>
          <w:i/>
          <w:szCs w:val="22"/>
        </w:rPr>
      </w:pPr>
    </w:p>
    <w:p w:rsidR="001E5D2C" w:rsidRDefault="001E5D2C" w:rsidP="00EB7CBB">
      <w:pPr>
        <w:widowControl/>
        <w:spacing w:line="276" w:lineRule="auto"/>
        <w:rPr>
          <w:rFonts w:ascii="Calibri" w:eastAsia="Calibri" w:hAnsi="Calibri"/>
          <w:b/>
          <w:i/>
          <w:szCs w:val="22"/>
        </w:rPr>
      </w:pPr>
    </w:p>
    <w:p w:rsidR="001E5D2C" w:rsidRPr="00EB7CBB" w:rsidRDefault="001E5D2C" w:rsidP="00EB7CBB">
      <w:pPr>
        <w:widowControl/>
        <w:spacing w:line="276" w:lineRule="auto"/>
        <w:rPr>
          <w:rFonts w:ascii="Calibri" w:eastAsia="Calibri" w:hAnsi="Calibri"/>
          <w:b/>
          <w:i/>
          <w:szCs w:val="22"/>
        </w:rPr>
      </w:pPr>
      <w:r>
        <w:rPr>
          <w:noProof/>
          <w:lang w:eastAsia="en-GB"/>
        </w:rPr>
        <w:drawing>
          <wp:anchor distT="0" distB="0" distL="114300" distR="114300" simplePos="0" relativeHeight="251662336" behindDoc="0" locked="0" layoutInCell="1" allowOverlap="1" wp14:anchorId="24A845E4" wp14:editId="668E075B">
            <wp:simplePos x="0" y="0"/>
            <wp:positionH relativeFrom="column">
              <wp:posOffset>0</wp:posOffset>
            </wp:positionH>
            <wp:positionV relativeFrom="paragraph">
              <wp:posOffset>99060</wp:posOffset>
            </wp:positionV>
            <wp:extent cx="1143000" cy="14192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143000" cy="1419225"/>
                    </a:xfrm>
                    <a:prstGeom prst="rect">
                      <a:avLst/>
                    </a:prstGeom>
                  </pic:spPr>
                </pic:pic>
              </a:graphicData>
            </a:graphic>
            <wp14:sizeRelH relativeFrom="page">
              <wp14:pctWidth>0</wp14:pctWidth>
            </wp14:sizeRelH>
            <wp14:sizeRelV relativeFrom="page">
              <wp14:pctHeight>0</wp14:pctHeight>
            </wp14:sizeRelV>
          </wp:anchor>
        </w:drawing>
      </w:r>
      <w:r w:rsidRPr="00B156A2">
        <w:rPr>
          <w:rFonts w:ascii="Calibri" w:eastAsia="Calibri" w:hAnsi="Calibri"/>
          <w:b/>
          <w:szCs w:val="22"/>
        </w:rPr>
        <w:t xml:space="preserve"> </w:t>
      </w:r>
      <w:r w:rsidR="00A948B3" w:rsidRPr="00A948B3">
        <w:rPr>
          <w:rFonts w:ascii="Calibri" w:eastAsia="Calibri" w:hAnsi="Calibri"/>
          <w:b/>
          <w:szCs w:val="22"/>
        </w:rPr>
        <w:t xml:space="preserve">“I had such a great experience throughout the year. I was motivated from the first day I entered the Waterloo campus, and people I met through the course were </w:t>
      </w:r>
      <w:r w:rsidR="00A948B3" w:rsidRPr="00A948B3">
        <w:rPr>
          <w:rFonts w:ascii="Calibri" w:eastAsia="Calibri" w:hAnsi="Calibri"/>
          <w:b/>
          <w:szCs w:val="22"/>
        </w:rPr>
        <w:lastRenderedPageBreak/>
        <w:t xml:space="preserve">exceptional. I had so much genuine advice and guidance, and I am confident to say that I want to pursue my career in research in the future. Thank you very much for giving me an opportunity to study under your supervision.” </w:t>
      </w:r>
      <w:proofErr w:type="gramStart"/>
      <w:r w:rsidR="00A948B3" w:rsidRPr="00A948B3">
        <w:rPr>
          <w:rFonts w:ascii="Calibri" w:eastAsia="Calibri" w:hAnsi="Calibri"/>
          <w:b/>
          <w:i/>
          <w:szCs w:val="22"/>
        </w:rPr>
        <w:t>Sho</w:t>
      </w:r>
      <w:r w:rsidR="00A948B3" w:rsidRPr="00A948B3">
        <w:rPr>
          <w:rFonts w:ascii="Calibri" w:eastAsia="Calibri" w:hAnsi="Calibri"/>
          <w:b/>
          <w:szCs w:val="22"/>
        </w:rPr>
        <w:t xml:space="preserve"> </w:t>
      </w:r>
      <w:r w:rsidR="00A948B3">
        <w:rPr>
          <w:rFonts w:ascii="Calibri" w:eastAsia="Calibri" w:hAnsi="Calibri"/>
          <w:b/>
          <w:szCs w:val="22"/>
        </w:rPr>
        <w:t xml:space="preserve"> </w:t>
      </w:r>
      <w:r w:rsidR="00A948B3" w:rsidRPr="00A948B3">
        <w:rPr>
          <w:rFonts w:ascii="Calibri" w:eastAsia="Calibri" w:hAnsi="Calibri"/>
          <w:b/>
          <w:i/>
          <w:szCs w:val="22"/>
        </w:rPr>
        <w:t>OK</w:t>
      </w:r>
      <w:proofErr w:type="gramEnd"/>
    </w:p>
    <w:p w:rsidR="00A948B3" w:rsidRDefault="00A948B3" w:rsidP="00EB7CBB">
      <w:pPr>
        <w:widowControl/>
        <w:spacing w:line="276" w:lineRule="auto"/>
        <w:rPr>
          <w:rFonts w:ascii="Calibri" w:eastAsia="Calibri" w:hAnsi="Calibri"/>
          <w:b/>
          <w:szCs w:val="22"/>
        </w:rPr>
      </w:pPr>
    </w:p>
    <w:p w:rsidR="00A948B3" w:rsidRDefault="00A948B3" w:rsidP="00EB7CBB">
      <w:pPr>
        <w:widowControl/>
        <w:spacing w:line="276" w:lineRule="auto"/>
        <w:rPr>
          <w:rFonts w:ascii="Calibri" w:eastAsia="Calibri" w:hAnsi="Calibri"/>
          <w:b/>
          <w:szCs w:val="22"/>
        </w:rPr>
      </w:pPr>
      <w:r>
        <w:rPr>
          <w:noProof/>
          <w:lang w:eastAsia="en-GB"/>
        </w:rPr>
        <w:drawing>
          <wp:anchor distT="0" distB="0" distL="114300" distR="114300" simplePos="0" relativeHeight="251663360" behindDoc="0" locked="0" layoutInCell="1" allowOverlap="1" wp14:anchorId="3915A60E" wp14:editId="0E903850">
            <wp:simplePos x="0" y="0"/>
            <wp:positionH relativeFrom="column">
              <wp:posOffset>-1268095</wp:posOffset>
            </wp:positionH>
            <wp:positionV relativeFrom="paragraph">
              <wp:posOffset>165100</wp:posOffset>
            </wp:positionV>
            <wp:extent cx="1133475" cy="140970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133475" cy="1409700"/>
                    </a:xfrm>
                    <a:prstGeom prst="rect">
                      <a:avLst/>
                    </a:prstGeom>
                  </pic:spPr>
                </pic:pic>
              </a:graphicData>
            </a:graphic>
            <wp14:sizeRelH relativeFrom="page">
              <wp14:pctWidth>0</wp14:pctWidth>
            </wp14:sizeRelH>
            <wp14:sizeRelV relativeFrom="page">
              <wp14:pctHeight>0</wp14:pctHeight>
            </wp14:sizeRelV>
          </wp:anchor>
        </w:drawing>
      </w:r>
    </w:p>
    <w:p w:rsidR="00A948B3" w:rsidRPr="00B156A2" w:rsidRDefault="00A948B3" w:rsidP="00EB7CBB">
      <w:pPr>
        <w:widowControl/>
        <w:spacing w:line="276" w:lineRule="auto"/>
        <w:rPr>
          <w:rFonts w:ascii="Calibri" w:eastAsia="Calibri" w:hAnsi="Calibri"/>
          <w:b/>
          <w:szCs w:val="22"/>
        </w:rPr>
      </w:pPr>
    </w:p>
    <w:p w:rsidR="00E2213D" w:rsidRPr="00A948B3" w:rsidRDefault="00B156A2" w:rsidP="00EB7CBB">
      <w:pPr>
        <w:widowControl/>
        <w:spacing w:line="276" w:lineRule="auto"/>
        <w:rPr>
          <w:rFonts w:ascii="Calibri" w:eastAsia="Calibri" w:hAnsi="Calibri"/>
          <w:b/>
          <w:szCs w:val="22"/>
        </w:rPr>
      </w:pPr>
      <w:r w:rsidRPr="00B156A2">
        <w:rPr>
          <w:rFonts w:ascii="Calibri" w:eastAsia="Calibri" w:hAnsi="Calibri"/>
          <w:b/>
          <w:szCs w:val="22"/>
        </w:rPr>
        <w:t>“I really enjoyed the course.  It has certainly been a valuable experience.  Thank you for all the work you have done to make this course a success.”</w:t>
      </w:r>
      <w:r w:rsidR="00EB7CBB">
        <w:rPr>
          <w:rFonts w:ascii="Calibri" w:eastAsia="Calibri" w:hAnsi="Calibri"/>
          <w:b/>
          <w:szCs w:val="22"/>
        </w:rPr>
        <w:t xml:space="preserve"> </w:t>
      </w:r>
      <w:r w:rsidR="00E55AF3">
        <w:rPr>
          <w:rFonts w:ascii="Calibri" w:eastAsia="Calibri" w:hAnsi="Calibri"/>
          <w:b/>
          <w:i/>
          <w:szCs w:val="22"/>
        </w:rPr>
        <w:t>Chris Seet</w:t>
      </w:r>
    </w:p>
    <w:p w:rsidR="00E00F47" w:rsidRPr="006A7242" w:rsidRDefault="00E2213D" w:rsidP="008C2AA4">
      <w:pPr>
        <w:widowControl/>
        <w:rPr>
          <w:rFonts w:ascii="Times New Roman" w:hAnsi="Times New Roman"/>
          <w:szCs w:val="24"/>
        </w:rPr>
      </w:pPr>
      <w:r>
        <w:rPr>
          <w:rFonts w:ascii="Calibri" w:eastAsia="Calibri" w:hAnsi="Calibri"/>
          <w:b/>
          <w:i/>
          <w:szCs w:val="22"/>
        </w:rPr>
        <w:br w:type="page"/>
      </w:r>
      <w:bookmarkStart w:id="6" w:name="_GoBack"/>
      <w:bookmarkEnd w:id="6"/>
      <w:r w:rsidR="00B156A2" w:rsidRPr="00B156A2">
        <w:rPr>
          <w:rFonts w:ascii="Times New Roman" w:hAnsi="Times New Roman"/>
          <w:noProof/>
          <w:szCs w:val="24"/>
          <w:lang w:eastAsia="en-GB"/>
        </w:rPr>
        <w:drawing>
          <wp:inline distT="0" distB="0" distL="0" distR="0" wp14:anchorId="31D044E6" wp14:editId="287CF74F">
            <wp:extent cx="5823585" cy="82296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23585" cy="8229600"/>
                    </a:xfrm>
                    <a:prstGeom prst="rect">
                      <a:avLst/>
                    </a:prstGeom>
                  </pic:spPr>
                </pic:pic>
              </a:graphicData>
            </a:graphic>
          </wp:inline>
        </w:drawing>
      </w:r>
    </w:p>
    <w:sectPr w:rsidR="00E00F47" w:rsidRPr="006A7242" w:rsidSect="00A948B3">
      <w:pgSz w:w="11906" w:h="16838"/>
      <w:pgMar w:top="1134" w:right="1274"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762F8"/>
    <w:multiLevelType w:val="singleLevel"/>
    <w:tmpl w:val="1A6636FC"/>
    <w:lvl w:ilvl="0">
      <w:start w:val="1"/>
      <w:numFmt w:val="lowerRoman"/>
      <w:lvlText w:val="%1) "/>
      <w:legacy w:legacy="1" w:legacySpace="0" w:legacyIndent="283"/>
      <w:lvlJc w:val="left"/>
      <w:pPr>
        <w:ind w:left="283" w:hanging="283"/>
      </w:pPr>
      <w:rPr>
        <w:rFonts w:ascii="Arial" w:hAnsi="Arial" w:hint="default"/>
        <w:b w:val="0"/>
        <w:i w:val="0"/>
        <w:sz w:val="24"/>
        <w:u w:val="none"/>
      </w:rPr>
    </w:lvl>
  </w:abstractNum>
  <w:abstractNum w:abstractNumId="2" w15:restartNumberingAfterBreak="0">
    <w:nsid w:val="076A274B"/>
    <w:multiLevelType w:val="hybridMultilevel"/>
    <w:tmpl w:val="5456DF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A3586A"/>
    <w:multiLevelType w:val="hybridMultilevel"/>
    <w:tmpl w:val="6ACA2A2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EF5DE1"/>
    <w:multiLevelType w:val="hybridMultilevel"/>
    <w:tmpl w:val="66369B10"/>
    <w:lvl w:ilvl="0" w:tplc="8F2CF620">
      <w:start w:val="1"/>
      <w:numFmt w:val="decimal"/>
      <w:lvlText w:val="%1)"/>
      <w:lvlJc w:val="left"/>
      <w:pPr>
        <w:ind w:left="1125" w:hanging="765"/>
      </w:pPr>
    </w:lvl>
    <w:lvl w:ilvl="1" w:tplc="E61EBA7A">
      <w:start w:val="1"/>
      <w:numFmt w:val="lowerLetter"/>
      <w:lvlText w:val="%2."/>
      <w:lvlJc w:val="left"/>
      <w:pPr>
        <w:ind w:left="1440" w:hanging="360"/>
      </w:pPr>
    </w:lvl>
    <w:lvl w:ilvl="2" w:tplc="485204AA">
      <w:start w:val="1"/>
      <w:numFmt w:val="lowerRoman"/>
      <w:lvlText w:val="%3."/>
      <w:lvlJc w:val="right"/>
      <w:pPr>
        <w:ind w:left="2160" w:hanging="180"/>
      </w:pPr>
    </w:lvl>
    <w:lvl w:ilvl="3" w:tplc="261C8270">
      <w:start w:val="1"/>
      <w:numFmt w:val="decimal"/>
      <w:lvlText w:val="%4."/>
      <w:lvlJc w:val="left"/>
      <w:pPr>
        <w:ind w:left="2880" w:hanging="360"/>
      </w:pPr>
    </w:lvl>
    <w:lvl w:ilvl="4" w:tplc="63F67432">
      <w:start w:val="1"/>
      <w:numFmt w:val="lowerLetter"/>
      <w:lvlText w:val="%5."/>
      <w:lvlJc w:val="left"/>
      <w:pPr>
        <w:ind w:left="3600" w:hanging="360"/>
      </w:pPr>
    </w:lvl>
    <w:lvl w:ilvl="5" w:tplc="FF560FE8">
      <w:start w:val="1"/>
      <w:numFmt w:val="lowerRoman"/>
      <w:lvlText w:val="%6."/>
      <w:lvlJc w:val="right"/>
      <w:pPr>
        <w:ind w:left="4320" w:hanging="180"/>
      </w:pPr>
    </w:lvl>
    <w:lvl w:ilvl="6" w:tplc="B2D87C4C">
      <w:start w:val="1"/>
      <w:numFmt w:val="decimal"/>
      <w:lvlText w:val="%7."/>
      <w:lvlJc w:val="left"/>
      <w:pPr>
        <w:ind w:left="5040" w:hanging="360"/>
      </w:pPr>
    </w:lvl>
    <w:lvl w:ilvl="7" w:tplc="EABE0534">
      <w:start w:val="1"/>
      <w:numFmt w:val="lowerLetter"/>
      <w:lvlText w:val="%8."/>
      <w:lvlJc w:val="left"/>
      <w:pPr>
        <w:ind w:left="5760" w:hanging="360"/>
      </w:pPr>
    </w:lvl>
    <w:lvl w:ilvl="8" w:tplc="D7E28AC6">
      <w:start w:val="1"/>
      <w:numFmt w:val="lowerRoman"/>
      <w:lvlText w:val="%9."/>
      <w:lvlJc w:val="right"/>
      <w:pPr>
        <w:ind w:left="6480" w:hanging="180"/>
      </w:pPr>
    </w:lvl>
  </w:abstractNum>
  <w:abstractNum w:abstractNumId="5" w15:restartNumberingAfterBreak="0">
    <w:nsid w:val="3640653F"/>
    <w:multiLevelType w:val="hybridMultilevel"/>
    <w:tmpl w:val="246EF1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2D5894"/>
    <w:multiLevelType w:val="hybridMultilevel"/>
    <w:tmpl w:val="891A3494"/>
    <w:lvl w:ilvl="0" w:tplc="9E1ACDAA">
      <w:start w:val="1"/>
      <w:numFmt w:val="decimal"/>
      <w:lvlText w:val="%1."/>
      <w:lvlJc w:val="left"/>
      <w:pPr>
        <w:tabs>
          <w:tab w:val="num" w:pos="720"/>
        </w:tabs>
        <w:ind w:left="720" w:hanging="360"/>
      </w:pPr>
      <w:rPr>
        <w:rFonts w:hint="default"/>
      </w:rPr>
    </w:lvl>
    <w:lvl w:ilvl="1" w:tplc="A4B0900E">
      <w:numFmt w:val="none"/>
      <w:lvlText w:val=""/>
      <w:lvlJc w:val="left"/>
      <w:pPr>
        <w:tabs>
          <w:tab w:val="num" w:pos="360"/>
        </w:tabs>
      </w:pPr>
    </w:lvl>
    <w:lvl w:ilvl="2" w:tplc="025036E6">
      <w:numFmt w:val="none"/>
      <w:lvlText w:val=""/>
      <w:lvlJc w:val="left"/>
      <w:pPr>
        <w:tabs>
          <w:tab w:val="num" w:pos="360"/>
        </w:tabs>
      </w:pPr>
    </w:lvl>
    <w:lvl w:ilvl="3" w:tplc="60CCD3D0">
      <w:numFmt w:val="none"/>
      <w:lvlText w:val=""/>
      <w:lvlJc w:val="left"/>
      <w:pPr>
        <w:tabs>
          <w:tab w:val="num" w:pos="360"/>
        </w:tabs>
      </w:pPr>
    </w:lvl>
    <w:lvl w:ilvl="4" w:tplc="85FA6D46">
      <w:numFmt w:val="none"/>
      <w:lvlText w:val=""/>
      <w:lvlJc w:val="left"/>
      <w:pPr>
        <w:tabs>
          <w:tab w:val="num" w:pos="360"/>
        </w:tabs>
      </w:pPr>
    </w:lvl>
    <w:lvl w:ilvl="5" w:tplc="6F7C84F6">
      <w:numFmt w:val="none"/>
      <w:lvlText w:val=""/>
      <w:lvlJc w:val="left"/>
      <w:pPr>
        <w:tabs>
          <w:tab w:val="num" w:pos="360"/>
        </w:tabs>
      </w:pPr>
    </w:lvl>
    <w:lvl w:ilvl="6" w:tplc="76785428">
      <w:numFmt w:val="none"/>
      <w:lvlText w:val=""/>
      <w:lvlJc w:val="left"/>
      <w:pPr>
        <w:tabs>
          <w:tab w:val="num" w:pos="360"/>
        </w:tabs>
      </w:pPr>
    </w:lvl>
    <w:lvl w:ilvl="7" w:tplc="0F6CF622">
      <w:numFmt w:val="none"/>
      <w:lvlText w:val=""/>
      <w:lvlJc w:val="left"/>
      <w:pPr>
        <w:tabs>
          <w:tab w:val="num" w:pos="360"/>
        </w:tabs>
      </w:pPr>
    </w:lvl>
    <w:lvl w:ilvl="8" w:tplc="28021EF2">
      <w:numFmt w:val="none"/>
      <w:lvlText w:val=""/>
      <w:lvlJc w:val="left"/>
      <w:pPr>
        <w:tabs>
          <w:tab w:val="num" w:pos="360"/>
        </w:tabs>
      </w:pPr>
    </w:lvl>
  </w:abstractNum>
  <w:abstractNum w:abstractNumId="7" w15:restartNumberingAfterBreak="0">
    <w:nsid w:val="38F015B4"/>
    <w:multiLevelType w:val="hybridMultilevel"/>
    <w:tmpl w:val="27DC70D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AD2F55"/>
    <w:multiLevelType w:val="hybridMultilevel"/>
    <w:tmpl w:val="0388C700"/>
    <w:lvl w:ilvl="0" w:tplc="12EC2F56">
      <w:start w:val="20"/>
      <w:numFmt w:val="bullet"/>
      <w:lvlText w:val=""/>
      <w:lvlJc w:val="left"/>
      <w:pPr>
        <w:ind w:left="720" w:hanging="360"/>
      </w:pPr>
      <w:rPr>
        <w:rFonts w:ascii="Wingdings" w:eastAsia="Times New Roman" w:hAnsi="Wingdings"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C81CD7"/>
    <w:multiLevelType w:val="hybridMultilevel"/>
    <w:tmpl w:val="66C4F550"/>
    <w:lvl w:ilvl="0" w:tplc="12EC2F56">
      <w:start w:val="20"/>
      <w:numFmt w:val="bullet"/>
      <w:lvlText w:val=""/>
      <w:lvlJc w:val="left"/>
      <w:pPr>
        <w:ind w:left="720" w:hanging="360"/>
      </w:pPr>
      <w:rPr>
        <w:rFonts w:ascii="Wingdings" w:eastAsia="Times New Roman" w:hAnsi="Wingdings"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1F5BD8"/>
    <w:multiLevelType w:val="hybridMultilevel"/>
    <w:tmpl w:val="B5786B72"/>
    <w:lvl w:ilvl="0" w:tplc="D31459D4">
      <w:start w:val="3"/>
      <w:numFmt w:val="decimal"/>
      <w:lvlText w:val="%1."/>
      <w:lvlJc w:val="left"/>
      <w:pPr>
        <w:ind w:left="720"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E20F58"/>
    <w:multiLevelType w:val="hybridMultilevel"/>
    <w:tmpl w:val="76C6EBDA"/>
    <w:lvl w:ilvl="0" w:tplc="9B7A0AB0">
      <w:start w:val="3"/>
      <w:numFmt w:val="decimal"/>
      <w:lvlText w:val="%1."/>
      <w:lvlJc w:val="left"/>
      <w:pPr>
        <w:ind w:left="375" w:hanging="360"/>
      </w:pPr>
      <w:rPr>
        <w:rFonts w:hint="default"/>
        <w:b/>
        <w:sz w:val="28"/>
      </w:rPr>
    </w:lvl>
    <w:lvl w:ilvl="1" w:tplc="08090019" w:tentative="1">
      <w:start w:val="1"/>
      <w:numFmt w:val="lowerLetter"/>
      <w:lvlText w:val="%2."/>
      <w:lvlJc w:val="left"/>
      <w:pPr>
        <w:ind w:left="1095" w:hanging="360"/>
      </w:pPr>
    </w:lvl>
    <w:lvl w:ilvl="2" w:tplc="0809001B" w:tentative="1">
      <w:start w:val="1"/>
      <w:numFmt w:val="lowerRoman"/>
      <w:lvlText w:val="%3."/>
      <w:lvlJc w:val="right"/>
      <w:pPr>
        <w:ind w:left="1815" w:hanging="180"/>
      </w:pPr>
    </w:lvl>
    <w:lvl w:ilvl="3" w:tplc="0809000F" w:tentative="1">
      <w:start w:val="1"/>
      <w:numFmt w:val="decimal"/>
      <w:lvlText w:val="%4."/>
      <w:lvlJc w:val="left"/>
      <w:pPr>
        <w:ind w:left="2535" w:hanging="360"/>
      </w:pPr>
    </w:lvl>
    <w:lvl w:ilvl="4" w:tplc="08090019" w:tentative="1">
      <w:start w:val="1"/>
      <w:numFmt w:val="lowerLetter"/>
      <w:lvlText w:val="%5."/>
      <w:lvlJc w:val="left"/>
      <w:pPr>
        <w:ind w:left="3255" w:hanging="360"/>
      </w:pPr>
    </w:lvl>
    <w:lvl w:ilvl="5" w:tplc="0809001B" w:tentative="1">
      <w:start w:val="1"/>
      <w:numFmt w:val="lowerRoman"/>
      <w:lvlText w:val="%6."/>
      <w:lvlJc w:val="right"/>
      <w:pPr>
        <w:ind w:left="3975" w:hanging="180"/>
      </w:pPr>
    </w:lvl>
    <w:lvl w:ilvl="6" w:tplc="0809000F" w:tentative="1">
      <w:start w:val="1"/>
      <w:numFmt w:val="decimal"/>
      <w:lvlText w:val="%7."/>
      <w:lvlJc w:val="left"/>
      <w:pPr>
        <w:ind w:left="4695" w:hanging="360"/>
      </w:pPr>
    </w:lvl>
    <w:lvl w:ilvl="7" w:tplc="08090019" w:tentative="1">
      <w:start w:val="1"/>
      <w:numFmt w:val="lowerLetter"/>
      <w:lvlText w:val="%8."/>
      <w:lvlJc w:val="left"/>
      <w:pPr>
        <w:ind w:left="5415" w:hanging="360"/>
      </w:pPr>
    </w:lvl>
    <w:lvl w:ilvl="8" w:tplc="0809001B" w:tentative="1">
      <w:start w:val="1"/>
      <w:numFmt w:val="lowerRoman"/>
      <w:lvlText w:val="%9."/>
      <w:lvlJc w:val="right"/>
      <w:pPr>
        <w:ind w:left="6135" w:hanging="180"/>
      </w:pPr>
    </w:lvl>
  </w:abstractNum>
  <w:abstractNum w:abstractNumId="12" w15:restartNumberingAfterBreak="0">
    <w:nsid w:val="7AD17410"/>
    <w:multiLevelType w:val="hybridMultilevel"/>
    <w:tmpl w:val="8BA49DD8"/>
    <w:lvl w:ilvl="0" w:tplc="461E3E26">
      <w:start w:val="1"/>
      <w:numFmt w:val="bullet"/>
      <w:lvlText w:val=""/>
      <w:lvlJc w:val="left"/>
      <w:pPr>
        <w:ind w:left="720" w:hanging="360"/>
      </w:pPr>
      <w:rPr>
        <w:rFonts w:ascii="Wingdings" w:eastAsia="Times New Roman" w:hAnsi="Wingdings"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A05C97"/>
    <w:multiLevelType w:val="hybridMultilevel"/>
    <w:tmpl w:val="050E430E"/>
    <w:lvl w:ilvl="0" w:tplc="F4782B2E">
      <w:start w:val="1"/>
      <w:numFmt w:val="bullet"/>
      <w:lvlText w:val="-"/>
      <w:lvlJc w:val="left"/>
      <w:pPr>
        <w:ind w:left="720" w:hanging="360"/>
      </w:pPr>
      <w:rPr>
        <w:rFonts w:ascii="Tahoma" w:eastAsia="Times New Roman" w:hAnsi="Tahoma" w:cs="Tahoma"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5"/>
  </w:num>
  <w:num w:numId="4">
    <w:abstractNumId w:val="3"/>
  </w:num>
  <w:num w:numId="5">
    <w:abstractNumId w:val="7"/>
  </w:num>
  <w:num w:numId="6">
    <w:abstractNumId w:val="10"/>
  </w:num>
  <w:num w:numId="7">
    <w:abstractNumId w:val="11"/>
  </w:num>
  <w:num w:numId="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9">
    <w:abstractNumId w:val="1"/>
  </w:num>
  <w:num w:numId="10">
    <w:abstractNumId w:val="2"/>
  </w:num>
  <w:num w:numId="11">
    <w:abstractNumId w:val="13"/>
  </w:num>
  <w:num w:numId="12">
    <w:abstractNumId w:val="6"/>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467"/>
    <w:rsid w:val="000005C4"/>
    <w:rsid w:val="000161FF"/>
    <w:rsid w:val="000872B7"/>
    <w:rsid w:val="000C4C52"/>
    <w:rsid w:val="000C6598"/>
    <w:rsid w:val="000E017B"/>
    <w:rsid w:val="00112212"/>
    <w:rsid w:val="0013195B"/>
    <w:rsid w:val="0014283C"/>
    <w:rsid w:val="00191E4B"/>
    <w:rsid w:val="001A1B87"/>
    <w:rsid w:val="001B3659"/>
    <w:rsid w:val="001D731E"/>
    <w:rsid w:val="001E27E2"/>
    <w:rsid w:val="001E5D2C"/>
    <w:rsid w:val="0021456B"/>
    <w:rsid w:val="002B2E14"/>
    <w:rsid w:val="00305BE3"/>
    <w:rsid w:val="00311C8E"/>
    <w:rsid w:val="00340DBE"/>
    <w:rsid w:val="003700E4"/>
    <w:rsid w:val="003B100D"/>
    <w:rsid w:val="00400274"/>
    <w:rsid w:val="00417C96"/>
    <w:rsid w:val="004952F9"/>
    <w:rsid w:val="004C4495"/>
    <w:rsid w:val="00500200"/>
    <w:rsid w:val="00502C00"/>
    <w:rsid w:val="005A7D15"/>
    <w:rsid w:val="005B458E"/>
    <w:rsid w:val="005E042F"/>
    <w:rsid w:val="005E5908"/>
    <w:rsid w:val="005F4AE6"/>
    <w:rsid w:val="006050B6"/>
    <w:rsid w:val="006058F3"/>
    <w:rsid w:val="00657B2F"/>
    <w:rsid w:val="00662C69"/>
    <w:rsid w:val="00666122"/>
    <w:rsid w:val="006A7242"/>
    <w:rsid w:val="006B20CE"/>
    <w:rsid w:val="006E1BD4"/>
    <w:rsid w:val="00731DA8"/>
    <w:rsid w:val="00732996"/>
    <w:rsid w:val="00767A7F"/>
    <w:rsid w:val="0077393A"/>
    <w:rsid w:val="00776BF5"/>
    <w:rsid w:val="00777ADB"/>
    <w:rsid w:val="00777C08"/>
    <w:rsid w:val="007B420F"/>
    <w:rsid w:val="007C4376"/>
    <w:rsid w:val="007F39A7"/>
    <w:rsid w:val="00831843"/>
    <w:rsid w:val="0085313D"/>
    <w:rsid w:val="00887609"/>
    <w:rsid w:val="00895202"/>
    <w:rsid w:val="008C2AA4"/>
    <w:rsid w:val="008C4812"/>
    <w:rsid w:val="008C7FCF"/>
    <w:rsid w:val="008D7DAB"/>
    <w:rsid w:val="00923E8A"/>
    <w:rsid w:val="00941B8B"/>
    <w:rsid w:val="00997078"/>
    <w:rsid w:val="009E2E91"/>
    <w:rsid w:val="00A066A9"/>
    <w:rsid w:val="00A1780E"/>
    <w:rsid w:val="00A21145"/>
    <w:rsid w:val="00A22265"/>
    <w:rsid w:val="00A948B3"/>
    <w:rsid w:val="00AD1AA9"/>
    <w:rsid w:val="00B156A2"/>
    <w:rsid w:val="00B3603B"/>
    <w:rsid w:val="00C65717"/>
    <w:rsid w:val="00CA250A"/>
    <w:rsid w:val="00CC2467"/>
    <w:rsid w:val="00D05B10"/>
    <w:rsid w:val="00D22D85"/>
    <w:rsid w:val="00D34287"/>
    <w:rsid w:val="00D404D1"/>
    <w:rsid w:val="00D54EEB"/>
    <w:rsid w:val="00D90FC3"/>
    <w:rsid w:val="00D96E82"/>
    <w:rsid w:val="00DE0622"/>
    <w:rsid w:val="00E00F47"/>
    <w:rsid w:val="00E12A18"/>
    <w:rsid w:val="00E2213D"/>
    <w:rsid w:val="00E55AF3"/>
    <w:rsid w:val="00E85AC6"/>
    <w:rsid w:val="00E87C0D"/>
    <w:rsid w:val="00EA0A1D"/>
    <w:rsid w:val="00EB7CBB"/>
    <w:rsid w:val="00ED353F"/>
    <w:rsid w:val="00EE606C"/>
    <w:rsid w:val="00F05A01"/>
    <w:rsid w:val="00F6595B"/>
    <w:rsid w:val="00F84B67"/>
    <w:rsid w:val="00FD5BA3"/>
    <w:rsid w:val="00FE6D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E730D4-1266-4400-A1F0-8D88FEB05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467"/>
    <w:pPr>
      <w:widowControl w:val="0"/>
    </w:pPr>
    <w:rPr>
      <w:rFonts w:ascii="CG Times" w:eastAsia="Times New Roman" w:hAnsi="CG 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2467"/>
    <w:pPr>
      <w:ind w:left="720"/>
      <w:contextualSpacing/>
    </w:pPr>
  </w:style>
  <w:style w:type="character" w:styleId="Hyperlink">
    <w:name w:val="Hyperlink"/>
    <w:basedOn w:val="DefaultParagraphFont"/>
    <w:rsid w:val="001D731E"/>
    <w:rPr>
      <w:color w:val="0000FF"/>
      <w:u w:val="single"/>
    </w:rPr>
  </w:style>
  <w:style w:type="paragraph" w:styleId="BodyText">
    <w:name w:val="Body Text"/>
    <w:basedOn w:val="Normal"/>
    <w:link w:val="BodyTextChar"/>
    <w:rsid w:val="00191E4B"/>
    <w:pPr>
      <w:tabs>
        <w:tab w:val="left" w:pos="-720"/>
      </w:tabs>
      <w:suppressAutoHyphens/>
      <w:jc w:val="both"/>
    </w:pPr>
    <w:rPr>
      <w:rFonts w:ascii="Arial" w:hAnsi="Arial"/>
      <w:spacing w:val="-3"/>
      <w:sz w:val="28"/>
    </w:rPr>
  </w:style>
  <w:style w:type="character" w:customStyle="1" w:styleId="BodyTextChar">
    <w:name w:val="Body Text Char"/>
    <w:basedOn w:val="DefaultParagraphFont"/>
    <w:link w:val="BodyText"/>
    <w:rsid w:val="00191E4B"/>
    <w:rPr>
      <w:rFonts w:ascii="Arial" w:eastAsia="Times New Roman" w:hAnsi="Arial" w:cs="Times New Roman"/>
      <w:spacing w:val="-3"/>
      <w:sz w:val="28"/>
      <w:szCs w:val="20"/>
    </w:rPr>
  </w:style>
  <w:style w:type="paragraph" w:styleId="BodyTextIndent">
    <w:name w:val="Body Text Indent"/>
    <w:basedOn w:val="Normal"/>
    <w:link w:val="BodyTextIndentChar"/>
    <w:rsid w:val="00191E4B"/>
    <w:pPr>
      <w:tabs>
        <w:tab w:val="left" w:pos="-720"/>
      </w:tabs>
      <w:suppressAutoHyphens/>
      <w:spacing w:line="312" w:lineRule="auto"/>
      <w:ind w:left="284"/>
      <w:jc w:val="both"/>
    </w:pPr>
    <w:rPr>
      <w:rFonts w:ascii="Arial" w:hAnsi="Arial"/>
      <w:spacing w:val="-3"/>
    </w:rPr>
  </w:style>
  <w:style w:type="character" w:customStyle="1" w:styleId="BodyTextIndentChar">
    <w:name w:val="Body Text Indent Char"/>
    <w:basedOn w:val="DefaultParagraphFont"/>
    <w:link w:val="BodyTextIndent"/>
    <w:rsid w:val="00191E4B"/>
    <w:rPr>
      <w:rFonts w:ascii="Arial" w:eastAsia="Times New Roman" w:hAnsi="Arial" w:cs="Times New Roman"/>
      <w:spacing w:val="-3"/>
      <w:sz w:val="24"/>
      <w:szCs w:val="20"/>
    </w:rPr>
  </w:style>
  <w:style w:type="paragraph" w:customStyle="1" w:styleId="NPnormparaforcat">
    <w:name w:val="NP norm para for cat"/>
    <w:rsid w:val="00191E4B"/>
    <w:pPr>
      <w:autoSpaceDE w:val="0"/>
      <w:autoSpaceDN w:val="0"/>
      <w:spacing w:line="288" w:lineRule="exact"/>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54EEB"/>
    <w:rPr>
      <w:color w:val="800080" w:themeColor="followedHyperlink"/>
      <w:u w:val="single"/>
    </w:rPr>
  </w:style>
  <w:style w:type="table" w:styleId="TableGrid">
    <w:name w:val="Table Grid"/>
    <w:basedOn w:val="TableNormal"/>
    <w:uiPriority w:val="59"/>
    <w:rsid w:val="00CA250A"/>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34287"/>
    <w:rPr>
      <w:rFonts w:ascii="Tahoma" w:hAnsi="Tahoma" w:cs="Tahoma"/>
      <w:sz w:val="16"/>
      <w:szCs w:val="16"/>
    </w:rPr>
  </w:style>
  <w:style w:type="character" w:customStyle="1" w:styleId="BalloonTextChar">
    <w:name w:val="Balloon Text Char"/>
    <w:basedOn w:val="DefaultParagraphFont"/>
    <w:link w:val="BalloonText"/>
    <w:uiPriority w:val="99"/>
    <w:semiHidden/>
    <w:rsid w:val="00D3428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775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iovanni.mann@kcl.ac.uk"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paul.fraser@kcl.ac.uk" TargetMode="External"/><Relationship Id="rId12" Type="http://schemas.openxmlformats.org/officeDocument/2006/relationships/hyperlink" Target="mailto:paul.fraser@kcl.ac.uk"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kcl.ac.uk/aboutkings/quality/academic/myhandbook/index.aspx"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virtualcampus.kcl.ac.uk/vc/graduates/Default.aspx"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C7EA5-35B8-461F-B72F-939B515FE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4156</Words>
  <Characters>23694</Characters>
  <Application>Microsoft Office Word</Application>
  <DocSecurity>4</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Fraser</dc:creator>
  <cp:lastModifiedBy>Shepherd, Vicky</cp:lastModifiedBy>
  <cp:revision>2</cp:revision>
  <cp:lastPrinted>2016-12-06T12:39:00Z</cp:lastPrinted>
  <dcterms:created xsi:type="dcterms:W3CDTF">2017-01-04T12:09:00Z</dcterms:created>
  <dcterms:modified xsi:type="dcterms:W3CDTF">2017-01-04T12:09:00Z</dcterms:modified>
</cp:coreProperties>
</file>